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BD8" w:rsidP="00233BD8">
      <w:pPr>
        <w:pStyle w:val="Title"/>
      </w:pPr>
      <w:bookmarkStart w:id="0" w:name="_GoBack"/>
      <w:bookmarkEnd w:id="0"/>
      <w:r>
        <w:fldChar w:fldCharType="begin"/>
      </w:r>
      <w:r>
        <w:instrText xml:space="preserve"> TITLE   \* MERGEFORMAT </w:instrText>
      </w:r>
      <w:r>
        <w:fldChar w:fldCharType="separate"/>
      </w:r>
      <w:r>
        <w:t>HLTPHA031 Apply knowledge of musculoskeletal disorders to dispense medication</w:t>
      </w:r>
      <w:r>
        <w:fldChar w:fldCharType="end"/>
      </w:r>
    </w:p>
    <w:p w:rsidR="00233BD8" w:rsidP="00233BD8">
      <w:pPr>
        <w:pStyle w:val="Version"/>
        <w:sectPr w:rsidSect="00CF3D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3D6A" w:rsidP="00CF3D6A">
      <w:pPr>
        <w:pStyle w:val="SuperHeading"/>
      </w:pPr>
      <w:r w:rsidRPr="00CF3D6A">
        <w:t>HLTPHA031</w:t>
      </w:r>
      <w:r w:rsidRPr="00CF3D6A">
        <w:t xml:space="preserve"> Apply knowledge of musculoskeletal disorders to dispense medication</w:t>
      </w:r>
    </w:p>
    <w:p w:rsidR="00000000" w:rsidRPr="00CF3D6A" w:rsidP="00CF3D6A">
      <w:pPr>
        <w:pStyle w:val="Heading1"/>
      </w:pPr>
      <w:bookmarkStart w:id="1" w:name="O_1225686"/>
      <w:bookmarkEnd w:id="1"/>
      <w:r w:rsidRPr="00CF3D6A">
        <w:t>Modification History</w:t>
      </w:r>
    </w:p>
    <w:p w:rsidR="00000000" w:rsidRPr="00CF3D6A" w:rsidP="00233BD8">
      <w:pPr>
        <w:pStyle w:val="BodyText"/>
      </w:pPr>
      <w:r w:rsidRPr="00CF3D6A">
        <w:t>Not applicable.</w:t>
      </w:r>
    </w:p>
    <w:p w:rsidR="00000000" w:rsidRPr="00CF3D6A" w:rsidP="00CF3D6A">
      <w:pPr>
        <w:pStyle w:val="Heading1"/>
      </w:pPr>
      <w:bookmarkStart w:id="2" w:name="O_1225687"/>
      <w:bookmarkEnd w:id="2"/>
      <w:r w:rsidRPr="00CF3D6A">
        <w:t>Application</w:t>
      </w:r>
    </w:p>
    <w:p w:rsidR="00000000" w:rsidRPr="00CF3D6A" w:rsidP="00233BD8">
      <w:pPr>
        <w:pStyle w:val="BodyText"/>
      </w:pPr>
      <w:r w:rsidRPr="00CF3D6A">
        <w:t>This unit of competency describes the performance outcomes, skills and knowledge required to recognise the main medications and their actions in the treatment of musculoskeletal disorders and dispense medications to patients.</w:t>
      </w:r>
    </w:p>
    <w:p w:rsidR="00000000" w:rsidRPr="00CF3D6A" w:rsidP="00233BD8">
      <w:pPr>
        <w:pStyle w:val="BodyText"/>
      </w:pPr>
      <w:r w:rsidRPr="00CF3D6A">
        <w:t xml:space="preserve">This unit applies to hospital </w:t>
      </w:r>
      <w:r w:rsidRPr="00CF3D6A">
        <w:t>or health services pharmacy assistants and technicians working under the supervision of an authorised person.</w:t>
      </w:r>
    </w:p>
    <w:p w:rsidR="00000000" w:rsidRPr="00CF3D6A" w:rsidP="00233BD8">
      <w:pPr>
        <w:pStyle w:val="BodyText"/>
      </w:pPr>
      <w:r w:rsidRPr="00CF3D6A">
        <w:t>The skills in this unit must be applied in accordance with Commonwealth and State or Territory legislation, Australian standards and industry code</w:t>
      </w:r>
      <w:r w:rsidRPr="00CF3D6A">
        <w:t>s of practice.</w:t>
      </w:r>
    </w:p>
    <w:p w:rsidR="00000000" w:rsidRPr="00CF3D6A" w:rsidP="00233BD8">
      <w:pPr>
        <w:pStyle w:val="BodyText"/>
      </w:pPr>
      <w:r w:rsidRPr="00CF3D6A">
        <w:t>No occupational licensing, certification or specific legislative requirements apply to this unit at the time of publication.</w:t>
      </w:r>
    </w:p>
    <w:p w:rsidR="00000000" w:rsidRPr="00CF3D6A" w:rsidP="00CF3D6A">
      <w:pPr>
        <w:pStyle w:val="Heading1"/>
      </w:pPr>
      <w:bookmarkStart w:id="3" w:name="O_1225688"/>
      <w:bookmarkEnd w:id="3"/>
      <w:r w:rsidRPr="00CF3D6A">
        <w:t>Pre-requisite Unit</w:t>
      </w:r>
    </w:p>
    <w:p w:rsidR="00000000" w:rsidRPr="00CF3D6A" w:rsidP="00233BD8">
      <w:pPr>
        <w:pStyle w:val="BodyText"/>
      </w:pPr>
      <w:r w:rsidRPr="00CF3D6A">
        <w:t>Nil</w:t>
      </w:r>
    </w:p>
    <w:p w:rsidR="00000000" w:rsidRPr="00CF3D6A" w:rsidP="00CF3D6A">
      <w:pPr>
        <w:pStyle w:val="Heading1"/>
      </w:pPr>
      <w:bookmarkStart w:id="4" w:name="O_1225689"/>
      <w:bookmarkEnd w:id="4"/>
      <w:r w:rsidRPr="00CF3D6A">
        <w:t>Competency Field</w:t>
      </w:r>
    </w:p>
    <w:p w:rsidR="00000000" w:rsidRPr="00CF3D6A" w:rsidP="00233BD8">
      <w:pPr>
        <w:pStyle w:val="BodyText"/>
      </w:pPr>
      <w:r w:rsidRPr="00CF3D6A">
        <w:t>Pharmacy</w:t>
      </w:r>
    </w:p>
    <w:p w:rsidR="00000000" w:rsidRPr="00CF3D6A" w:rsidP="00CF3D6A">
      <w:pPr>
        <w:pStyle w:val="Heading1"/>
      </w:pPr>
      <w:bookmarkStart w:id="5" w:name="O_1225690"/>
      <w:bookmarkEnd w:id="5"/>
      <w:r w:rsidRPr="00CF3D6A">
        <w:t>Unit Secto</w:t>
      </w:r>
      <w:r w:rsidRPr="00CF3D6A">
        <w:t>r</w:t>
      </w:r>
    </w:p>
    <w:p w:rsidR="00000000" w:rsidRPr="00CF3D6A" w:rsidP="00233BD8">
      <w:pPr>
        <w:pStyle w:val="BodyText"/>
      </w:pPr>
      <w:r w:rsidRPr="00CF3D6A">
        <w:t>Health</w:t>
      </w:r>
    </w:p>
    <w:p w:rsidR="00000000" w:rsidRPr="00CF3D6A" w:rsidP="00CF3D6A">
      <w:pPr>
        <w:pStyle w:val="Heading1"/>
      </w:pPr>
      <w:bookmarkStart w:id="6" w:name="O_1225691"/>
      <w:bookmarkEnd w:id="6"/>
      <w:r w:rsidRPr="00CF3D6A">
        <w:t>Elements and Performance Criteria</w:t>
      </w:r>
    </w:p>
    <w:tbl>
      <w:tblPr>
        <w:tblW w:w="0" w:type="auto"/>
        <w:tblLayout w:type="fixed"/>
        <w:tblCellMar>
          <w:left w:w="62" w:type="dxa"/>
          <w:right w:w="62" w:type="dxa"/>
        </w:tblCellMar>
        <w:tblLook w:val="0000"/>
      </w:tblPr>
      <w:tblGrid>
        <w:gridCol w:w="2694"/>
        <w:gridCol w:w="6350"/>
      </w:tblGrid>
      <w:tr w:rsidTr="00CF3D6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F3D6A" w:rsidP="00CF3D6A">
            <w:pPr>
              <w:pStyle w:val="BodyText"/>
            </w:pPr>
            <w:r w:rsidRPr="00CF3D6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F3D6A">
            <w:pPr>
              <w:pStyle w:val="BodyText"/>
              <w:rPr>
                <w:lang w:val="en-NZ"/>
              </w:rPr>
            </w:pPr>
            <w:r w:rsidRPr="00CF3D6A">
              <w:rPr>
                <w:rStyle w:val="SpecialBold"/>
              </w:rPr>
              <w:t>PERFORMANCE</w:t>
            </w:r>
            <w:r w:rsidRPr="00CF3D6A">
              <w:t xml:space="preserve"> </w:t>
            </w:r>
            <w:r w:rsidRPr="00CF3D6A">
              <w:rPr>
                <w:rStyle w:val="SpecialBold"/>
              </w:rPr>
              <w:t>CRITERIA</w:t>
            </w:r>
          </w:p>
        </w:tc>
      </w:tr>
      <w:tr w:rsidTr="00CF3D6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F3D6A" w:rsidP="00CF3D6A">
            <w:pPr>
              <w:pStyle w:val="BodyText"/>
            </w:pPr>
            <w:r w:rsidRPr="00CF3D6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F3D6A">
            <w:pPr>
              <w:pStyle w:val="BodyText"/>
              <w:rPr>
                <w:lang w:val="en-NZ"/>
              </w:rPr>
            </w:pPr>
            <w:r w:rsidRPr="00CF3D6A">
              <w:rPr>
                <w:rStyle w:val="Emphasis"/>
              </w:rPr>
              <w:t>Performance criteria describe the performance needed to demonstrate achievement of the element.</w:t>
            </w:r>
          </w:p>
        </w:tc>
      </w:tr>
      <w:tr w:rsidTr="00CF3D6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F3D6A">
            <w:pPr>
              <w:pStyle w:val="List"/>
              <w:rPr>
                <w:lang w:val="en-NZ"/>
              </w:rPr>
            </w:pPr>
            <w:r w:rsidRPr="00CF3D6A">
              <w:t>1.  Identify medication required to treat musculoskeletal disorders.</w:t>
            </w:r>
          </w:p>
        </w:tc>
        <w:tc>
          <w:tcPr>
            <w:tcW w:w="6350" w:type="dxa"/>
            <w:tcBorders>
              <w:top w:val="nil"/>
              <w:left w:val="nil"/>
              <w:bottom w:val="nil"/>
              <w:right w:val="nil"/>
            </w:tcBorders>
            <w:tcMar>
              <w:top w:w="0" w:type="dxa"/>
              <w:left w:w="62" w:type="dxa"/>
              <w:bottom w:w="0" w:type="dxa"/>
              <w:right w:w="62" w:type="dxa"/>
            </w:tcMar>
          </w:tcPr>
          <w:p w:rsidR="00000000" w:rsidRPr="00CF3D6A" w:rsidP="00CF3D6A">
            <w:pPr>
              <w:pStyle w:val="List"/>
            </w:pPr>
            <w:r w:rsidRPr="00CF3D6A">
              <w:t>1.1. Identify the musculoskeletal disorders being treated.</w:t>
            </w:r>
          </w:p>
          <w:p w:rsidR="00000000" w:rsidRPr="00CF3D6A" w:rsidP="00CF3D6A">
            <w:pPr>
              <w:pStyle w:val="List"/>
            </w:pPr>
            <w:r w:rsidRPr="00CF3D6A">
              <w:t>1.2. Identify the factors that lead to the successful medicinal treatment of musculoskeletal disorders.</w:t>
            </w:r>
          </w:p>
          <w:p w:rsidR="00000000" w:rsidP="00CF3D6A">
            <w:pPr>
              <w:pStyle w:val="List"/>
              <w:rPr>
                <w:lang w:val="en-NZ"/>
              </w:rPr>
            </w:pPr>
            <w:r w:rsidRPr="00CF3D6A">
              <w:t xml:space="preserve">1.3. Consult authorised </w:t>
            </w:r>
            <w:r w:rsidRPr="00CF3D6A">
              <w:t xml:space="preserve">personnel to verify the successful </w:t>
            </w:r>
            <w:r w:rsidRPr="00CF3D6A">
              <w:t>medicinal treatment of musculoskeletal disorders.</w:t>
            </w:r>
          </w:p>
        </w:tc>
      </w:tr>
      <w:tr w:rsidTr="00CF3D6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F3D6A">
            <w:pPr>
              <w:pStyle w:val="List"/>
              <w:rPr>
                <w:lang w:val="en-NZ"/>
              </w:rPr>
            </w:pPr>
            <w:r w:rsidRPr="00CF3D6A">
              <w:t>2.  Prepare appropriate medication to treat musculoskeletal disorders to dispense to patients.</w:t>
            </w:r>
          </w:p>
        </w:tc>
        <w:tc>
          <w:tcPr>
            <w:tcW w:w="6350" w:type="dxa"/>
            <w:tcBorders>
              <w:top w:val="nil"/>
              <w:left w:val="nil"/>
              <w:bottom w:val="nil"/>
              <w:right w:val="nil"/>
            </w:tcBorders>
            <w:tcMar>
              <w:top w:w="0" w:type="dxa"/>
              <w:left w:w="62" w:type="dxa"/>
              <w:bottom w:w="0" w:type="dxa"/>
              <w:right w:w="62" w:type="dxa"/>
            </w:tcMar>
          </w:tcPr>
          <w:p w:rsidR="00000000" w:rsidRPr="00CF3D6A" w:rsidP="00CF3D6A">
            <w:pPr>
              <w:pStyle w:val="List"/>
            </w:pPr>
            <w:r w:rsidRPr="00CF3D6A">
              <w:t>2.1. Identify the appropriate musculoskeletal disorder medication to be dis</w:t>
            </w:r>
            <w:r w:rsidRPr="00CF3D6A">
              <w:t>pensed to patients in accordance with Work Health and Safety (WHS) policies, guidelines and symbols.</w:t>
            </w:r>
          </w:p>
          <w:p w:rsidR="00000000" w:rsidP="00CF3D6A">
            <w:pPr>
              <w:pStyle w:val="List"/>
              <w:rPr>
                <w:lang w:val="en-NZ"/>
              </w:rPr>
            </w:pPr>
            <w:r w:rsidRPr="00CF3D6A">
              <w:t>2.2. Confirm medication to be dispensed to the patient with an authorised person and prepare as directed.</w:t>
            </w:r>
          </w:p>
        </w:tc>
      </w:tr>
      <w:tr w:rsidTr="00CF3D6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F3D6A">
            <w:pPr>
              <w:pStyle w:val="List"/>
              <w:rPr>
                <w:lang w:val="en-NZ"/>
              </w:rPr>
            </w:pPr>
            <w:r w:rsidRPr="00CF3D6A">
              <w:t>3.  Provide appropriate information to  patients on the correct use of medication used to treat musculoskeletal disorders.</w:t>
            </w:r>
          </w:p>
        </w:tc>
        <w:tc>
          <w:tcPr>
            <w:tcW w:w="6350" w:type="dxa"/>
            <w:tcBorders>
              <w:top w:val="nil"/>
              <w:left w:val="nil"/>
              <w:bottom w:val="nil"/>
              <w:right w:val="nil"/>
            </w:tcBorders>
            <w:tcMar>
              <w:top w:w="0" w:type="dxa"/>
              <w:left w:w="62" w:type="dxa"/>
              <w:bottom w:w="0" w:type="dxa"/>
              <w:right w:w="62" w:type="dxa"/>
            </w:tcMar>
          </w:tcPr>
          <w:p w:rsidR="00000000" w:rsidRPr="00CF3D6A" w:rsidP="00CF3D6A">
            <w:pPr>
              <w:pStyle w:val="List"/>
            </w:pPr>
            <w:r w:rsidRPr="00CF3D6A">
              <w:t>3.1. Use communication techniques, in accordance with ethical codes of conduct to explain the uses and limitations of musculoskeletal</w:t>
            </w:r>
            <w:r w:rsidRPr="00CF3D6A">
              <w:t xml:space="preserve"> disorders medication to patients.</w:t>
            </w:r>
          </w:p>
          <w:p w:rsidR="00000000" w:rsidRPr="00CF3D6A" w:rsidP="00CF3D6A">
            <w:pPr>
              <w:pStyle w:val="List"/>
            </w:pPr>
            <w:r w:rsidRPr="00CF3D6A">
              <w:t>3.2. State the dosage that has been prescribed.</w:t>
            </w:r>
          </w:p>
          <w:p w:rsidR="00000000" w:rsidRPr="00CF3D6A" w:rsidP="00CF3D6A">
            <w:pPr>
              <w:pStyle w:val="List"/>
            </w:pPr>
            <w:r w:rsidRPr="00CF3D6A">
              <w:t>3.3. Explain the steps required to ingest and apply the prescribed medication.</w:t>
            </w:r>
          </w:p>
          <w:p w:rsidR="00000000" w:rsidRPr="00CF3D6A" w:rsidP="00CF3D6A">
            <w:pPr>
              <w:pStyle w:val="List"/>
            </w:pPr>
            <w:r w:rsidRPr="00CF3D6A">
              <w:t>3.4. Explain the route for administering the medication.</w:t>
            </w:r>
          </w:p>
          <w:p w:rsidR="00000000" w:rsidRPr="00CF3D6A" w:rsidP="00CF3D6A">
            <w:pPr>
              <w:pStyle w:val="List"/>
            </w:pPr>
            <w:r w:rsidRPr="00CF3D6A">
              <w:t>3.5. Explain the storage requirements</w:t>
            </w:r>
            <w:r w:rsidRPr="00CF3D6A">
              <w:t xml:space="preserve"> of the medication and how to dispose of used or remaining unused portion of the medication.</w:t>
            </w:r>
          </w:p>
          <w:p w:rsidR="00000000" w:rsidRPr="00CF3D6A" w:rsidP="00CF3D6A">
            <w:pPr>
              <w:pStyle w:val="List"/>
            </w:pPr>
            <w:r w:rsidRPr="00CF3D6A">
              <w:t>3.6. Identify the signs which would warrant referral to an authorised person when required.</w:t>
            </w:r>
          </w:p>
          <w:p w:rsidR="00000000" w:rsidRPr="00CF3D6A" w:rsidP="00CF3D6A">
            <w:pPr>
              <w:pStyle w:val="List"/>
            </w:pPr>
            <w:r w:rsidRPr="00CF3D6A">
              <w:t>3.7. Utilise appropriate techniques to confirm patient understanding of</w:t>
            </w:r>
            <w:r w:rsidRPr="00CF3D6A">
              <w:t xml:space="preserve"> the uses and actions of the medication.</w:t>
            </w:r>
          </w:p>
          <w:p w:rsidR="00000000" w:rsidRPr="00CF3D6A" w:rsidP="00CF3D6A">
            <w:pPr>
              <w:pStyle w:val="List"/>
            </w:pPr>
            <w:r w:rsidRPr="00CF3D6A">
              <w:t>3.8. Identify patients having difficulty using, taking and actuating their prescribed medication and provide further assistance or refer the patient if required.</w:t>
            </w:r>
          </w:p>
        </w:tc>
      </w:tr>
    </w:tbl>
    <w:p w:rsidR="00000000" w:rsidRPr="00CF3D6A" w:rsidP="00CF3D6A">
      <w:pPr>
        <w:pStyle w:val="BodyText"/>
      </w:pPr>
    </w:p>
    <w:p w:rsidR="00000000" w:rsidRPr="00CF3D6A" w:rsidP="00CF3D6A">
      <w:pPr>
        <w:pStyle w:val="AllowPageBreak"/>
      </w:pPr>
    </w:p>
    <w:p w:rsidR="00000000" w:rsidRPr="00CF3D6A" w:rsidP="00CF3D6A">
      <w:pPr>
        <w:pStyle w:val="Heading1"/>
      </w:pPr>
      <w:bookmarkStart w:id="7" w:name="O_1225692"/>
      <w:bookmarkEnd w:id="7"/>
      <w:r w:rsidRPr="00CF3D6A">
        <w:t>Foundation Skills</w:t>
      </w:r>
    </w:p>
    <w:p w:rsidR="00000000" w:rsidRPr="00233BD8" w:rsidP="00233BD8">
      <w:pPr>
        <w:pStyle w:val="BodyText"/>
        <w:rPr>
          <w:i/>
        </w:rPr>
      </w:pPr>
      <w:r w:rsidRPr="00233BD8">
        <w:rPr>
          <w:rStyle w:val="Emphasis"/>
        </w:rPr>
        <w:t>Foundation ski</w:t>
      </w:r>
      <w:r w:rsidRPr="00233BD8">
        <w:rPr>
          <w:rStyle w:val="Emphasis"/>
        </w:rPr>
        <w:t>lls essential to performance are explicit in the performance criteria of this unit of competency.</w:t>
      </w:r>
    </w:p>
    <w:p w:rsidR="00000000" w:rsidRPr="00CF3D6A" w:rsidP="00CF3D6A">
      <w:pPr>
        <w:pStyle w:val="Heading1"/>
      </w:pPr>
      <w:bookmarkStart w:id="8" w:name="O_1225694"/>
      <w:bookmarkEnd w:id="8"/>
      <w:r w:rsidRPr="00CF3D6A">
        <w:t>Unit Mapping Information</w:t>
      </w:r>
    </w:p>
    <w:p w:rsidR="00000000" w:rsidRPr="00CF3D6A" w:rsidP="00233BD8">
      <w:pPr>
        <w:pStyle w:val="BodyText"/>
      </w:pPr>
      <w:r w:rsidRPr="00CF3D6A">
        <w:t>No equivalent unit.</w:t>
      </w:r>
    </w:p>
    <w:p w:rsidR="00000000" w:rsidRPr="00CF3D6A" w:rsidP="00CF3D6A">
      <w:pPr>
        <w:pStyle w:val="Heading1"/>
      </w:pPr>
      <w:bookmarkStart w:id="9" w:name="O_1225701"/>
      <w:bookmarkEnd w:id="9"/>
      <w:r w:rsidRPr="00CF3D6A">
        <w:t>Links</w:t>
      </w:r>
    </w:p>
    <w:p w:rsidR="00000000" w:rsidRPr="00CF3D6A" w:rsidP="00233BD8">
      <w:pPr>
        <w:pStyle w:val="BodyText"/>
      </w:pPr>
      <w:r w:rsidRPr="00CF3D6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70D18">
        <w:rPr>
          <w:rStyle w:val="Hyperlink"/>
        </w:rPr>
        <w:t>https://vetnet.gov.au/Pages/TrainingDocs.aspx?q=ced1390f-48d9-4ab0-bd50-b015e5485705</w:t>
      </w:r>
      <w:r>
        <w:fldChar w:fldCharType="end"/>
      </w:r>
    </w:p>
    <w:p w:rsidR="00000000" w:rsidRPr="00CF3D6A" w:rsidP="00CF3D6A"/>
    <w:sectPr w:rsidSect="00CF3D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D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D6A" w:rsidRPr="00233BD8" w:rsidP="00233B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D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BD8" w:rsidP="00CF3D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33BD8" w:rsidP="00CF3D6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33BD8" w:rsidP="00CF3D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D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B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3D6A" w:rsidRPr="00233BD8" w:rsidP="00233B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D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BD8" w:rsidRPr="002D2AF8" w:rsidP="00CF3D6A">
    <w:pPr>
      <w:pStyle w:val="Header"/>
      <w:framePr w:wrap="around"/>
    </w:pPr>
    <w:r>
      <w:fldChar w:fldCharType="begin"/>
    </w:r>
    <w:r>
      <w:instrText xml:space="preserve"> TITLE   \* MERGEFORMAT </w:instrText>
    </w:r>
    <w:r>
      <w:fldChar w:fldCharType="separate"/>
    </w:r>
    <w:r>
      <w:t>HLTPHA031 Apply knowledge of musculoskeletal disorders to dispense medication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33BD8" w:rsidP="00CF3D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D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3D6A"/>
    <w:pPr>
      <w:spacing w:before="360" w:after="60"/>
      <w:outlineLvl w:val="0"/>
    </w:pPr>
    <w:rPr>
      <w:sz w:val="32"/>
    </w:rPr>
  </w:style>
  <w:style w:type="paragraph" w:styleId="Heading2">
    <w:name w:val="heading 2"/>
    <w:basedOn w:val="HeadingBase"/>
    <w:next w:val="BodyText"/>
    <w:link w:val="Heading2Char"/>
    <w:qFormat/>
    <w:rsid w:val="00CF3D6A"/>
    <w:pPr>
      <w:keepLines/>
      <w:spacing w:before="240" w:after="120"/>
      <w:outlineLvl w:val="1"/>
    </w:pPr>
    <w:rPr>
      <w:sz w:val="28"/>
      <w:szCs w:val="40"/>
    </w:rPr>
  </w:style>
  <w:style w:type="paragraph" w:styleId="Heading3">
    <w:name w:val="heading 3"/>
    <w:basedOn w:val="HeadingBase"/>
    <w:next w:val="BodyText"/>
    <w:link w:val="Heading3Char"/>
    <w:qFormat/>
    <w:rsid w:val="00CF3D6A"/>
    <w:pPr>
      <w:spacing w:before="180" w:after="120"/>
      <w:outlineLvl w:val="2"/>
    </w:pPr>
    <w:rPr>
      <w:spacing w:val="-10"/>
      <w:kern w:val="32"/>
    </w:rPr>
  </w:style>
  <w:style w:type="paragraph" w:styleId="Heading4">
    <w:name w:val="heading 4"/>
    <w:basedOn w:val="HeadingBase"/>
    <w:next w:val="BodyText"/>
    <w:link w:val="Heading4Char"/>
    <w:qFormat/>
    <w:rsid w:val="00CF3D6A"/>
    <w:pPr>
      <w:spacing w:before="160" w:after="120"/>
      <w:outlineLvl w:val="3"/>
    </w:pPr>
    <w:rPr>
      <w:sz w:val="22"/>
    </w:rPr>
  </w:style>
  <w:style w:type="paragraph" w:styleId="Heading5">
    <w:name w:val="heading 5"/>
    <w:basedOn w:val="HeadingBase"/>
    <w:next w:val="Normal"/>
    <w:link w:val="Heading5Char"/>
    <w:qFormat/>
    <w:rsid w:val="00CF3D6A"/>
    <w:pPr>
      <w:spacing w:before="80"/>
      <w:outlineLvl w:val="4"/>
    </w:pPr>
    <w:rPr>
      <w:color w:val="918585"/>
      <w:sz w:val="20"/>
    </w:rPr>
  </w:style>
  <w:style w:type="paragraph" w:styleId="Heading6">
    <w:name w:val="heading 6"/>
    <w:basedOn w:val="HeadingBase"/>
    <w:next w:val="Normal"/>
    <w:link w:val="Heading6Char"/>
    <w:qFormat/>
    <w:rsid w:val="00CF3D6A"/>
    <w:pPr>
      <w:spacing w:before="60"/>
      <w:outlineLvl w:val="5"/>
    </w:pPr>
    <w:rPr>
      <w:color w:val="918585"/>
      <w:sz w:val="20"/>
    </w:rPr>
  </w:style>
  <w:style w:type="paragraph" w:styleId="Heading7">
    <w:name w:val="heading 7"/>
    <w:basedOn w:val="Normal"/>
    <w:next w:val="Normal"/>
    <w:link w:val="Heading7Char"/>
    <w:qFormat/>
    <w:rsid w:val="00CF3D6A"/>
    <w:pPr>
      <w:ind w:left="720"/>
      <w:outlineLvl w:val="6"/>
    </w:pPr>
    <w:rPr>
      <w:i/>
    </w:rPr>
  </w:style>
  <w:style w:type="paragraph" w:styleId="Heading8">
    <w:name w:val="heading 8"/>
    <w:basedOn w:val="Normal"/>
    <w:next w:val="Normal"/>
    <w:link w:val="Heading8Char"/>
    <w:qFormat/>
    <w:rsid w:val="00CF3D6A"/>
    <w:pPr>
      <w:ind w:left="720"/>
      <w:outlineLvl w:val="7"/>
    </w:pPr>
    <w:rPr>
      <w:i/>
    </w:rPr>
  </w:style>
  <w:style w:type="paragraph" w:styleId="Heading9">
    <w:name w:val="heading 9"/>
    <w:basedOn w:val="Normal"/>
    <w:next w:val="Normal"/>
    <w:link w:val="Heading9Char"/>
    <w:qFormat/>
    <w:rsid w:val="00CF3D6A"/>
    <w:pPr>
      <w:ind w:left="720"/>
      <w:outlineLvl w:val="8"/>
    </w:pPr>
    <w:rPr>
      <w:i/>
    </w:rPr>
  </w:style>
  <w:style w:type="character" w:default="1" w:styleId="DefaultParagraphFont">
    <w:name w:val="Default Paragraph Font"/>
    <w:uiPriority w:val="1"/>
    <w:unhideWhenUsed/>
    <w:rsid w:val="00CF3D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D6A"/>
  </w:style>
  <w:style w:type="character" w:customStyle="1" w:styleId="Heading1Char">
    <w:name w:val="Heading 1 Char"/>
    <w:basedOn w:val="DefaultParagraphFont"/>
    <w:link w:val="Heading1"/>
    <w:rsid w:val="00CF3D6A"/>
    <w:rPr>
      <w:rFonts w:ascii="Times New Roman" w:eastAsia="Times New Roman" w:hAnsi="Times New Roman" w:cs="Times New Roman"/>
      <w:b/>
      <w:sz w:val="32"/>
      <w:szCs w:val="20"/>
      <w:lang w:eastAsia="en-US"/>
    </w:rPr>
  </w:style>
  <w:style w:type="paragraph" w:styleId="BodyText">
    <w:name w:val="Body Text"/>
    <w:basedOn w:val="Normal"/>
    <w:link w:val="BodyTextChar"/>
    <w:rsid w:val="00CF3D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3D6A"/>
    <w:rPr>
      <w:rFonts w:ascii="Times New Roman" w:eastAsia="Times New Roman" w:hAnsi="Times New Roman" w:cs="Times New Roman"/>
      <w:sz w:val="24"/>
      <w:lang w:eastAsia="en-US"/>
    </w:rPr>
  </w:style>
  <w:style w:type="paragraph" w:styleId="List">
    <w:name w:val="List"/>
    <w:basedOn w:val="BodyText"/>
    <w:next w:val="BodyText"/>
    <w:rsid w:val="00CF3D6A"/>
    <w:pPr>
      <w:tabs>
        <w:tab w:val="left" w:pos="340"/>
      </w:tabs>
      <w:spacing w:before="60" w:after="60"/>
      <w:ind w:left="340" w:hanging="340"/>
    </w:pPr>
  </w:style>
  <w:style w:type="character" w:customStyle="1" w:styleId="SpecialBold">
    <w:name w:val="Special Bold"/>
    <w:basedOn w:val="DefaultParagraphFont"/>
    <w:rsid w:val="00CF3D6A"/>
    <w:rPr>
      <w:b/>
      <w:spacing w:val="0"/>
    </w:rPr>
  </w:style>
  <w:style w:type="character" w:styleId="Emphasis">
    <w:name w:val="Emphasis"/>
    <w:basedOn w:val="DefaultParagraphFont"/>
    <w:qFormat/>
    <w:rsid w:val="00CF3D6A"/>
    <w:rPr>
      <w:i/>
    </w:rPr>
  </w:style>
  <w:style w:type="paragraph" w:customStyle="1" w:styleId="SuperHeading">
    <w:name w:val="SuperHeading"/>
    <w:basedOn w:val="Normal"/>
    <w:rsid w:val="00CF3D6A"/>
    <w:pPr>
      <w:spacing w:before="240" w:after="120"/>
      <w:outlineLvl w:val="0"/>
    </w:pPr>
    <w:rPr>
      <w:rFonts w:ascii="Times New Roman" w:hAnsi="Times New Roman"/>
      <w:b/>
      <w:sz w:val="32"/>
    </w:rPr>
  </w:style>
  <w:style w:type="paragraph" w:customStyle="1" w:styleId="AllowPageBreak">
    <w:name w:val="AllowPageBreak"/>
    <w:rsid w:val="00CF3D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3D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D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D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D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D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D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3D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3D6A"/>
    <w:rPr>
      <w:rFonts w:ascii="Courier New" w:eastAsia="Times New Roman" w:hAnsi="Courier New" w:cs="Times New Roman"/>
      <w:i/>
      <w:szCs w:val="20"/>
      <w:lang w:eastAsia="en-US"/>
    </w:rPr>
  </w:style>
  <w:style w:type="paragraph" w:customStyle="1" w:styleId="HeadingBase">
    <w:name w:val="Heading Base"/>
    <w:rsid w:val="00CF3D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D6A"/>
    <w:pPr>
      <w:tabs>
        <w:tab w:val="right" w:leader="dot" w:pos="9072"/>
      </w:tabs>
      <w:ind w:left="567"/>
    </w:pPr>
    <w:rPr>
      <w:szCs w:val="22"/>
    </w:rPr>
  </w:style>
  <w:style w:type="paragraph" w:customStyle="1" w:styleId="TOCBase">
    <w:name w:val="TOC Base"/>
    <w:rsid w:val="00CF3D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D6A"/>
    <w:pPr>
      <w:tabs>
        <w:tab w:val="right" w:leader="dot" w:pos="9072"/>
      </w:tabs>
      <w:spacing w:before="40" w:after="40"/>
      <w:ind w:left="284"/>
    </w:pPr>
    <w:rPr>
      <w:rFonts w:ascii="Times New Roman" w:hAnsi="Times New Roman"/>
    </w:rPr>
  </w:style>
  <w:style w:type="paragraph" w:styleId="TOC1">
    <w:name w:val="toc 1"/>
    <w:basedOn w:val="TOCBase"/>
    <w:next w:val="Normal"/>
    <w:rsid w:val="00CF3D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3D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D6A"/>
    <w:rPr>
      <w:rFonts w:ascii="Times New Roman" w:eastAsia="Times New Roman" w:hAnsi="Times New Roman" w:cs="Times New Roman"/>
      <w:sz w:val="16"/>
      <w:lang w:eastAsia="en-US"/>
    </w:rPr>
  </w:style>
  <w:style w:type="paragraph" w:styleId="Title">
    <w:name w:val="Title"/>
    <w:basedOn w:val="HeadingBase"/>
    <w:link w:val="TitleChar"/>
    <w:qFormat/>
    <w:rsid w:val="00CF3D6A"/>
    <w:pPr>
      <w:spacing w:before="5040"/>
      <w:jc w:val="center"/>
    </w:pPr>
    <w:rPr>
      <w:sz w:val="48"/>
      <w:szCs w:val="72"/>
      <w:lang w:val="en-US"/>
    </w:rPr>
  </w:style>
  <w:style w:type="character" w:customStyle="1" w:styleId="TitleChar">
    <w:name w:val="Title Char"/>
    <w:basedOn w:val="DefaultParagraphFont"/>
    <w:link w:val="Title"/>
    <w:rsid w:val="00CF3D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D6A"/>
    <w:pPr>
      <w:tabs>
        <w:tab w:val="left" w:pos="3600"/>
        <w:tab w:val="left" w:pos="3958"/>
      </w:tabs>
    </w:pPr>
  </w:style>
  <w:style w:type="paragraph" w:styleId="ListBullet">
    <w:name w:val="List Bullet"/>
    <w:basedOn w:val="List"/>
    <w:rsid w:val="00CF3D6A"/>
    <w:pPr>
      <w:numPr>
        <w:numId w:val="10"/>
      </w:numPr>
      <w:tabs>
        <w:tab w:val="clear" w:pos="340"/>
      </w:tabs>
      <w:spacing w:before="40" w:after="40"/>
    </w:pPr>
  </w:style>
  <w:style w:type="paragraph" w:customStyle="1" w:styleId="Note">
    <w:name w:val="Note"/>
    <w:basedOn w:val="BodyText"/>
    <w:rsid w:val="00CF3D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D6A"/>
    <w:pPr>
      <w:framePr w:wrap="auto" w:hAnchor="text" w:y="6049"/>
    </w:pPr>
    <w:rPr>
      <w:color w:val="000000"/>
      <w:sz w:val="40"/>
    </w:rPr>
  </w:style>
  <w:style w:type="paragraph" w:customStyle="1" w:styleId="TOCTitle">
    <w:name w:val="TOCTitle"/>
    <w:basedOn w:val="Heading1"/>
    <w:rsid w:val="00CF3D6A"/>
    <w:pPr>
      <w:spacing w:after="240"/>
      <w:jc w:val="center"/>
      <w:outlineLvl w:val="9"/>
    </w:pPr>
    <w:rPr>
      <w:caps/>
    </w:rPr>
  </w:style>
  <w:style w:type="paragraph" w:customStyle="1" w:styleId="Version">
    <w:name w:val="Version"/>
    <w:rsid w:val="00CF3D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3D6A"/>
    <w:pPr>
      <w:numPr>
        <w:numId w:val="11"/>
      </w:numPr>
      <w:tabs>
        <w:tab w:val="clear" w:pos="680"/>
      </w:tabs>
    </w:pPr>
  </w:style>
  <w:style w:type="paragraph" w:styleId="Index1">
    <w:name w:val="index 1"/>
    <w:basedOn w:val="Normal"/>
    <w:next w:val="Normal"/>
    <w:semiHidden/>
    <w:rsid w:val="00CF3D6A"/>
    <w:pPr>
      <w:keepNext w:val="0"/>
      <w:tabs>
        <w:tab w:val="right" w:pos="4176"/>
      </w:tabs>
      <w:ind w:left="198" w:hanging="198"/>
    </w:pPr>
    <w:rPr>
      <w:rFonts w:ascii="Garamond" w:hAnsi="Garamond"/>
    </w:rPr>
  </w:style>
  <w:style w:type="paragraph" w:styleId="IndexHeading">
    <w:name w:val="index heading"/>
    <w:basedOn w:val="Normal"/>
    <w:next w:val="Index1"/>
    <w:semiHidden/>
    <w:rsid w:val="00CF3D6A"/>
    <w:pPr>
      <w:spacing w:before="120" w:after="120"/>
    </w:pPr>
    <w:rPr>
      <w:rFonts w:ascii="Arial" w:hAnsi="Arial"/>
      <w:b/>
      <w:color w:val="918585"/>
      <w:sz w:val="24"/>
    </w:rPr>
  </w:style>
  <w:style w:type="paragraph" w:styleId="Header">
    <w:name w:val="header"/>
    <w:basedOn w:val="Normal"/>
    <w:link w:val="HeaderChar"/>
    <w:rsid w:val="00CF3D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D6A"/>
    <w:rPr>
      <w:rFonts w:ascii="Times New Roman" w:eastAsia="Times New Roman" w:hAnsi="Times New Roman" w:cs="Times New Roman"/>
      <w:sz w:val="16"/>
      <w:szCs w:val="20"/>
      <w:lang w:val="en-GB" w:eastAsia="en-US"/>
    </w:rPr>
  </w:style>
  <w:style w:type="paragraph" w:customStyle="1" w:styleId="Chapter">
    <w:name w:val="Chapter"/>
    <w:basedOn w:val="Normal"/>
    <w:rsid w:val="00CF3D6A"/>
    <w:pPr>
      <w:spacing w:before="240"/>
    </w:pPr>
    <w:rPr>
      <w:rFonts w:ascii="Times New Roman" w:hAnsi="Times New Roman"/>
      <w:smallCaps/>
      <w:spacing w:val="80"/>
      <w:sz w:val="28"/>
    </w:rPr>
  </w:style>
  <w:style w:type="paragraph" w:customStyle="1" w:styleId="InChapter">
    <w:name w:val="InChapter"/>
    <w:basedOn w:val="Heading3"/>
    <w:rsid w:val="00CF3D6A"/>
    <w:pPr>
      <w:spacing w:after="240"/>
      <w:outlineLvl w:val="9"/>
    </w:pPr>
    <w:rPr>
      <w:noProof/>
    </w:rPr>
  </w:style>
  <w:style w:type="paragraph" w:styleId="Index2">
    <w:name w:val="index 2"/>
    <w:basedOn w:val="Normal"/>
    <w:next w:val="Normal"/>
    <w:semiHidden/>
    <w:rsid w:val="00CF3D6A"/>
    <w:pPr>
      <w:tabs>
        <w:tab w:val="right" w:pos="4176"/>
      </w:tabs>
      <w:ind w:left="568" w:hanging="284"/>
    </w:pPr>
    <w:rPr>
      <w:rFonts w:ascii="Garamond" w:hAnsi="Garamond"/>
    </w:rPr>
  </w:style>
  <w:style w:type="paragraph" w:customStyle="1" w:styleId="Byline">
    <w:name w:val="Byline"/>
    <w:rsid w:val="00CF3D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D6A"/>
    <w:pPr>
      <w:tabs>
        <w:tab w:val="clear" w:pos="3600"/>
        <w:tab w:val="clear" w:pos="3958"/>
      </w:tabs>
      <w:jc w:val="right"/>
    </w:pPr>
  </w:style>
  <w:style w:type="paragraph" w:styleId="Caption">
    <w:name w:val="caption"/>
    <w:basedOn w:val="BodyText"/>
    <w:next w:val="Normal"/>
    <w:qFormat/>
    <w:rsid w:val="00CF3D6A"/>
    <w:pPr>
      <w:framePr w:w="2268" w:hSpace="181" w:vSpace="181" w:wrap="around" w:vAnchor="text" w:hAnchor="page" w:x="1135" w:y="285" w:anchorLock="1"/>
    </w:pPr>
    <w:rPr>
      <w:i/>
    </w:rPr>
  </w:style>
  <w:style w:type="paragraph" w:customStyle="1" w:styleId="MiniTOCTitle">
    <w:name w:val="MiniTOCTitle"/>
    <w:basedOn w:val="Heading4"/>
    <w:rsid w:val="00CF3D6A"/>
    <w:pPr>
      <w:spacing w:before="240"/>
      <w:outlineLvl w:val="9"/>
    </w:pPr>
    <w:rPr>
      <w:noProof/>
      <w:sz w:val="24"/>
    </w:rPr>
  </w:style>
  <w:style w:type="paragraph" w:customStyle="1" w:styleId="MiniTOCItem">
    <w:name w:val="MiniTOCItem"/>
    <w:basedOn w:val="ListBullet"/>
    <w:rsid w:val="00CF3D6A"/>
    <w:pPr>
      <w:numPr>
        <w:numId w:val="0"/>
      </w:numPr>
      <w:tabs>
        <w:tab w:val="right" w:leader="dot" w:pos="6521"/>
      </w:tabs>
      <w:spacing w:before="0" w:after="0"/>
    </w:pPr>
  </w:style>
  <w:style w:type="paragraph" w:customStyle="1" w:styleId="TOFTitle">
    <w:name w:val="TOFTitle"/>
    <w:basedOn w:val="TOCTitle"/>
    <w:rsid w:val="00CF3D6A"/>
  </w:style>
  <w:style w:type="paragraph" w:styleId="TableofFigures">
    <w:name w:val="table of figures"/>
    <w:basedOn w:val="Normal"/>
    <w:next w:val="Normal"/>
    <w:semiHidden/>
    <w:rsid w:val="00CF3D6A"/>
    <w:pPr>
      <w:tabs>
        <w:tab w:val="right" w:leader="dot" w:pos="9072"/>
      </w:tabs>
      <w:ind w:left="970" w:hanging="403"/>
    </w:pPr>
    <w:rPr>
      <w:rFonts w:ascii="Times New Roman" w:hAnsi="Times New Roman"/>
      <w:b/>
    </w:rPr>
  </w:style>
  <w:style w:type="paragraph" w:styleId="ListNumber">
    <w:name w:val="List Number"/>
    <w:basedOn w:val="List"/>
    <w:rsid w:val="00CF3D6A"/>
    <w:pPr>
      <w:numPr>
        <w:numId w:val="13"/>
      </w:numPr>
      <w:tabs>
        <w:tab w:val="clear" w:pos="340"/>
      </w:tabs>
    </w:pPr>
  </w:style>
  <w:style w:type="character" w:customStyle="1" w:styleId="WingdingSymbols">
    <w:name w:val="Wingding Symbols"/>
    <w:rsid w:val="00CF3D6A"/>
    <w:rPr>
      <w:rFonts w:ascii="Wingdings" w:hAnsi="Wingdings"/>
    </w:rPr>
  </w:style>
  <w:style w:type="paragraph" w:customStyle="1" w:styleId="TableHeading">
    <w:name w:val="Table Heading"/>
    <w:basedOn w:val="HeadingBase"/>
    <w:rsid w:val="00CF3D6A"/>
    <w:pPr>
      <w:keepLines/>
      <w:pBdr>
        <w:bottom w:val="single" w:sz="6" w:space="1" w:color="918585"/>
      </w:pBdr>
      <w:spacing w:before="240"/>
    </w:pPr>
  </w:style>
  <w:style w:type="character" w:customStyle="1" w:styleId="HotSpot">
    <w:name w:val="HotSpot"/>
    <w:rsid w:val="00CF3D6A"/>
    <w:rPr>
      <w:color w:val="0033CC"/>
      <w:u w:val="none"/>
    </w:rPr>
  </w:style>
  <w:style w:type="paragraph" w:customStyle="1" w:styleId="BodyTextRight">
    <w:name w:val="Body Text Right"/>
    <w:basedOn w:val="BodyText"/>
    <w:rsid w:val="00CF3D6A"/>
    <w:pPr>
      <w:spacing w:before="0" w:after="0"/>
      <w:jc w:val="right"/>
    </w:pPr>
  </w:style>
  <w:style w:type="paragraph" w:styleId="Index3">
    <w:name w:val="index 3"/>
    <w:basedOn w:val="ListNumber2"/>
    <w:next w:val="Normal"/>
    <w:semiHidden/>
    <w:rsid w:val="00CF3D6A"/>
    <w:pPr>
      <w:numPr>
        <w:numId w:val="0"/>
      </w:numPr>
      <w:tabs>
        <w:tab w:val="right" w:leader="dot" w:pos="4176"/>
      </w:tabs>
    </w:pPr>
  </w:style>
  <w:style w:type="paragraph" w:styleId="ListNumber2">
    <w:name w:val="List Number 2"/>
    <w:basedOn w:val="List2"/>
    <w:rsid w:val="00CF3D6A"/>
    <w:pPr>
      <w:numPr>
        <w:numId w:val="8"/>
      </w:numPr>
      <w:tabs>
        <w:tab w:val="clear" w:pos="1060"/>
      </w:tabs>
    </w:pPr>
  </w:style>
  <w:style w:type="paragraph" w:customStyle="1" w:styleId="MarginNote">
    <w:name w:val="Margin Note"/>
    <w:basedOn w:val="BodyText"/>
    <w:rsid w:val="00CF3D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D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D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3D6A"/>
    <w:rPr>
      <w:sz w:val="32"/>
    </w:rPr>
  </w:style>
  <w:style w:type="paragraph" w:customStyle="1" w:styleId="HeadingProcedure">
    <w:name w:val="Heading Procedure"/>
    <w:basedOn w:val="HeadingBase"/>
    <w:next w:val="Normal"/>
    <w:rsid w:val="00CF3D6A"/>
    <w:pPr>
      <w:tabs>
        <w:tab w:val="left" w:pos="0"/>
      </w:tabs>
      <w:spacing w:before="120" w:after="60"/>
    </w:pPr>
    <w:rPr>
      <w:i/>
      <w:color w:val="918585"/>
      <w:sz w:val="22"/>
    </w:rPr>
  </w:style>
  <w:style w:type="paragraph" w:customStyle="1" w:styleId="TableBodyText">
    <w:name w:val="Table Body Text"/>
    <w:basedOn w:val="BodyText"/>
    <w:rsid w:val="00CF3D6A"/>
    <w:pPr>
      <w:spacing w:before="60" w:after="60"/>
    </w:pPr>
  </w:style>
  <w:style w:type="paragraph" w:styleId="ListContinue">
    <w:name w:val="List Continue"/>
    <w:basedOn w:val="List"/>
    <w:rsid w:val="00CF3D6A"/>
    <w:pPr>
      <w:ind w:firstLine="0"/>
    </w:pPr>
  </w:style>
  <w:style w:type="paragraph" w:customStyle="1" w:styleId="ListNote">
    <w:name w:val="List Note"/>
    <w:basedOn w:val="List"/>
    <w:rsid w:val="00CF3D6A"/>
    <w:pPr>
      <w:pBdr>
        <w:top w:val="single" w:sz="6" w:space="2" w:color="918585"/>
        <w:bottom w:val="single" w:sz="6" w:space="2" w:color="918585"/>
      </w:pBdr>
      <w:tabs>
        <w:tab w:val="left" w:pos="1021"/>
      </w:tabs>
      <w:ind w:firstLine="0"/>
    </w:pPr>
  </w:style>
  <w:style w:type="paragraph" w:customStyle="1" w:styleId="Warning">
    <w:name w:val="Warning"/>
    <w:basedOn w:val="BodyText"/>
    <w:rsid w:val="00CF3D6A"/>
    <w:pPr>
      <w:shd w:val="clear" w:color="auto" w:fill="D9D9D9"/>
      <w:tabs>
        <w:tab w:val="left" w:pos="992"/>
      </w:tabs>
      <w:ind w:left="119" w:right="119"/>
    </w:pPr>
    <w:rPr>
      <w:sz w:val="20"/>
    </w:rPr>
  </w:style>
  <w:style w:type="paragraph" w:customStyle="1" w:styleId="MarginIcons">
    <w:name w:val="Margin Icons"/>
    <w:basedOn w:val="BodyText"/>
    <w:rsid w:val="00CF3D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D6A"/>
    <w:rPr>
      <w:rFonts w:ascii="Courier New" w:hAnsi="Courier New"/>
    </w:rPr>
  </w:style>
  <w:style w:type="paragraph" w:customStyle="1" w:styleId="NoteBullet">
    <w:name w:val="Note Bullet"/>
    <w:basedOn w:val="Note"/>
    <w:rsid w:val="00CF3D6A"/>
    <w:pPr>
      <w:tabs>
        <w:tab w:val="clear" w:pos="680"/>
      </w:tabs>
      <w:spacing w:before="60" w:after="60"/>
    </w:pPr>
  </w:style>
  <w:style w:type="paragraph" w:customStyle="1" w:styleId="SubHeading2">
    <w:name w:val="SubHeading2"/>
    <w:basedOn w:val="HeadingBase"/>
    <w:rsid w:val="00CF3D6A"/>
    <w:pPr>
      <w:spacing w:before="240" w:after="60"/>
    </w:pPr>
    <w:rPr>
      <w:sz w:val="20"/>
    </w:rPr>
  </w:style>
  <w:style w:type="paragraph" w:customStyle="1" w:styleId="SubHeading1">
    <w:name w:val="SubHeading1"/>
    <w:basedOn w:val="HeadingBase"/>
    <w:rsid w:val="00CF3D6A"/>
    <w:pPr>
      <w:spacing w:before="240" w:after="60"/>
    </w:pPr>
    <w:rPr>
      <w:color w:val="918585"/>
      <w:sz w:val="22"/>
    </w:rPr>
  </w:style>
  <w:style w:type="paragraph" w:customStyle="1" w:styleId="SideHeading">
    <w:name w:val="Side Heading"/>
    <w:basedOn w:val="HeadingBase"/>
    <w:rsid w:val="00CF3D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D6A"/>
    <w:pPr>
      <w:numPr>
        <w:numId w:val="9"/>
      </w:numPr>
    </w:pPr>
  </w:style>
  <w:style w:type="paragraph" w:styleId="PlainText">
    <w:name w:val="Plain Text"/>
    <w:basedOn w:val="Normal"/>
    <w:link w:val="PlainTextChar"/>
    <w:rsid w:val="00CF3D6A"/>
    <w:rPr>
      <w:sz w:val="20"/>
    </w:rPr>
  </w:style>
  <w:style w:type="character" w:customStyle="1" w:styleId="PlainTextChar">
    <w:name w:val="Plain Text Char"/>
    <w:basedOn w:val="DefaultParagraphFont"/>
    <w:link w:val="PlainText"/>
    <w:rsid w:val="00CF3D6A"/>
    <w:rPr>
      <w:rFonts w:ascii="Courier New" w:eastAsia="Times New Roman" w:hAnsi="Courier New" w:cs="Times New Roman"/>
      <w:sz w:val="20"/>
      <w:szCs w:val="20"/>
      <w:lang w:eastAsia="en-US"/>
    </w:rPr>
  </w:style>
  <w:style w:type="character" w:customStyle="1" w:styleId="MenuOption">
    <w:name w:val="Menu Option"/>
    <w:basedOn w:val="DefaultParagraphFont"/>
    <w:rsid w:val="00CF3D6A"/>
    <w:rPr>
      <w:b/>
      <w:smallCaps/>
    </w:rPr>
  </w:style>
  <w:style w:type="paragraph" w:customStyle="1" w:styleId="TableListNumber">
    <w:name w:val="Table List Number"/>
    <w:basedOn w:val="ListNumber"/>
    <w:rsid w:val="00CF3D6A"/>
    <w:pPr>
      <w:numPr>
        <w:numId w:val="0"/>
      </w:numPr>
    </w:pPr>
  </w:style>
  <w:style w:type="paragraph" w:styleId="TOC4">
    <w:name w:val="toc 4"/>
    <w:basedOn w:val="TOCBase"/>
    <w:next w:val="Normal"/>
    <w:semiHidden/>
    <w:rsid w:val="00CF3D6A"/>
    <w:pPr>
      <w:tabs>
        <w:tab w:val="right" w:leader="dot" w:pos="9071"/>
      </w:tabs>
      <w:ind w:left="1701"/>
    </w:pPr>
  </w:style>
  <w:style w:type="paragraph" w:customStyle="1" w:styleId="ListAlpha">
    <w:name w:val="List Alpha"/>
    <w:basedOn w:val="List"/>
    <w:rsid w:val="00CF3D6A"/>
    <w:pPr>
      <w:numPr>
        <w:numId w:val="7"/>
      </w:numPr>
    </w:pPr>
  </w:style>
  <w:style w:type="paragraph" w:customStyle="1" w:styleId="ListAlpha2">
    <w:name w:val="List Alpha 2"/>
    <w:basedOn w:val="List2"/>
    <w:rsid w:val="00CF3D6A"/>
    <w:pPr>
      <w:numPr>
        <w:numId w:val="6"/>
      </w:numPr>
    </w:pPr>
  </w:style>
  <w:style w:type="paragraph" w:styleId="List2">
    <w:name w:val="List 2"/>
    <w:basedOn w:val="BodyText"/>
    <w:rsid w:val="00CF3D6A"/>
    <w:pPr>
      <w:tabs>
        <w:tab w:val="left" w:pos="680"/>
      </w:tabs>
      <w:spacing w:before="60" w:after="60"/>
      <w:ind w:left="680" w:hanging="340"/>
    </w:pPr>
  </w:style>
  <w:style w:type="paragraph" w:styleId="List3">
    <w:name w:val="List 3"/>
    <w:basedOn w:val="BodyText"/>
    <w:rsid w:val="00CF3D6A"/>
    <w:pPr>
      <w:tabs>
        <w:tab w:val="left" w:pos="1021"/>
      </w:tabs>
      <w:spacing w:before="60" w:after="60"/>
      <w:ind w:left="1020" w:hanging="340"/>
    </w:pPr>
  </w:style>
  <w:style w:type="paragraph" w:styleId="List4">
    <w:name w:val="List 4"/>
    <w:basedOn w:val="BodyText"/>
    <w:rsid w:val="00CF3D6A"/>
    <w:pPr>
      <w:tabs>
        <w:tab w:val="left" w:pos="1361"/>
      </w:tabs>
      <w:spacing w:before="60" w:after="60"/>
      <w:ind w:left="1361" w:hanging="340"/>
    </w:pPr>
  </w:style>
  <w:style w:type="paragraph" w:styleId="List5">
    <w:name w:val="List 5"/>
    <w:basedOn w:val="BodyText"/>
    <w:rsid w:val="00CF3D6A"/>
    <w:pPr>
      <w:tabs>
        <w:tab w:val="left" w:pos="1701"/>
      </w:tabs>
      <w:spacing w:before="60" w:after="60"/>
      <w:ind w:left="1701" w:hanging="340"/>
    </w:pPr>
  </w:style>
  <w:style w:type="paragraph" w:styleId="ListBullet3">
    <w:name w:val="List Bullet 3"/>
    <w:basedOn w:val="List3"/>
    <w:rsid w:val="00CF3D6A"/>
    <w:pPr>
      <w:numPr>
        <w:numId w:val="12"/>
      </w:numPr>
      <w:tabs>
        <w:tab w:val="clear" w:pos="1021"/>
      </w:tabs>
      <w:ind w:left="1037" w:hanging="357"/>
    </w:pPr>
  </w:style>
  <w:style w:type="paragraph" w:styleId="ListBullet4">
    <w:name w:val="List Bullet 4"/>
    <w:basedOn w:val="List4"/>
    <w:rsid w:val="00CF3D6A"/>
    <w:pPr>
      <w:numPr>
        <w:numId w:val="1"/>
      </w:numPr>
      <w:tabs>
        <w:tab w:val="clear" w:pos="1361"/>
      </w:tabs>
    </w:pPr>
  </w:style>
  <w:style w:type="paragraph" w:styleId="ListBullet5">
    <w:name w:val="List Bullet 5"/>
    <w:basedOn w:val="List5"/>
    <w:rsid w:val="00CF3D6A"/>
    <w:pPr>
      <w:numPr>
        <w:numId w:val="2"/>
      </w:numPr>
    </w:pPr>
  </w:style>
  <w:style w:type="paragraph" w:styleId="ListContinue2">
    <w:name w:val="List Continue 2"/>
    <w:basedOn w:val="List2"/>
    <w:rsid w:val="00CF3D6A"/>
    <w:pPr>
      <w:ind w:firstLine="0"/>
    </w:pPr>
  </w:style>
  <w:style w:type="paragraph" w:styleId="ListContinue3">
    <w:name w:val="List Continue 3"/>
    <w:basedOn w:val="List3"/>
    <w:rsid w:val="00CF3D6A"/>
    <w:pPr>
      <w:ind w:left="1021" w:firstLine="0"/>
    </w:pPr>
  </w:style>
  <w:style w:type="paragraph" w:styleId="ListContinue4">
    <w:name w:val="List Continue 4"/>
    <w:basedOn w:val="List4"/>
    <w:rsid w:val="00CF3D6A"/>
    <w:pPr>
      <w:ind w:firstLine="0"/>
    </w:pPr>
  </w:style>
  <w:style w:type="paragraph" w:styleId="ListContinue5">
    <w:name w:val="List Continue 5"/>
    <w:basedOn w:val="List5"/>
    <w:rsid w:val="00CF3D6A"/>
    <w:pPr>
      <w:ind w:firstLine="0"/>
    </w:pPr>
  </w:style>
  <w:style w:type="paragraph" w:styleId="ListNumber3">
    <w:name w:val="List Number 3"/>
    <w:basedOn w:val="List3"/>
    <w:rsid w:val="00CF3D6A"/>
    <w:pPr>
      <w:numPr>
        <w:numId w:val="3"/>
      </w:numPr>
    </w:pPr>
  </w:style>
  <w:style w:type="paragraph" w:styleId="ListNumber4">
    <w:name w:val="List Number 4"/>
    <w:basedOn w:val="List4"/>
    <w:rsid w:val="00CF3D6A"/>
    <w:pPr>
      <w:numPr>
        <w:numId w:val="4"/>
      </w:numPr>
    </w:pPr>
  </w:style>
  <w:style w:type="paragraph" w:styleId="ListNumber5">
    <w:name w:val="List Number 5"/>
    <w:basedOn w:val="List5"/>
    <w:rsid w:val="00CF3D6A"/>
    <w:pPr>
      <w:numPr>
        <w:numId w:val="5"/>
      </w:numPr>
    </w:pPr>
  </w:style>
  <w:style w:type="paragraph" w:styleId="BlockText">
    <w:name w:val="Block Text"/>
    <w:basedOn w:val="Normal"/>
    <w:rsid w:val="00CF3D6A"/>
    <w:pPr>
      <w:spacing w:after="120"/>
      <w:ind w:left="1440" w:right="1440"/>
    </w:pPr>
  </w:style>
  <w:style w:type="character" w:customStyle="1" w:styleId="Subscript">
    <w:name w:val="Subscript"/>
    <w:basedOn w:val="DefaultParagraphFont"/>
    <w:rsid w:val="00CF3D6A"/>
    <w:rPr>
      <w:sz w:val="16"/>
      <w:vertAlign w:val="subscript"/>
    </w:rPr>
  </w:style>
  <w:style w:type="character" w:customStyle="1" w:styleId="Superscript">
    <w:name w:val="Superscript"/>
    <w:basedOn w:val="DefaultParagraphFont"/>
    <w:rsid w:val="00CF3D6A"/>
    <w:rPr>
      <w:sz w:val="16"/>
      <w:vertAlign w:val="superscript"/>
    </w:rPr>
  </w:style>
  <w:style w:type="character" w:customStyle="1" w:styleId="Symbols">
    <w:name w:val="Symbols"/>
    <w:basedOn w:val="DefaultParagraphFont"/>
    <w:rsid w:val="00CF3D6A"/>
    <w:rPr>
      <w:rFonts w:ascii="Symbol" w:hAnsi="Symbol"/>
    </w:rPr>
  </w:style>
  <w:style w:type="character" w:customStyle="1" w:styleId="MenuOptions">
    <w:name w:val="Menu Options"/>
    <w:basedOn w:val="DefaultParagraphFont"/>
    <w:rsid w:val="00CF3D6A"/>
    <w:rPr>
      <w:rFonts w:ascii="Arial Narrow" w:hAnsi="Arial Narrow"/>
      <w:smallCaps/>
    </w:rPr>
  </w:style>
  <w:style w:type="character" w:customStyle="1" w:styleId="Buttons">
    <w:name w:val="Buttons"/>
    <w:basedOn w:val="DefaultParagraphFont"/>
    <w:rsid w:val="00CF3D6A"/>
    <w:rPr>
      <w:b/>
    </w:rPr>
  </w:style>
  <w:style w:type="character" w:customStyle="1" w:styleId="Underlined">
    <w:name w:val="Underlined"/>
    <w:basedOn w:val="DefaultParagraphFont"/>
    <w:rsid w:val="00CF3D6A"/>
    <w:rPr>
      <w:u w:val="single"/>
    </w:rPr>
  </w:style>
  <w:style w:type="paragraph" w:customStyle="1" w:styleId="TableBodyTextRight">
    <w:name w:val="Table Body Text Right"/>
    <w:basedOn w:val="TableBodyText"/>
    <w:rsid w:val="00CF3D6A"/>
    <w:pPr>
      <w:widowControl w:val="0"/>
      <w:autoSpaceDE w:val="0"/>
      <w:autoSpaceDN w:val="0"/>
      <w:adjustRightInd w:val="0"/>
      <w:jc w:val="right"/>
    </w:pPr>
    <w:rPr>
      <w:rFonts w:cs="Arial"/>
      <w:szCs w:val="18"/>
    </w:rPr>
  </w:style>
  <w:style w:type="paragraph" w:customStyle="1" w:styleId="CopyrightText">
    <w:name w:val="Copyright Text"/>
    <w:basedOn w:val="BodyText"/>
    <w:rsid w:val="00CF3D6A"/>
    <w:rPr>
      <w:sz w:val="18"/>
    </w:rPr>
  </w:style>
  <w:style w:type="paragraph" w:customStyle="1" w:styleId="BodySmallRight">
    <w:name w:val="Body Small Right"/>
    <w:basedOn w:val="BodyTextRight"/>
    <w:rsid w:val="00CF3D6A"/>
    <w:rPr>
      <w:sz w:val="18"/>
      <w:szCs w:val="18"/>
    </w:rPr>
  </w:style>
  <w:style w:type="paragraph" w:customStyle="1" w:styleId="MarginEdition">
    <w:name w:val="Margin Edition"/>
    <w:basedOn w:val="MarginNote"/>
    <w:rsid w:val="00CF3D6A"/>
    <w:pPr>
      <w:spacing w:before="0" w:after="0"/>
    </w:pPr>
    <w:rPr>
      <w:rFonts w:ascii="Times New Roman" w:hAnsi="Times New Roman"/>
      <w:color w:val="999999"/>
    </w:rPr>
  </w:style>
  <w:style w:type="paragraph" w:customStyle="1" w:styleId="Spacer">
    <w:name w:val="Spacer"/>
    <w:basedOn w:val="Normal"/>
    <w:rsid w:val="00CF3D6A"/>
    <w:rPr>
      <w:sz w:val="2"/>
      <w:szCs w:val="2"/>
    </w:rPr>
  </w:style>
  <w:style w:type="character" w:customStyle="1" w:styleId="Small">
    <w:name w:val="Small"/>
    <w:basedOn w:val="DefaultParagraphFont"/>
    <w:rsid w:val="00CF3D6A"/>
    <w:rPr>
      <w:sz w:val="16"/>
    </w:rPr>
  </w:style>
  <w:style w:type="paragraph" w:customStyle="1" w:styleId="WideTable">
    <w:name w:val="Wide Table"/>
    <w:basedOn w:val="Normal"/>
    <w:rsid w:val="00CF3D6A"/>
    <w:pPr>
      <w:ind w:left="-1418"/>
    </w:pPr>
    <w:rPr>
      <w:sz w:val="2"/>
      <w:szCs w:val="2"/>
    </w:rPr>
  </w:style>
  <w:style w:type="character" w:styleId="PageNumber">
    <w:name w:val="page number"/>
    <w:basedOn w:val="DefaultParagraphFont"/>
    <w:rsid w:val="00CF3D6A"/>
  </w:style>
  <w:style w:type="paragraph" w:styleId="Quote">
    <w:name w:val="Quote"/>
    <w:basedOn w:val="Heading1"/>
    <w:link w:val="QuoteChar"/>
    <w:qFormat/>
    <w:rsid w:val="00CF3D6A"/>
    <w:rPr>
      <w:b w:val="0"/>
      <w:sz w:val="72"/>
      <w:szCs w:val="72"/>
      <w:lang w:val="en-NZ"/>
    </w:rPr>
  </w:style>
  <w:style w:type="character" w:customStyle="1" w:styleId="QuoteChar">
    <w:name w:val="Quote Char"/>
    <w:basedOn w:val="DefaultParagraphFont"/>
    <w:link w:val="Quote"/>
    <w:rsid w:val="00CF3D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D6A"/>
    <w:pPr>
      <w:pageBreakBefore/>
    </w:pPr>
  </w:style>
  <w:style w:type="paragraph" w:customStyle="1" w:styleId="Border">
    <w:name w:val="Border"/>
    <w:basedOn w:val="Normal"/>
    <w:qFormat/>
    <w:rsid w:val="00CF3D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D6A"/>
    <w:rPr>
      <w:b/>
      <w:bCs/>
      <w:i/>
      <w:iCs/>
      <w:color w:val="auto"/>
    </w:rPr>
  </w:style>
  <w:style w:type="paragraph" w:styleId="IntenseQuote">
    <w:name w:val="Intense Quote"/>
    <w:basedOn w:val="Normal"/>
    <w:next w:val="Normal"/>
    <w:link w:val="IntenseQuoteChar"/>
    <w:uiPriority w:val="30"/>
    <w:qFormat/>
    <w:rsid w:val="00CF3D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D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3D6A"/>
    <w:rPr>
      <w:smallCaps/>
      <w:color w:val="auto"/>
      <w:u w:val="single"/>
    </w:rPr>
  </w:style>
  <w:style w:type="character" w:styleId="IntenseReference">
    <w:name w:val="Intense Reference"/>
    <w:basedOn w:val="DefaultParagraphFont"/>
    <w:uiPriority w:val="32"/>
    <w:qFormat/>
    <w:rsid w:val="00CF3D6A"/>
    <w:rPr>
      <w:b/>
      <w:bCs/>
      <w:smallCaps/>
      <w:color w:val="auto"/>
      <w:spacing w:val="5"/>
      <w:u w:val="single"/>
    </w:rPr>
  </w:style>
  <w:style w:type="paragraph" w:customStyle="1" w:styleId="2ColumnHeading">
    <w:name w:val="2Column Heading"/>
    <w:basedOn w:val="BodyText"/>
    <w:qFormat/>
    <w:rsid w:val="00CF3D6A"/>
    <w:pPr>
      <w:spacing w:after="60"/>
      <w:ind w:left="-2268"/>
    </w:pPr>
    <w:rPr>
      <w:b/>
    </w:rPr>
  </w:style>
  <w:style w:type="paragraph" w:customStyle="1" w:styleId="Heading1TOC">
    <w:name w:val="Heading1 TOC"/>
    <w:basedOn w:val="Normal"/>
    <w:qFormat/>
    <w:rsid w:val="00CF3D6A"/>
    <w:pPr>
      <w:spacing w:before="240" w:after="120"/>
    </w:pPr>
    <w:rPr>
      <w:rFonts w:ascii="Times New Roman" w:hAnsi="Times New Roman"/>
      <w:b/>
      <w:sz w:val="32"/>
    </w:rPr>
  </w:style>
  <w:style w:type="paragraph" w:customStyle="1" w:styleId="Heading2TOC">
    <w:name w:val="Heading2 TOC"/>
    <w:basedOn w:val="Normal"/>
    <w:qFormat/>
    <w:rsid w:val="00CF3D6A"/>
    <w:pPr>
      <w:spacing w:before="240" w:after="60"/>
    </w:pPr>
    <w:rPr>
      <w:rFonts w:ascii="Times New Roman" w:hAnsi="Times New Roman"/>
      <w:b/>
      <w:sz w:val="28"/>
    </w:rPr>
  </w:style>
  <w:style w:type="character" w:customStyle="1" w:styleId="Underline">
    <w:name w:val="Underline"/>
    <w:basedOn w:val="DefaultParagraphFont"/>
    <w:qFormat/>
    <w:rsid w:val="00CF3D6A"/>
    <w:rPr>
      <w:u w:val="single"/>
    </w:rPr>
  </w:style>
  <w:style w:type="character" w:customStyle="1" w:styleId="BoldandItalics">
    <w:name w:val="Bold and Italics"/>
    <w:qFormat/>
    <w:rsid w:val="00CF3D6A"/>
    <w:rPr>
      <w:b/>
      <w:i/>
      <w:u w:val="none"/>
    </w:rPr>
  </w:style>
  <w:style w:type="paragraph" w:styleId="BalloonText">
    <w:name w:val="Balloon Text"/>
    <w:basedOn w:val="Normal"/>
    <w:link w:val="BalloonTextChar"/>
    <w:rsid w:val="00CF3D6A"/>
    <w:rPr>
      <w:rFonts w:ascii="Tahoma" w:hAnsi="Tahoma" w:cs="Tahoma"/>
      <w:sz w:val="16"/>
      <w:szCs w:val="16"/>
    </w:rPr>
  </w:style>
  <w:style w:type="character" w:customStyle="1" w:styleId="BalloonTextChar">
    <w:name w:val="Balloon Text Char"/>
    <w:basedOn w:val="DefaultParagraphFont"/>
    <w:link w:val="BalloonText"/>
    <w:rsid w:val="00CF3D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3D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3D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3D6A"/>
    <w:rPr>
      <w:b/>
      <w:color w:val="660033"/>
      <w:spacing w:val="0"/>
    </w:rPr>
  </w:style>
  <w:style w:type="paragraph" w:customStyle="1" w:styleId="Nameditemlist">
    <w:name w:val="Named item list"/>
    <w:basedOn w:val="BodyText"/>
    <w:qFormat/>
    <w:rsid w:val="00CF3D6A"/>
    <w:pPr>
      <w:tabs>
        <w:tab w:val="left" w:pos="2835"/>
      </w:tabs>
      <w:ind w:left="2835" w:hanging="2835"/>
    </w:pPr>
  </w:style>
  <w:style w:type="paragraph" w:customStyle="1" w:styleId="BodyTextnopadding">
    <w:name w:val="Body Text no padding"/>
    <w:basedOn w:val="BodyText"/>
    <w:qFormat/>
    <w:rsid w:val="00CF3D6A"/>
    <w:pPr>
      <w:spacing w:before="0" w:after="0"/>
    </w:pPr>
  </w:style>
  <w:style w:type="paragraph" w:customStyle="1" w:styleId="BodyTextBold">
    <w:name w:val="Body Text Bold"/>
    <w:basedOn w:val="BodyText"/>
    <w:qFormat/>
    <w:rsid w:val="00CF3D6A"/>
    <w:rPr>
      <w:b/>
    </w:rPr>
  </w:style>
  <w:style w:type="character" w:styleId="Hyperlink">
    <w:name w:val="Hyperlink"/>
    <w:basedOn w:val="DefaultParagraphFont"/>
    <w:uiPriority w:val="99"/>
    <w:unhideWhenUsed/>
    <w:rsid w:val="00233B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445</Words>
  <Characters>2886</Characters>
  <Application>Microsoft Office Word</Application>
  <DocSecurity>0</DocSecurity>
  <Lines>99</Lines>
  <Paragraphs>52</Paragraphs>
  <ScaleCrop>false</ScaleCrop>
  <Company>Author-it Software Corporation Ltd.</Company>
  <LinksUpToDate>false</LinksUpToDate>
  <CharactersWithSpaces>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HLTPHA031 Apply knowledge of musculoskeletal disorders to dispense medication</dc:title>
  <dc:subject>Approved</dc:subject>
  <dc:creator>SkillsIQ</dc:creator>
  <cp:keywords>Release: 1</cp:keywords>
  <dc:description>Review Date: 12 April 2008</dc:description>
  <cp:lastModifiedBy>HSD_TPCMSd.prod</cp:lastModifiedBy>
  <cp:revision>3</cp:revision>
  <dcterms:created xsi:type="dcterms:W3CDTF">2023-07-02T02:44:00Z</dcterms:created>
  <dcterms:modified xsi:type="dcterms:W3CDTF">2023-07-02T02:44:00Z</dcterms:modified>
</cp:coreProperties>
</file>