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4688" w:rsidP="001246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HLTPHA015 Provide assistance in dispensary administration</w:t>
      </w:r>
      <w:r>
        <w:fldChar w:fldCharType="end"/>
      </w:r>
    </w:p>
    <w:p w:rsidR="00124688" w:rsidP="00124688">
      <w:pPr>
        <w:pStyle w:val="Version"/>
        <w:sectPr w:rsidSect="009841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41AA" w:rsidP="009841AA">
      <w:pPr>
        <w:pStyle w:val="SuperHeading"/>
      </w:pPr>
      <w:r w:rsidRPr="009841AA">
        <w:t>HLTPHA015 Provide assistance in dispensary administration</w:t>
      </w:r>
    </w:p>
    <w:p w:rsidR="00000000" w:rsidRPr="009841AA" w:rsidP="009841AA">
      <w:pPr>
        <w:pStyle w:val="Heading1"/>
      </w:pPr>
      <w:bookmarkStart w:id="1" w:name="O_1225390"/>
      <w:bookmarkEnd w:id="1"/>
      <w:r w:rsidRPr="009841AA">
        <w:t>Modification History</w:t>
      </w:r>
    </w:p>
    <w:p w:rsidR="00000000" w:rsidRPr="009841AA" w:rsidP="00124688">
      <w:pPr>
        <w:pStyle w:val="BodyText"/>
      </w:pPr>
      <w:r w:rsidRPr="009841AA">
        <w:t>Not applicable.</w:t>
      </w:r>
    </w:p>
    <w:p w:rsidR="00000000" w:rsidRPr="009841AA" w:rsidP="009841AA">
      <w:pPr>
        <w:pStyle w:val="Heading1"/>
      </w:pPr>
      <w:bookmarkStart w:id="2" w:name="O_1225394"/>
      <w:bookmarkEnd w:id="2"/>
      <w:r w:rsidRPr="009841AA">
        <w:t>Application</w:t>
      </w:r>
    </w:p>
    <w:p w:rsidR="00000000" w:rsidRPr="009841AA" w:rsidP="00124688">
      <w:pPr>
        <w:pStyle w:val="BodyText"/>
      </w:pPr>
      <w:r w:rsidRPr="009841AA">
        <w:t>This unit of competency describes the performance outcomes, skills and knowledge required to use dispensary administration systems to maintain dispensary information, pro</w:t>
      </w:r>
      <w:r w:rsidRPr="009841AA">
        <w:t>cess Pharmaceutical Benefits Scheme (PBS) claims and complete other specialised administration tasks.</w:t>
      </w:r>
    </w:p>
    <w:p w:rsidR="00000000" w:rsidRPr="009841AA" w:rsidP="00124688">
      <w:pPr>
        <w:pStyle w:val="BodyText"/>
      </w:pPr>
      <w:r w:rsidRPr="009841AA">
        <w:t>This unit applies to hospital or health services pharmacy assistants and technicians working under the supervision of an authorised person.</w:t>
      </w:r>
    </w:p>
    <w:p w:rsidR="00000000" w:rsidRPr="009841AA" w:rsidP="00124688">
      <w:pPr>
        <w:pStyle w:val="BodyText"/>
      </w:pPr>
      <w:r w:rsidRPr="009841AA">
        <w:t xml:space="preserve">The skills in </w:t>
      </w:r>
      <w:r w:rsidRPr="009841AA">
        <w:t>this unit must be applied in accordance with Commonwealth and State or Territory legislation, Australian standards and industry codes of practice.</w:t>
      </w:r>
    </w:p>
    <w:p w:rsidR="00000000" w:rsidRPr="009841AA" w:rsidP="00124688">
      <w:pPr>
        <w:pStyle w:val="BodyText"/>
      </w:pPr>
      <w:r w:rsidRPr="009841AA">
        <w:t xml:space="preserve">No occupational licensing, certification or specific legislative requirements apply to this unit at the time </w:t>
      </w:r>
      <w:r w:rsidRPr="009841AA">
        <w:t>of publication.</w:t>
      </w:r>
    </w:p>
    <w:p w:rsidR="00000000" w:rsidRPr="009841AA" w:rsidP="009841AA">
      <w:pPr>
        <w:pStyle w:val="Heading1"/>
      </w:pPr>
      <w:bookmarkStart w:id="3" w:name="O_1225921"/>
      <w:bookmarkEnd w:id="3"/>
      <w:r w:rsidRPr="009841AA">
        <w:t>Pre-requisite Unit</w:t>
      </w:r>
    </w:p>
    <w:p w:rsidR="00000000" w:rsidRPr="009841AA" w:rsidP="00124688">
      <w:pPr>
        <w:pStyle w:val="BodyText"/>
      </w:pPr>
      <w:r w:rsidRPr="009841AA">
        <w:t>Nil</w:t>
      </w:r>
    </w:p>
    <w:p w:rsidR="00000000" w:rsidRPr="009841AA" w:rsidP="009841AA">
      <w:pPr>
        <w:pStyle w:val="Heading1"/>
      </w:pPr>
      <w:bookmarkStart w:id="4" w:name="O_1225922"/>
      <w:bookmarkEnd w:id="4"/>
      <w:r w:rsidRPr="009841AA">
        <w:t>Competency Field</w:t>
      </w:r>
    </w:p>
    <w:p w:rsidR="00000000" w:rsidRPr="009841AA" w:rsidP="00124688">
      <w:pPr>
        <w:pStyle w:val="BodyText"/>
      </w:pPr>
      <w:r w:rsidRPr="009841AA">
        <w:t>Pharmacy</w:t>
      </w:r>
    </w:p>
    <w:p w:rsidR="00000000" w:rsidRPr="009841AA" w:rsidP="009841AA">
      <w:pPr>
        <w:pStyle w:val="Heading1"/>
      </w:pPr>
      <w:bookmarkStart w:id="5" w:name="O_1225923"/>
      <w:bookmarkEnd w:id="5"/>
      <w:r w:rsidRPr="009841AA">
        <w:t>Unit Sector</w:t>
      </w:r>
    </w:p>
    <w:p w:rsidR="00000000" w:rsidRPr="009841AA" w:rsidP="00124688">
      <w:pPr>
        <w:pStyle w:val="BodyText"/>
      </w:pPr>
      <w:r w:rsidRPr="009841AA">
        <w:t>Health</w:t>
      </w:r>
    </w:p>
    <w:p w:rsidR="00000000" w:rsidRPr="009841AA" w:rsidP="009841AA">
      <w:pPr>
        <w:pStyle w:val="Heading1"/>
      </w:pPr>
      <w:bookmarkStart w:id="6" w:name="O_1225393"/>
      <w:bookmarkEnd w:id="6"/>
      <w:r w:rsidRPr="009841A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84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AA" w:rsidP="009841AA">
            <w:pPr>
              <w:pStyle w:val="BodyText"/>
            </w:pPr>
            <w:r w:rsidRPr="009841A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AA">
            <w:pPr>
              <w:pStyle w:val="BodyText"/>
              <w:rPr>
                <w:lang w:val="en-NZ"/>
              </w:rPr>
            </w:pPr>
            <w:r w:rsidRPr="009841AA">
              <w:rPr>
                <w:rStyle w:val="SpecialBold"/>
              </w:rPr>
              <w:t>PERFORMANCE</w:t>
            </w:r>
            <w:r w:rsidRPr="009841AA">
              <w:t xml:space="preserve"> </w:t>
            </w:r>
            <w:r w:rsidRPr="009841AA">
              <w:rPr>
                <w:rStyle w:val="SpecialBold"/>
              </w:rPr>
              <w:t>CRITERIA</w:t>
            </w:r>
          </w:p>
        </w:tc>
      </w:tr>
      <w:tr w:rsidTr="00984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AA" w:rsidP="009841AA">
            <w:pPr>
              <w:pStyle w:val="BodyText"/>
            </w:pPr>
            <w:r w:rsidRPr="009841A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AA">
            <w:pPr>
              <w:pStyle w:val="BodyText"/>
              <w:rPr>
                <w:lang w:val="en-NZ"/>
              </w:rPr>
            </w:pPr>
            <w:r w:rsidRPr="009841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4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AA">
            <w:pPr>
              <w:pStyle w:val="List"/>
              <w:rPr>
                <w:lang w:val="en-NZ"/>
              </w:rPr>
            </w:pPr>
            <w:r w:rsidRPr="009841AA">
              <w:t>1.  Perform dispensing administration tasks.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AA" w:rsidP="009841AA">
            <w:pPr>
              <w:pStyle w:val="List"/>
            </w:pPr>
            <w:r w:rsidRPr="009841AA">
              <w:t>1.1. Use technical and numerical features of dispensary administrative sy</w:t>
            </w:r>
            <w:r w:rsidRPr="009841AA">
              <w:t>stems correctly.</w:t>
            </w:r>
          </w:p>
          <w:p w:rsidR="00000000" w:rsidP="009841AA">
            <w:pPr>
              <w:pStyle w:val="List"/>
              <w:rPr>
                <w:lang w:val="en-NZ"/>
              </w:rPr>
            </w:pPr>
            <w:r w:rsidRPr="009841AA">
              <w:t xml:space="preserve">1.2. Issue and update pharmaceutical entitlement and benefit documents for patients including online claims within scope </w:t>
            </w:r>
            <w:r w:rsidRPr="009841AA">
              <w:t>of own job role.</w:t>
            </w:r>
          </w:p>
        </w:tc>
      </w:tr>
      <w:tr w:rsidTr="00984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AA">
            <w:pPr>
              <w:pStyle w:val="List"/>
              <w:rPr>
                <w:lang w:val="en-NZ"/>
              </w:rPr>
            </w:pPr>
            <w:r w:rsidRPr="009841AA">
              <w:t>2.  Maintain dispensary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AA" w:rsidP="009841AA">
            <w:pPr>
              <w:pStyle w:val="List"/>
            </w:pPr>
            <w:r w:rsidRPr="009841AA">
              <w:t>2.1. Update dispensary system with accurate information as requ</w:t>
            </w:r>
            <w:r w:rsidRPr="009841AA">
              <w:t>ired.</w:t>
            </w:r>
          </w:p>
          <w:p w:rsidR="00000000" w:rsidRPr="009841AA" w:rsidP="009841AA">
            <w:pPr>
              <w:pStyle w:val="List"/>
            </w:pPr>
            <w:r w:rsidRPr="009841AA">
              <w:t>2.2. Identify and respond to any discrepancies including reports, logs, PBS claims and missing patient information.</w:t>
            </w:r>
          </w:p>
          <w:p w:rsidR="00000000" w:rsidRPr="009841AA" w:rsidP="009841AA">
            <w:pPr>
              <w:pStyle w:val="List"/>
            </w:pPr>
            <w:r w:rsidRPr="009841AA">
              <w:t>2.3. Identify and extract correct clinical and financial data required for reporting and claiming systems.</w:t>
            </w:r>
          </w:p>
          <w:p w:rsidR="00000000" w:rsidRPr="009841AA" w:rsidP="009841AA">
            <w:pPr>
              <w:pStyle w:val="List"/>
            </w:pPr>
            <w:r w:rsidRPr="009841AA">
              <w:t>2.4. Inform relevant authorised person of changes to data stored in the dispensary information system.</w:t>
            </w:r>
          </w:p>
          <w:p w:rsidR="00000000" w:rsidP="009841AA">
            <w:pPr>
              <w:pStyle w:val="List"/>
              <w:rPr>
                <w:lang w:val="en-NZ"/>
              </w:rPr>
            </w:pPr>
            <w:r w:rsidRPr="009841AA">
              <w:t>2.5. Maintain confidentiality of dispensary information.</w:t>
            </w:r>
          </w:p>
        </w:tc>
      </w:tr>
      <w:tr w:rsidTr="00984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AA">
            <w:pPr>
              <w:pStyle w:val="List"/>
              <w:rPr>
                <w:lang w:val="en-NZ"/>
              </w:rPr>
            </w:pPr>
            <w:r w:rsidRPr="009841AA">
              <w:t>3.  Process pharmaceutical benefit claims.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AA" w:rsidP="009841AA">
            <w:pPr>
              <w:pStyle w:val="List"/>
            </w:pPr>
            <w:r w:rsidRPr="009841AA">
              <w:t>3.1. Collate prescriptions eligible for PBS claims a</w:t>
            </w:r>
            <w:r w:rsidRPr="009841AA">
              <w:t>nd confirm details.</w:t>
            </w:r>
          </w:p>
          <w:p w:rsidR="00000000" w:rsidRPr="009841AA" w:rsidP="009841AA">
            <w:pPr>
              <w:pStyle w:val="List"/>
            </w:pPr>
            <w:r w:rsidRPr="009841AA">
              <w:t>3.2. Interpret and use financial information related to claims.</w:t>
            </w:r>
          </w:p>
          <w:p w:rsidR="00000000" w:rsidRPr="009841AA" w:rsidP="009841AA">
            <w:pPr>
              <w:pStyle w:val="List"/>
            </w:pPr>
            <w:r w:rsidRPr="009841AA">
              <w:t>3.3. Submit pharmaceutical claims to relevant authority.</w:t>
            </w:r>
          </w:p>
          <w:p w:rsidR="00000000" w:rsidRPr="009841AA" w:rsidP="009841AA">
            <w:pPr>
              <w:pStyle w:val="List"/>
            </w:pPr>
            <w:r w:rsidRPr="009841AA">
              <w:t>3.4. Maintain accurate records for claims submission.</w:t>
            </w:r>
          </w:p>
        </w:tc>
      </w:tr>
    </w:tbl>
    <w:p w:rsidR="00000000" w:rsidRPr="009841AA" w:rsidP="009841AA">
      <w:pPr>
        <w:pStyle w:val="List"/>
      </w:pPr>
    </w:p>
    <w:p w:rsidR="00000000" w:rsidRPr="009841AA" w:rsidP="009841AA">
      <w:pPr>
        <w:pStyle w:val="AllowPageBreak"/>
      </w:pPr>
    </w:p>
    <w:p w:rsidR="00000000" w:rsidRPr="009841AA" w:rsidP="009841AA">
      <w:pPr>
        <w:pStyle w:val="Heading1"/>
      </w:pPr>
      <w:bookmarkStart w:id="7" w:name="O_1225392"/>
      <w:bookmarkEnd w:id="7"/>
      <w:r w:rsidRPr="009841AA">
        <w:t>Foundation Skills</w:t>
      </w:r>
    </w:p>
    <w:p w:rsidR="00000000" w:rsidRPr="00124688" w:rsidP="00124688">
      <w:pPr>
        <w:pStyle w:val="BodyText"/>
        <w:rPr>
          <w:i/>
        </w:rPr>
      </w:pPr>
      <w:r w:rsidRPr="00124688">
        <w:rPr>
          <w:rStyle w:val="Emphasis"/>
        </w:rPr>
        <w:t>Foundation skills esse</w:t>
      </w:r>
      <w:r w:rsidRPr="00124688">
        <w:rPr>
          <w:rStyle w:val="Emphasis"/>
        </w:rPr>
        <w:t>ntial to performance are explicit in the performance criteria of this unit of competency.</w:t>
      </w:r>
    </w:p>
    <w:p w:rsidR="00000000" w:rsidRPr="009841AA" w:rsidP="009841AA">
      <w:pPr>
        <w:pStyle w:val="Heading1"/>
      </w:pPr>
      <w:bookmarkStart w:id="8" w:name="O_1225391"/>
      <w:bookmarkEnd w:id="8"/>
      <w:r w:rsidRPr="009841AA">
        <w:t>Unit Mapping Information</w:t>
      </w:r>
    </w:p>
    <w:p w:rsidR="00000000" w:rsidRPr="009841AA" w:rsidP="00124688">
      <w:pPr>
        <w:pStyle w:val="BodyText"/>
      </w:pPr>
      <w:r w:rsidRPr="009841AA">
        <w:t>Supersedes and is not equivalent to HLTPHA006 Provide assistance in dispensary administration.</w:t>
      </w:r>
    </w:p>
    <w:p w:rsidR="00000000" w:rsidRPr="009841AA" w:rsidP="009841AA">
      <w:pPr>
        <w:pStyle w:val="Heading1"/>
      </w:pPr>
      <w:bookmarkStart w:id="9" w:name="O_1225384"/>
      <w:bookmarkEnd w:id="9"/>
      <w:r w:rsidRPr="009841AA">
        <w:t>Links</w:t>
      </w:r>
    </w:p>
    <w:p w:rsidR="00000000" w:rsidRPr="009841AA" w:rsidP="00124688">
      <w:pPr>
        <w:pStyle w:val="BodyText"/>
      </w:pPr>
      <w:r w:rsidRPr="009841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A495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841AA" w:rsidP="00124688">
      <w:pPr>
        <w:pStyle w:val="BodyText"/>
        <w:sectPr w:rsidSect="009841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41AA" w:rsidP="009841AA">
      <w:pPr>
        <w:pStyle w:val="SuperHeading"/>
      </w:pPr>
      <w:r w:rsidRPr="009841AA">
        <w:t>Assessment Requirements for HLTPHA015 Provide assistance in dis</w:t>
      </w:r>
      <w:r w:rsidRPr="009841AA">
        <w:t>pensary administration</w:t>
      </w:r>
    </w:p>
    <w:p w:rsidR="00000000" w:rsidRPr="009841AA" w:rsidP="009841AA">
      <w:pPr>
        <w:pStyle w:val="Heading1"/>
      </w:pPr>
      <w:bookmarkStart w:id="10" w:name="O_1225386"/>
      <w:bookmarkEnd w:id="10"/>
      <w:r w:rsidRPr="009841AA">
        <w:t>Modification History</w:t>
      </w:r>
    </w:p>
    <w:p w:rsidR="00000000" w:rsidRPr="009841AA" w:rsidP="00124688">
      <w:pPr>
        <w:pStyle w:val="BodyText"/>
      </w:pPr>
      <w:r w:rsidRPr="009841AA">
        <w:t>Not applicable.</w:t>
      </w:r>
    </w:p>
    <w:p w:rsidR="00000000" w:rsidRPr="009841AA" w:rsidP="009841AA">
      <w:pPr>
        <w:pStyle w:val="Heading1"/>
      </w:pPr>
      <w:bookmarkStart w:id="11" w:name="O_1225389"/>
      <w:bookmarkEnd w:id="11"/>
      <w:r w:rsidRPr="009841AA">
        <w:t>Performance Evidence</w:t>
      </w:r>
    </w:p>
    <w:p w:rsidR="00000000" w:rsidRPr="009841AA" w:rsidP="00124688">
      <w:pPr>
        <w:pStyle w:val="BodyText"/>
      </w:pPr>
      <w:r w:rsidRPr="009841AA">
        <w:t>Evidence of the ability to complete tasks outlined in elements and performance criteria of this unit in the context of the job role, and:</w:t>
      </w:r>
    </w:p>
    <w:p w:rsidR="00000000" w:rsidRPr="009841AA" w:rsidP="009841AA">
      <w:pPr>
        <w:pStyle w:val="ListBullet"/>
      </w:pPr>
      <w:r w:rsidRPr="009841AA">
        <w:t>prepare at least 2 batches of PBS or Section 100 claims using pharmacy dispensary application or system to complete administrative tasks, including:</w:t>
      </w:r>
    </w:p>
    <w:p w:rsidR="00000000" w:rsidRPr="009841AA" w:rsidP="009841AA">
      <w:pPr>
        <w:pStyle w:val="ListBullet2"/>
      </w:pPr>
      <w:r w:rsidRPr="009841AA">
        <w:t>sourcing, extracting, recording and disseminating both clinical and financial dispensary information</w:t>
      </w:r>
    </w:p>
    <w:p w:rsidR="00000000" w:rsidRPr="009841AA" w:rsidP="009841AA">
      <w:pPr>
        <w:pStyle w:val="ListBullet2"/>
      </w:pPr>
      <w:r w:rsidRPr="009841AA">
        <w:t>identifying and resolving issues to enable claims to be submitted</w:t>
      </w:r>
    </w:p>
    <w:p w:rsidR="00000000" w:rsidRPr="009841AA" w:rsidP="009841AA">
      <w:pPr>
        <w:pStyle w:val="ListBullet2"/>
      </w:pPr>
      <w:r w:rsidRPr="009841AA">
        <w:t>providing accurate information to patients and authorised person</w:t>
      </w:r>
    </w:p>
    <w:p w:rsidR="00000000" w:rsidRPr="009841AA" w:rsidP="009841AA">
      <w:pPr>
        <w:pStyle w:val="ListBullet"/>
      </w:pPr>
      <w:r w:rsidRPr="009841AA">
        <w:t>identify issues outside scope of own practice and refer to an authorised person</w:t>
      </w:r>
    </w:p>
    <w:p w:rsidR="00000000" w:rsidRPr="009841AA" w:rsidP="009841AA">
      <w:pPr>
        <w:pStyle w:val="ListBullet"/>
      </w:pPr>
      <w:r w:rsidRPr="009841AA">
        <w:t>perform the activities outlined in the perfo</w:t>
      </w:r>
      <w:r w:rsidRPr="009841AA">
        <w:t>rmance criteria of this unit during a period of at least 240 hours of work related to hospital or health services pharmacy support in a clinical workplace environment.  These 240 hours may be applied collectively across all units of competency that include</w:t>
      </w:r>
      <w:r w:rsidRPr="009841AA">
        <w:t xml:space="preserve"> the requirement for workplace hours for the purposes of assessment.</w:t>
      </w:r>
    </w:p>
    <w:p w:rsidR="00000000" w:rsidRPr="009841AA" w:rsidP="009841AA">
      <w:pPr>
        <w:pStyle w:val="AllowPageBreak"/>
      </w:pPr>
    </w:p>
    <w:p w:rsidR="00000000" w:rsidRPr="009841AA" w:rsidP="009841AA">
      <w:pPr>
        <w:pStyle w:val="Heading1"/>
      </w:pPr>
      <w:bookmarkStart w:id="12" w:name="O_1225388"/>
      <w:bookmarkEnd w:id="12"/>
      <w:r w:rsidRPr="009841AA">
        <w:t>Knowledge Evidence</w:t>
      </w:r>
    </w:p>
    <w:p w:rsidR="00000000" w:rsidRPr="009841AA" w:rsidP="00124688">
      <w:pPr>
        <w:pStyle w:val="BodyText"/>
      </w:pPr>
      <w:r w:rsidRPr="009841AA">
        <w:t>Demonstrated knowledge required to complete the tasks outlined in elements and performance criteria of this unit:</w:t>
      </w:r>
    </w:p>
    <w:p w:rsidR="00000000" w:rsidRPr="009841AA" w:rsidP="009841AA">
      <w:pPr>
        <w:pStyle w:val="ListBullet"/>
      </w:pPr>
      <w:r w:rsidRPr="009841AA">
        <w:t>National, State or Territory legal</w:t>
      </w:r>
      <w:r w:rsidRPr="009841AA">
        <w:t xml:space="preserve"> and ethical requirements for dispensary administration, and how these are applied in organisations, including:</w:t>
      </w:r>
    </w:p>
    <w:p w:rsidR="00000000" w:rsidRPr="009841AA" w:rsidP="009841AA">
      <w:pPr>
        <w:pStyle w:val="ListBullet2"/>
      </w:pPr>
      <w:r w:rsidRPr="009841AA">
        <w:t>codes of conduct</w:t>
      </w:r>
    </w:p>
    <w:p w:rsidR="00000000" w:rsidRPr="009841AA" w:rsidP="009841AA">
      <w:pPr>
        <w:pStyle w:val="ListBullet2"/>
      </w:pPr>
      <w:r w:rsidRPr="009841AA">
        <w:t>duty of care and implications of negligence</w:t>
      </w:r>
    </w:p>
    <w:p w:rsidR="00000000" w:rsidRPr="009841AA" w:rsidP="009841AA">
      <w:pPr>
        <w:pStyle w:val="ListBullet2"/>
      </w:pPr>
      <w:r w:rsidRPr="009841AA">
        <w:t>privacy, confidentiality and disclosure</w:t>
      </w:r>
    </w:p>
    <w:p w:rsidR="00000000" w:rsidRPr="009841AA" w:rsidP="009841AA">
      <w:pPr>
        <w:pStyle w:val="ListBullet2"/>
      </w:pPr>
      <w:r w:rsidRPr="009841AA">
        <w:t>records management</w:t>
      </w:r>
    </w:p>
    <w:p w:rsidR="00000000" w:rsidRPr="009841AA" w:rsidP="009841AA">
      <w:pPr>
        <w:pStyle w:val="ListBullet2"/>
      </w:pPr>
      <w:r w:rsidRPr="009841AA">
        <w:t>rights and responsibilities of workers, employers and patients</w:t>
      </w:r>
    </w:p>
    <w:p w:rsidR="00000000" w:rsidRPr="009841AA" w:rsidP="009841AA">
      <w:pPr>
        <w:pStyle w:val="ListBullet"/>
      </w:pPr>
      <w:r w:rsidRPr="009841AA">
        <w:t>specific legislation:</w:t>
      </w:r>
    </w:p>
    <w:p w:rsidR="00000000" w:rsidRPr="009841AA" w:rsidP="009841AA">
      <w:pPr>
        <w:pStyle w:val="ListBullet2"/>
      </w:pPr>
      <w:r w:rsidRPr="009841AA">
        <w:t>medication and their use</w:t>
      </w:r>
    </w:p>
    <w:p w:rsidR="00000000" w:rsidRPr="009841AA" w:rsidP="009841AA">
      <w:pPr>
        <w:pStyle w:val="ListBullet2"/>
      </w:pPr>
      <w:r w:rsidRPr="009841AA">
        <w:t>the practice of pharmacy</w:t>
      </w:r>
    </w:p>
    <w:p w:rsidR="00000000" w:rsidRPr="009841AA" w:rsidP="009841AA">
      <w:pPr>
        <w:pStyle w:val="ListBullet2"/>
      </w:pPr>
      <w:r w:rsidRPr="009841AA">
        <w:t>different schedules of medication and pharmaceutical products</w:t>
      </w:r>
    </w:p>
    <w:p w:rsidR="00000000" w:rsidRPr="009841AA" w:rsidP="009841AA">
      <w:pPr>
        <w:pStyle w:val="ListBullet2"/>
      </w:pPr>
      <w:r w:rsidRPr="009841AA">
        <w:t>work role boundaries including responsibilities and limit</w:t>
      </w:r>
      <w:r w:rsidRPr="009841AA">
        <w:t>ations</w:t>
      </w:r>
    </w:p>
    <w:p w:rsidR="00000000" w:rsidRPr="009841AA" w:rsidP="009841AA">
      <w:pPr>
        <w:pStyle w:val="ListBullet2"/>
      </w:pPr>
      <w:r w:rsidRPr="009841AA">
        <w:t>work health and safety</w:t>
      </w:r>
    </w:p>
    <w:p w:rsidR="00000000" w:rsidRPr="009841AA" w:rsidP="009841AA">
      <w:pPr>
        <w:pStyle w:val="ListBullet"/>
      </w:pPr>
      <w:r w:rsidRPr="009841AA">
        <w:t>key information in standard pharmaceutical references and their use by pharmacy assistants, including:</w:t>
      </w:r>
    </w:p>
    <w:p w:rsidR="00000000" w:rsidRPr="009841AA" w:rsidP="009841AA">
      <w:pPr>
        <w:pStyle w:val="ListBullet2"/>
      </w:pPr>
      <w:r w:rsidRPr="009841AA">
        <w:t>Australian Pharmaceutical Formulary Handbook (APF)</w:t>
      </w:r>
    </w:p>
    <w:p w:rsidR="00000000" w:rsidRPr="009841AA" w:rsidP="009841AA">
      <w:pPr>
        <w:pStyle w:val="ListBullet2"/>
      </w:pPr>
      <w:r w:rsidRPr="009841AA">
        <w:t>Monthly Index of Medical Specialities (MIMS) or AusDI Advanced</w:t>
      </w:r>
    </w:p>
    <w:p w:rsidR="00000000" w:rsidRPr="009841AA" w:rsidP="009841AA">
      <w:pPr>
        <w:pStyle w:val="ListBullet2"/>
      </w:pPr>
      <w:r w:rsidRPr="009841AA">
        <w:t>Austral</w:t>
      </w:r>
      <w:r w:rsidRPr="009841AA">
        <w:t>ian Medicines Handbook (AMH)</w:t>
      </w:r>
    </w:p>
    <w:p w:rsidR="00000000" w:rsidRPr="009841AA" w:rsidP="009841AA">
      <w:pPr>
        <w:pStyle w:val="ListBullet2"/>
      </w:pPr>
      <w:r w:rsidRPr="009841AA">
        <w:t>Micromedex</w:t>
      </w:r>
    </w:p>
    <w:p w:rsidR="00000000" w:rsidRPr="009841AA" w:rsidP="009841AA">
      <w:pPr>
        <w:pStyle w:val="ListBullet"/>
      </w:pPr>
      <w:r w:rsidRPr="009841AA">
        <w:t>types of hardware and software used in pharmacy administration, and features of their use</w:t>
      </w:r>
    </w:p>
    <w:p w:rsidR="00000000" w:rsidRPr="009841AA" w:rsidP="009841AA">
      <w:pPr>
        <w:pStyle w:val="ListBullet"/>
      </w:pPr>
      <w:r w:rsidRPr="009841AA">
        <w:t>features of the PBS:</w:t>
      </w:r>
    </w:p>
    <w:p w:rsidR="00000000" w:rsidRPr="009841AA" w:rsidP="009841AA">
      <w:pPr>
        <w:pStyle w:val="ListBullet2"/>
      </w:pPr>
      <w:r w:rsidRPr="009841AA">
        <w:t>schedule of PBS</w:t>
      </w:r>
    </w:p>
    <w:p w:rsidR="00000000" w:rsidRPr="009841AA" w:rsidP="009841AA">
      <w:pPr>
        <w:pStyle w:val="ListBullet2"/>
      </w:pPr>
      <w:r w:rsidRPr="009841AA">
        <w:t>process for Pharmaceutical Benefit Authority items including streamline authority, phone authority and written authority.</w:t>
      </w:r>
    </w:p>
    <w:p w:rsidR="00000000" w:rsidRPr="009841AA" w:rsidP="009841AA">
      <w:pPr>
        <w:pStyle w:val="ListBullet2"/>
      </w:pPr>
      <w:r w:rsidRPr="009841AA">
        <w:t>process for highly specialised drugs</w:t>
      </w:r>
    </w:p>
    <w:p w:rsidR="00000000" w:rsidRPr="009841AA" w:rsidP="009841AA">
      <w:pPr>
        <w:pStyle w:val="ListBullet"/>
      </w:pPr>
      <w:r w:rsidRPr="009841AA">
        <w:t>dispensary information management requirements, including:</w:t>
      </w:r>
    </w:p>
    <w:p w:rsidR="00000000" w:rsidRPr="009841AA" w:rsidP="009841AA">
      <w:pPr>
        <w:pStyle w:val="ListBullet2"/>
      </w:pPr>
      <w:r w:rsidRPr="009841AA">
        <w:t>accounting</w:t>
      </w:r>
    </w:p>
    <w:p w:rsidR="00000000" w:rsidRPr="009841AA" w:rsidP="009841AA">
      <w:pPr>
        <w:pStyle w:val="ListBullet2"/>
      </w:pPr>
      <w:r w:rsidRPr="009841AA">
        <w:t>stock control</w:t>
      </w:r>
    </w:p>
    <w:p w:rsidR="00000000" w:rsidRPr="009841AA" w:rsidP="009841AA">
      <w:pPr>
        <w:pStyle w:val="ListBullet2"/>
      </w:pPr>
      <w:r w:rsidRPr="009841AA">
        <w:t xml:space="preserve">compliance </w:t>
      </w:r>
      <w:r w:rsidRPr="009841AA">
        <w:t>documentation</w:t>
      </w:r>
    </w:p>
    <w:p w:rsidR="00000000" w:rsidRPr="009841AA" w:rsidP="009841AA">
      <w:pPr>
        <w:pStyle w:val="ListBullet2"/>
      </w:pPr>
      <w:r w:rsidRPr="009841AA">
        <w:t>patient information</w:t>
      </w:r>
    </w:p>
    <w:p w:rsidR="00000000" w:rsidRPr="009841AA" w:rsidP="009841AA">
      <w:pPr>
        <w:pStyle w:val="ListBullet"/>
      </w:pPr>
      <w:r w:rsidRPr="009841AA">
        <w:t>requirements for patient entitlement</w:t>
      </w:r>
    </w:p>
    <w:p w:rsidR="00000000" w:rsidRPr="009841AA" w:rsidP="009841AA">
      <w:pPr>
        <w:pStyle w:val="ListBullet"/>
      </w:pPr>
      <w:r w:rsidRPr="009841AA">
        <w:t>types of pharmaceutical benefit documents and their use.</w:t>
      </w:r>
    </w:p>
    <w:p w:rsidR="00000000" w:rsidRPr="009841AA" w:rsidP="009841AA">
      <w:pPr>
        <w:pStyle w:val="AllowPageBreak"/>
      </w:pPr>
    </w:p>
    <w:p w:rsidR="00000000" w:rsidRPr="009841AA" w:rsidP="009841AA">
      <w:pPr>
        <w:pStyle w:val="Heading1"/>
      </w:pPr>
      <w:bookmarkStart w:id="13" w:name="O_1225387"/>
      <w:bookmarkEnd w:id="13"/>
      <w:r w:rsidRPr="009841AA">
        <w:t>Assessment Conditions</w:t>
      </w:r>
    </w:p>
    <w:p w:rsidR="00000000" w:rsidRPr="009841AA" w:rsidP="00124688">
      <w:pPr>
        <w:pStyle w:val="BodyText"/>
      </w:pPr>
      <w:r w:rsidRPr="009841AA">
        <w:t>Skills must be demonstrated in the workplace with the addition of simulations and scenarios where the full range of contexts and situations have not been provided in the workplace.</w:t>
      </w:r>
    </w:p>
    <w:p w:rsidR="00000000" w:rsidRPr="009841AA" w:rsidP="00124688">
      <w:pPr>
        <w:pStyle w:val="BodyText"/>
      </w:pPr>
      <w:r w:rsidRPr="009841AA">
        <w:t>Assessment must ensure access to:</w:t>
      </w:r>
    </w:p>
    <w:p w:rsidR="00000000" w:rsidRPr="009841AA" w:rsidP="009841AA">
      <w:pPr>
        <w:pStyle w:val="ListBullet"/>
      </w:pPr>
      <w:r w:rsidRPr="009841AA">
        <w:t>use of suitable facilities, equipment an</w:t>
      </w:r>
      <w:r w:rsidRPr="009841AA">
        <w:t>d resources, including:</w:t>
      </w:r>
    </w:p>
    <w:p w:rsidR="00000000" w:rsidRPr="009841AA" w:rsidP="009841AA">
      <w:pPr>
        <w:pStyle w:val="ListBullet2"/>
      </w:pPr>
      <w:r w:rsidRPr="009841AA">
        <w:t>electronic records of prescriptions and medication orders</w:t>
      </w:r>
    </w:p>
    <w:p w:rsidR="00000000" w:rsidRPr="009841AA" w:rsidP="009841AA">
      <w:pPr>
        <w:pStyle w:val="ListBullet2"/>
      </w:pPr>
      <w:r w:rsidRPr="009841AA">
        <w:t>web based claiming systems</w:t>
      </w:r>
    </w:p>
    <w:p w:rsidR="00000000" w:rsidRPr="009841AA" w:rsidP="009841AA">
      <w:pPr>
        <w:pStyle w:val="ListBullet"/>
      </w:pPr>
      <w:r w:rsidRPr="009841AA">
        <w:t>modelling of industry operating conditions, including:</w:t>
      </w:r>
    </w:p>
    <w:p w:rsidR="00000000" w:rsidRPr="009841AA" w:rsidP="009841AA">
      <w:pPr>
        <w:pStyle w:val="ListBullet2"/>
      </w:pPr>
      <w:r w:rsidRPr="009841AA">
        <w:t>time constraints for data entry and claims processing</w:t>
      </w:r>
    </w:p>
    <w:p w:rsidR="00000000" w:rsidRPr="009841AA" w:rsidP="009841AA">
      <w:pPr>
        <w:pStyle w:val="ListBullet2"/>
      </w:pPr>
      <w:r w:rsidRPr="009841AA">
        <w:t>presence of situations requiring pr</w:t>
      </w:r>
      <w:r w:rsidRPr="009841AA">
        <w:t>oblem solving</w:t>
      </w:r>
    </w:p>
    <w:p w:rsidR="00000000" w:rsidRPr="009841AA" w:rsidP="009841AA">
      <w:pPr>
        <w:pStyle w:val="ListBullet"/>
      </w:pPr>
      <w:r w:rsidRPr="009841AA">
        <w:t>authorised person with whom to consult.</w:t>
      </w:r>
    </w:p>
    <w:p w:rsidR="00000000" w:rsidRPr="009841AA" w:rsidP="00124688">
      <w:pPr>
        <w:pStyle w:val="BodyText"/>
      </w:pPr>
      <w:r w:rsidRPr="009841AA">
        <w:t>Assessors must satisfy the Standards for Registered Training Organisations’ requirements for assessors.</w:t>
      </w:r>
    </w:p>
    <w:p w:rsidR="00000000" w:rsidRPr="009841AA" w:rsidP="009841AA">
      <w:pPr>
        <w:pStyle w:val="Heading1"/>
      </w:pPr>
      <w:bookmarkStart w:id="14" w:name="O_1225385"/>
      <w:bookmarkEnd w:id="14"/>
      <w:r w:rsidRPr="009841AA">
        <w:t>Links</w:t>
      </w:r>
    </w:p>
    <w:p w:rsidR="00000000" w:rsidRPr="009841AA" w:rsidP="00124688">
      <w:pPr>
        <w:pStyle w:val="BodyText"/>
      </w:pPr>
      <w:r w:rsidRPr="009841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A495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841AA" w:rsidP="009841AA"/>
    <w:sectPr w:rsidSect="009841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AA" w:rsidRPr="00124688" w:rsidP="001246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88" w:rsidP="009841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4688" w:rsidP="009841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24688" w:rsidP="009841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AA" w:rsidP="009841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4688">
      <w:t>Approved</w:t>
    </w:r>
    <w:r w:rsidR="001246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468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4688">
      <w:rPr>
        <w:noProof/>
      </w:rPr>
      <w:t>4</w:t>
    </w:r>
    <w:r>
      <w:rPr>
        <w:noProof/>
      </w:rPr>
      <w:fldChar w:fldCharType="end"/>
    </w:r>
  </w:p>
  <w:p w:rsidR="009841AA" w:rsidP="009841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46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4688">
      <w:t>HumanAbility</w:t>
    </w:r>
    <w:r w:rsidR="00124688">
      <w:fldChar w:fldCharType="end"/>
    </w:r>
  </w:p>
  <w:p w:rsidR="009841AA" w:rsidP="009841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41AA" w:rsidRPr="00124688" w:rsidP="001246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88" w:rsidRPr="002D2AF8" w:rsidP="009841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HLTPHA015 Provide assistance in dispensary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4688" w:rsidP="009841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AA" w:rsidRPr="002D2AF8" w:rsidP="009841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4688">
      <w:t>HLTPHA015 Provide assistance in dispensary administration</w:t>
    </w:r>
    <w:r w:rsidR="001246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4688">
      <w:rPr>
        <w:noProof/>
      </w:rPr>
      <w:t>2 March 2025</w:t>
    </w:r>
    <w:r>
      <w:fldChar w:fldCharType="end"/>
    </w:r>
  </w:p>
  <w:p w:rsidR="009841AA" w:rsidP="009841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54BD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EE91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F406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1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41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41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41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41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41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41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41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41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41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41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41AA"/>
  </w:style>
  <w:style w:type="character" w:customStyle="1" w:styleId="Heading1Char">
    <w:name w:val="Heading 1 Char"/>
    <w:basedOn w:val="DefaultParagraphFont"/>
    <w:link w:val="Heading1"/>
    <w:rsid w:val="009841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41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41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841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41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41AA"/>
    <w:rPr>
      <w:b/>
      <w:spacing w:val="0"/>
    </w:rPr>
  </w:style>
  <w:style w:type="paragraph" w:styleId="ListBullet2">
    <w:name w:val="List Bullet 2"/>
    <w:basedOn w:val="List2"/>
    <w:rsid w:val="009841A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841AA"/>
    <w:rPr>
      <w:i/>
    </w:rPr>
  </w:style>
  <w:style w:type="paragraph" w:customStyle="1" w:styleId="SuperHeading">
    <w:name w:val="SuperHeading"/>
    <w:basedOn w:val="Normal"/>
    <w:rsid w:val="009841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41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41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41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41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4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4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4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4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41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41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41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41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41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41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41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41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41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41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41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841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41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41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41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41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41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41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41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41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41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41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41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41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41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41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41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41AA"/>
  </w:style>
  <w:style w:type="paragraph" w:styleId="TableofFigures">
    <w:name w:val="table of figures"/>
    <w:basedOn w:val="Normal"/>
    <w:next w:val="Normal"/>
    <w:semiHidden/>
    <w:rsid w:val="009841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41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41AA"/>
    <w:rPr>
      <w:rFonts w:ascii="Wingdings" w:hAnsi="Wingdings"/>
    </w:rPr>
  </w:style>
  <w:style w:type="paragraph" w:customStyle="1" w:styleId="TableHeading">
    <w:name w:val="Table Heading"/>
    <w:basedOn w:val="HeadingBase"/>
    <w:rsid w:val="009841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41AA"/>
    <w:rPr>
      <w:color w:val="0033CC"/>
      <w:u w:val="none"/>
    </w:rPr>
  </w:style>
  <w:style w:type="paragraph" w:customStyle="1" w:styleId="BodyTextRight">
    <w:name w:val="Body Text Right"/>
    <w:basedOn w:val="BodyText"/>
    <w:rsid w:val="009841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41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41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41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41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41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41AA"/>
    <w:rPr>
      <w:sz w:val="32"/>
    </w:rPr>
  </w:style>
  <w:style w:type="paragraph" w:customStyle="1" w:styleId="HeadingProcedure">
    <w:name w:val="Heading Procedure"/>
    <w:basedOn w:val="HeadingBase"/>
    <w:next w:val="Normal"/>
    <w:rsid w:val="009841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41AA"/>
    <w:pPr>
      <w:spacing w:before="60" w:after="60"/>
    </w:pPr>
  </w:style>
  <w:style w:type="paragraph" w:styleId="ListContinue">
    <w:name w:val="List Continue"/>
    <w:basedOn w:val="List"/>
    <w:rsid w:val="009841AA"/>
    <w:pPr>
      <w:ind w:firstLine="0"/>
    </w:pPr>
  </w:style>
  <w:style w:type="paragraph" w:customStyle="1" w:styleId="ListNote">
    <w:name w:val="List Note"/>
    <w:basedOn w:val="List"/>
    <w:rsid w:val="009841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41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41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41AA"/>
    <w:rPr>
      <w:rFonts w:ascii="Courier New" w:hAnsi="Courier New"/>
    </w:rPr>
  </w:style>
  <w:style w:type="paragraph" w:customStyle="1" w:styleId="NoteBullet">
    <w:name w:val="Note Bullet"/>
    <w:basedOn w:val="Note"/>
    <w:rsid w:val="009841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41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41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41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41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41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41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41AA"/>
    <w:rPr>
      <w:b/>
      <w:smallCaps/>
    </w:rPr>
  </w:style>
  <w:style w:type="paragraph" w:customStyle="1" w:styleId="TableListNumber">
    <w:name w:val="Table List Number"/>
    <w:basedOn w:val="ListNumber"/>
    <w:rsid w:val="009841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41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41AA"/>
    <w:pPr>
      <w:numPr>
        <w:numId w:val="9"/>
      </w:numPr>
    </w:pPr>
  </w:style>
  <w:style w:type="paragraph" w:customStyle="1" w:styleId="ListAlpha2">
    <w:name w:val="List Alpha 2"/>
    <w:basedOn w:val="List2"/>
    <w:rsid w:val="009841AA"/>
    <w:pPr>
      <w:numPr>
        <w:numId w:val="8"/>
      </w:numPr>
    </w:pPr>
  </w:style>
  <w:style w:type="paragraph" w:styleId="List2">
    <w:name w:val="List 2"/>
    <w:basedOn w:val="BodyText"/>
    <w:rsid w:val="009841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41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41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41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41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41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41AA"/>
    <w:pPr>
      <w:numPr>
        <w:numId w:val="4"/>
      </w:numPr>
    </w:pPr>
  </w:style>
  <w:style w:type="paragraph" w:styleId="ListContinue2">
    <w:name w:val="List Continue 2"/>
    <w:basedOn w:val="List2"/>
    <w:rsid w:val="009841AA"/>
    <w:pPr>
      <w:ind w:firstLine="0"/>
    </w:pPr>
  </w:style>
  <w:style w:type="paragraph" w:styleId="ListContinue3">
    <w:name w:val="List Continue 3"/>
    <w:basedOn w:val="List3"/>
    <w:rsid w:val="009841AA"/>
    <w:pPr>
      <w:ind w:left="1021" w:firstLine="0"/>
    </w:pPr>
  </w:style>
  <w:style w:type="paragraph" w:styleId="ListContinue4">
    <w:name w:val="List Continue 4"/>
    <w:basedOn w:val="List4"/>
    <w:rsid w:val="009841AA"/>
    <w:pPr>
      <w:ind w:firstLine="0"/>
    </w:pPr>
  </w:style>
  <w:style w:type="paragraph" w:styleId="ListContinue5">
    <w:name w:val="List Continue 5"/>
    <w:basedOn w:val="List5"/>
    <w:rsid w:val="009841AA"/>
    <w:pPr>
      <w:ind w:firstLine="0"/>
    </w:pPr>
  </w:style>
  <w:style w:type="paragraph" w:styleId="ListNumber3">
    <w:name w:val="List Number 3"/>
    <w:basedOn w:val="List3"/>
    <w:rsid w:val="009841AA"/>
    <w:pPr>
      <w:numPr>
        <w:numId w:val="5"/>
      </w:numPr>
    </w:pPr>
  </w:style>
  <w:style w:type="paragraph" w:styleId="ListNumber4">
    <w:name w:val="List Number 4"/>
    <w:basedOn w:val="List4"/>
    <w:rsid w:val="009841AA"/>
    <w:pPr>
      <w:numPr>
        <w:numId w:val="6"/>
      </w:numPr>
    </w:pPr>
  </w:style>
  <w:style w:type="paragraph" w:styleId="ListNumber5">
    <w:name w:val="List Number 5"/>
    <w:basedOn w:val="List5"/>
    <w:rsid w:val="009841AA"/>
    <w:pPr>
      <w:numPr>
        <w:numId w:val="7"/>
      </w:numPr>
    </w:pPr>
  </w:style>
  <w:style w:type="paragraph" w:styleId="BlockText">
    <w:name w:val="Block Text"/>
    <w:basedOn w:val="Normal"/>
    <w:rsid w:val="009841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41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41AA"/>
    <w:rPr>
      <w:sz w:val="16"/>
      <w:vertAlign w:val="superscript"/>
    </w:rPr>
  </w:style>
  <w:style w:type="character" w:customStyle="1" w:styleId="Symbols">
    <w:name w:val="Symbols"/>
    <w:basedOn w:val="DefaultParagraphFont"/>
    <w:rsid w:val="009841AA"/>
    <w:rPr>
      <w:rFonts w:ascii="Symbol" w:hAnsi="Symbol"/>
    </w:rPr>
  </w:style>
  <w:style w:type="character" w:customStyle="1" w:styleId="MenuOptions">
    <w:name w:val="Menu Options"/>
    <w:basedOn w:val="DefaultParagraphFont"/>
    <w:rsid w:val="009841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41AA"/>
    <w:rPr>
      <w:b/>
    </w:rPr>
  </w:style>
  <w:style w:type="character" w:customStyle="1" w:styleId="Underlined">
    <w:name w:val="Underlined"/>
    <w:basedOn w:val="DefaultParagraphFont"/>
    <w:rsid w:val="009841AA"/>
    <w:rPr>
      <w:u w:val="single"/>
    </w:rPr>
  </w:style>
  <w:style w:type="paragraph" w:customStyle="1" w:styleId="TableBodyTextRight">
    <w:name w:val="Table Body Text Right"/>
    <w:basedOn w:val="TableBodyText"/>
    <w:rsid w:val="009841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41AA"/>
    <w:rPr>
      <w:sz w:val="18"/>
    </w:rPr>
  </w:style>
  <w:style w:type="paragraph" w:customStyle="1" w:styleId="BodySmallRight">
    <w:name w:val="Body Small Right"/>
    <w:basedOn w:val="BodyTextRight"/>
    <w:rsid w:val="009841AA"/>
    <w:rPr>
      <w:sz w:val="18"/>
      <w:szCs w:val="18"/>
    </w:rPr>
  </w:style>
  <w:style w:type="paragraph" w:customStyle="1" w:styleId="MarginEdition">
    <w:name w:val="Margin Edition"/>
    <w:basedOn w:val="MarginNote"/>
    <w:rsid w:val="009841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41AA"/>
    <w:rPr>
      <w:sz w:val="2"/>
      <w:szCs w:val="2"/>
    </w:rPr>
  </w:style>
  <w:style w:type="character" w:customStyle="1" w:styleId="Small">
    <w:name w:val="Small"/>
    <w:basedOn w:val="DefaultParagraphFont"/>
    <w:rsid w:val="009841AA"/>
    <w:rPr>
      <w:sz w:val="16"/>
    </w:rPr>
  </w:style>
  <w:style w:type="paragraph" w:customStyle="1" w:styleId="WideTable">
    <w:name w:val="Wide Table"/>
    <w:basedOn w:val="Normal"/>
    <w:rsid w:val="009841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41AA"/>
  </w:style>
  <w:style w:type="paragraph" w:styleId="Quote">
    <w:name w:val="Quote"/>
    <w:basedOn w:val="Heading1"/>
    <w:link w:val="QuoteChar"/>
    <w:qFormat/>
    <w:rsid w:val="009841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41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41AA"/>
    <w:pPr>
      <w:pageBreakBefore/>
    </w:pPr>
  </w:style>
  <w:style w:type="paragraph" w:customStyle="1" w:styleId="Border">
    <w:name w:val="Border"/>
    <w:basedOn w:val="Normal"/>
    <w:qFormat/>
    <w:rsid w:val="009841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41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1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1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41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41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41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41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41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41AA"/>
    <w:rPr>
      <w:u w:val="single"/>
    </w:rPr>
  </w:style>
  <w:style w:type="character" w:customStyle="1" w:styleId="BoldandItalics">
    <w:name w:val="Bold and Italics"/>
    <w:qFormat/>
    <w:rsid w:val="009841AA"/>
    <w:rPr>
      <w:b/>
      <w:i/>
      <w:u w:val="none"/>
    </w:rPr>
  </w:style>
  <w:style w:type="paragraph" w:styleId="BalloonText">
    <w:name w:val="Balloon Text"/>
    <w:basedOn w:val="Normal"/>
    <w:link w:val="BalloonTextChar"/>
    <w:rsid w:val="009841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41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41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41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41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41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41AA"/>
    <w:pPr>
      <w:spacing w:before="0" w:after="0"/>
    </w:pPr>
  </w:style>
  <w:style w:type="paragraph" w:customStyle="1" w:styleId="BodyTextBold">
    <w:name w:val="Body Text Bold"/>
    <w:basedOn w:val="BodyText"/>
    <w:qFormat/>
    <w:rsid w:val="009841AA"/>
    <w:rPr>
      <w:b/>
    </w:rPr>
  </w:style>
  <w:style w:type="character" w:styleId="Hyperlink">
    <w:name w:val="Hyperlink"/>
    <w:basedOn w:val="DefaultParagraphFont"/>
    <w:uiPriority w:val="99"/>
    <w:unhideWhenUsed/>
    <w:rsid w:val="001246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811</Words>
  <Characters>5476</Characters>
  <Application>Microsoft Office Word</Application>
  <DocSecurity>0</DocSecurity>
  <Lines>161</Lines>
  <Paragraphs>114</Paragraphs>
  <ScaleCrop>false</ScaleCrop>
  <Company>Author-it Software Corporation Ltd.</Company>
  <LinksUpToDate>false</LinksUpToDate>
  <CharactersWithSpaces>6173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HLTPHA015 Provide assistance in dispensary administration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2025-03-01T18:53:00Z</dcterms:created>
  <dcterms:modified xsi:type="dcterms:W3CDTF">2025-03-01T18:53:00Z</dcterms:modified>
</cp:coreProperties>
</file>