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BB3" w:rsidP="000D4B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HLTPHA004 Order, maintain and distribute pharmaceutical stock</w:t>
      </w:r>
      <w:r>
        <w:fldChar w:fldCharType="end"/>
      </w:r>
    </w:p>
    <w:p w:rsidR="000D4BB3" w:rsidP="000D4BB3">
      <w:pPr>
        <w:pStyle w:val="Version"/>
        <w:sectPr w:rsidSect="00673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17E" w:rsidP="0067317E">
      <w:pPr>
        <w:pStyle w:val="SuperHeading"/>
      </w:pPr>
      <w:r w:rsidRPr="0067317E">
        <w:t>HLTPHA004 Order, maintain and distribute pharmaceutical stock</w:t>
      </w:r>
    </w:p>
    <w:p w:rsidR="00000000" w:rsidRPr="0067317E" w:rsidP="0067317E">
      <w:pPr>
        <w:pStyle w:val="Heading1"/>
      </w:pPr>
      <w:bookmarkStart w:id="1" w:name="O_657194"/>
      <w:bookmarkEnd w:id="1"/>
      <w:r w:rsidRPr="006731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73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E" w:rsidP="0067317E">
            <w:pPr>
              <w:pStyle w:val="BodyText"/>
            </w:pPr>
            <w:r w:rsidRPr="0067317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rPr>
                <w:rStyle w:val="SpecialBold"/>
              </w:rPr>
              <w:t>Comments</w:t>
            </w:r>
          </w:p>
        </w:tc>
      </w:tr>
      <w:tr w:rsidTr="00673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E" w:rsidP="0067317E">
            <w:pPr>
              <w:pStyle w:val="BodyText"/>
            </w:pPr>
            <w:r w:rsidRPr="0067317E">
              <w:t xml:space="preserve">This version was released in </w:t>
            </w:r>
            <w:r w:rsidRPr="0067317E">
              <w:rPr>
                <w:rStyle w:val="Emphasis"/>
              </w:rPr>
              <w:t>HLT Health Training Package release 2.0</w:t>
            </w:r>
            <w:r w:rsidRPr="0067317E">
              <w:t xml:space="preserve"> and meets the requirements of the 2012 Standards for Training Packages.</w:t>
            </w:r>
          </w:p>
          <w:p w:rsidR="00000000" w:rsidRPr="0067317E" w:rsidP="0067317E">
            <w:pPr>
              <w:pStyle w:val="BodyText"/>
            </w:pPr>
            <w:r w:rsidRPr="0067317E">
              <w:t>Merged HLTPH312/313/315. Minimal changes to the elements and performance criteria. New evidence requirements for assessment, including volume and frequency. Significant changes to knowledge evidence</w:t>
            </w:r>
          </w:p>
        </w:tc>
      </w:tr>
    </w:tbl>
    <w:p w:rsidR="000D4BB3" w:rsidP="0067317E">
      <w:pPr>
        <w:pStyle w:val="BodyText"/>
      </w:pPr>
    </w:p>
    <w:p w:rsidR="000D4BB3" w:rsidP="0067317E">
      <w:pPr>
        <w:pStyle w:val="BodyText"/>
      </w:pPr>
    </w:p>
    <w:p w:rsidR="00000000" w:rsidRPr="0067317E" w:rsidP="0067317E">
      <w:pPr>
        <w:pStyle w:val="Heading1"/>
      </w:pPr>
      <w:bookmarkStart w:id="2" w:name="O_657195"/>
      <w:bookmarkEnd w:id="2"/>
      <w:r w:rsidRPr="0067317E">
        <w:t>Application</w:t>
      </w:r>
    </w:p>
    <w:p w:rsidR="00000000" w:rsidRPr="0067317E" w:rsidP="000D4BB3">
      <w:pPr>
        <w:pStyle w:val="BodyText"/>
      </w:pPr>
      <w:r w:rsidRPr="0067317E">
        <w:t xml:space="preserve">This unit describes the </w:t>
      </w:r>
      <w:r w:rsidRPr="0067317E">
        <w:t xml:space="preserve">skills and knowledge required to maintain a pharmaceutical stock control system and distribute pharmaceutical products. </w:t>
      </w:r>
    </w:p>
    <w:p w:rsidR="00000000" w:rsidRPr="0067317E" w:rsidP="000D4BB3">
      <w:pPr>
        <w:pStyle w:val="BodyText"/>
      </w:pPr>
      <w:r w:rsidRPr="0067317E">
        <w:t>This unit applies to pharmacy assistants and technicians working under the supervision of a pharmacist.</w:t>
      </w:r>
    </w:p>
    <w:p w:rsidR="000D4BB3" w:rsidRPr="000D4BB3" w:rsidP="000D4BB3">
      <w:pPr>
        <w:pStyle w:val="BodyText"/>
        <w:rPr>
          <w:i/>
        </w:rPr>
      </w:pPr>
      <w:r w:rsidRPr="000D4BB3">
        <w:rPr>
          <w:rStyle w:val="Emphasis"/>
        </w:rPr>
        <w:t xml:space="preserve">The skills in this unit must </w:t>
      </w:r>
      <w:r w:rsidRPr="000D4BB3">
        <w:rPr>
          <w:rStyle w:val="Emphasis"/>
        </w:rPr>
        <w:t>be applied in accordance with Commonwealth and State/Territory legislation, Australian/New Zealand standards and industry codes of practice</w:t>
      </w:r>
      <w:r w:rsidRPr="000D4BB3">
        <w:rPr>
          <w:i/>
        </w:rPr>
        <w:t>.</w:t>
      </w:r>
    </w:p>
    <w:p w:rsidR="00000000" w:rsidRPr="0067317E" w:rsidP="0067317E">
      <w:pPr>
        <w:pStyle w:val="Heading1"/>
      </w:pPr>
      <w:bookmarkStart w:id="3" w:name="O_657199"/>
      <w:bookmarkEnd w:id="3"/>
      <w:r w:rsidRPr="006731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0D4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E" w:rsidP="0067317E">
            <w:pPr>
              <w:pStyle w:val="BodyText"/>
            </w:pPr>
            <w:r w:rsidRPr="0067317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rPr>
                <w:rStyle w:val="SpecialBold"/>
              </w:rPr>
              <w:t>PERFORMANCE CRITERIA</w:t>
            </w:r>
          </w:p>
        </w:tc>
      </w:tr>
      <w:tr w:rsidTr="000D4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E" w:rsidP="0067317E">
            <w:pPr>
              <w:pStyle w:val="BodyText"/>
            </w:pPr>
            <w:r w:rsidRPr="0067317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0D4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t>1. Procure stock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E" w:rsidP="0067317E">
            <w:pPr>
              <w:pStyle w:val="BodyText"/>
            </w:pPr>
            <w:r w:rsidRPr="0067317E">
              <w:t>1.1 Identify items and quantity required for order, according to predetermined minimum and maximum stock</w:t>
            </w:r>
            <w:r w:rsidRPr="0067317E">
              <w:t xml:space="preserve"> levels</w:t>
            </w:r>
          </w:p>
          <w:p w:rsidR="00000000" w:rsidRPr="0067317E" w:rsidP="0067317E">
            <w:pPr>
              <w:pStyle w:val="BodyText"/>
            </w:pPr>
            <w:r w:rsidRPr="0067317E">
              <w:t>1.2 Obtain requisition requirements from authorised personnel</w:t>
            </w:r>
          </w:p>
          <w:p w:rsidR="00000000" w:rsidRPr="0067317E" w:rsidP="0067317E">
            <w:pPr>
              <w:pStyle w:val="BodyText"/>
            </w:pPr>
            <w:r w:rsidRPr="0067317E">
              <w:t>1.3 Source supplier according to organisation procedures and contractual obligations</w:t>
            </w:r>
          </w:p>
          <w:p w:rsidR="00000000" w:rsidRPr="0067317E" w:rsidP="0067317E">
            <w:pPr>
              <w:pStyle w:val="BodyText"/>
            </w:pPr>
            <w:r w:rsidRPr="0067317E">
              <w:t>1.4 Interpret information to identify availability and cost of item and provide information to pharma</w:t>
            </w:r>
            <w:r w:rsidRPr="0067317E">
              <w:t>cist</w:t>
            </w:r>
          </w:p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t>1.5 Generate and place order following approval by delegated staff member</w:t>
            </w:r>
          </w:p>
        </w:tc>
      </w:tr>
      <w:tr w:rsidTr="000D4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</w:p>
        </w:tc>
      </w:tr>
      <w:tr w:rsidTr="000D4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t>2. Process new stock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E" w:rsidP="0067317E">
            <w:pPr>
              <w:pStyle w:val="BodyText"/>
            </w:pPr>
            <w:r w:rsidRPr="0067317E">
              <w:t>2.1 Accept delivery of stock and match delivery documentation with stock delivered</w:t>
            </w:r>
          </w:p>
          <w:p w:rsidR="00000000" w:rsidRPr="0067317E" w:rsidP="0067317E">
            <w:pPr>
              <w:pStyle w:val="BodyText"/>
            </w:pPr>
            <w:r w:rsidRPr="0067317E">
              <w:t>2.2 Check condition of stock and expiry date and report deviations to the appropriate person</w:t>
            </w:r>
          </w:p>
          <w:p w:rsidR="00000000" w:rsidRPr="0067317E" w:rsidP="0067317E">
            <w:pPr>
              <w:pStyle w:val="BodyText"/>
            </w:pPr>
            <w:r w:rsidRPr="0067317E">
              <w:t>2.3 Reconcile stock with order or control lists and report discrepancies to the appropriate person</w:t>
            </w:r>
          </w:p>
          <w:p w:rsidR="00000000" w:rsidRPr="0067317E" w:rsidP="0067317E">
            <w:pPr>
              <w:pStyle w:val="BodyText"/>
            </w:pPr>
            <w:r w:rsidRPr="0067317E">
              <w:t>2.4 Inform pharmacist of medicines with specific recording requi</w:t>
            </w:r>
            <w:r w:rsidRPr="0067317E">
              <w:t>rements according to legal requirements and local policy</w:t>
            </w:r>
          </w:p>
          <w:p w:rsidR="00000000" w:rsidRPr="0067317E" w:rsidP="0067317E">
            <w:pPr>
              <w:pStyle w:val="BodyText"/>
            </w:pPr>
            <w:r w:rsidRPr="0067317E">
              <w:t>2.5 Maintain batch traceability</w:t>
            </w:r>
          </w:p>
          <w:p w:rsidR="00000000" w:rsidRPr="0067317E" w:rsidP="0067317E">
            <w:pPr>
              <w:pStyle w:val="BodyText"/>
            </w:pPr>
            <w:r w:rsidRPr="0067317E">
              <w:t>2.6 Accurately complete data capture requirements, including reconciliation of statements and invoices</w:t>
            </w:r>
          </w:p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t>2.7 Comply with organisation procedures to return stock to suppl</w:t>
            </w:r>
            <w:r w:rsidRPr="0067317E">
              <w:t xml:space="preserve">ier </w:t>
            </w:r>
          </w:p>
        </w:tc>
      </w:tr>
      <w:tr w:rsidTr="000D4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</w:p>
        </w:tc>
      </w:tr>
      <w:tr w:rsidTr="000D4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t>3. Handle and maintain stock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E" w:rsidP="0067317E">
            <w:pPr>
              <w:pStyle w:val="BodyText"/>
            </w:pPr>
            <w:r w:rsidRPr="0067317E">
              <w:t>3.1 Store stock according to stock storage and rotation requirements</w:t>
            </w:r>
          </w:p>
          <w:p w:rsidR="00000000" w:rsidRPr="0067317E" w:rsidP="0067317E">
            <w:pPr>
              <w:pStyle w:val="BodyText"/>
            </w:pPr>
            <w:r w:rsidRPr="0067317E">
              <w:t>3.2 Maintain conditions to minimise risk of contamination</w:t>
            </w:r>
          </w:p>
          <w:p w:rsidR="00000000" w:rsidRPr="0067317E" w:rsidP="0067317E">
            <w:pPr>
              <w:pStyle w:val="BodyText"/>
            </w:pPr>
            <w:r w:rsidRPr="0067317E">
              <w:t>3.3 Monitor stock</w:t>
            </w:r>
            <w:r w:rsidRPr="0067317E">
              <w:rPr>
                <w:rStyle w:val="Emphasis"/>
              </w:rPr>
              <w:t xml:space="preserve"> </w:t>
            </w:r>
            <w:r w:rsidRPr="0067317E">
              <w:t>on a regular basis, including minimum and maximum stock levels, and repor</w:t>
            </w:r>
            <w:r w:rsidRPr="0067317E">
              <w:t>t deviations to the appropriate person</w:t>
            </w:r>
          </w:p>
          <w:p w:rsidR="00000000" w:rsidRPr="0067317E" w:rsidP="0067317E">
            <w:pPr>
              <w:pStyle w:val="BodyText"/>
            </w:pPr>
            <w:r w:rsidRPr="0067317E">
              <w:t>3.4 Monitor and maintain correct storage requirements and report deviations to the appropriate person</w:t>
            </w:r>
          </w:p>
          <w:p w:rsidR="00000000" w:rsidRPr="0067317E" w:rsidP="0067317E">
            <w:pPr>
              <w:pStyle w:val="BodyText"/>
            </w:pPr>
            <w:r w:rsidRPr="0067317E">
              <w:t>3.5 Maintain accurate location maps</w:t>
            </w:r>
          </w:p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t>3.6 Check security compliance and report irregularities to the appropriate pers</w:t>
            </w:r>
            <w:r w:rsidRPr="0067317E">
              <w:t>on</w:t>
            </w:r>
          </w:p>
        </w:tc>
      </w:tr>
      <w:tr w:rsidTr="000D4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ListContinue"/>
              <w:rPr>
                <w:lang w:val="en-NZ"/>
              </w:rPr>
            </w:pPr>
          </w:p>
        </w:tc>
      </w:tr>
      <w:tr w:rsidTr="000D4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E" w:rsidP="0067317E">
            <w:pPr>
              <w:pStyle w:val="BodyText"/>
            </w:pPr>
            <w:r w:rsidRPr="0067317E">
              <w:t>4. Select and pack item order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E" w:rsidP="0067317E">
            <w:pPr>
              <w:pStyle w:val="BodyText"/>
            </w:pPr>
            <w:r w:rsidRPr="0067317E">
              <w:t>4.1 Select and pack items according to order requirements</w:t>
            </w:r>
          </w:p>
          <w:p w:rsidR="00000000" w:rsidRPr="0067317E" w:rsidP="0067317E">
            <w:pPr>
              <w:pStyle w:val="BodyText"/>
            </w:pPr>
            <w:r w:rsidRPr="0067317E">
              <w:t>4.2 Complete data entry requirements associated with processing orders</w:t>
            </w:r>
          </w:p>
          <w:p w:rsidR="00000000" w:rsidRPr="0067317E" w:rsidP="0067317E">
            <w:pPr>
              <w:pStyle w:val="BodyText"/>
            </w:pPr>
            <w:r w:rsidRPr="0067317E">
              <w:t>4.3 Check labelling, specific handling instructions and delivery inf</w:t>
            </w:r>
            <w:r w:rsidRPr="0067317E">
              <w:t>ormation for accuracy in line with identified requirements</w:t>
            </w:r>
          </w:p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t>4.4 Check packaging is completed according to specific instructions</w:t>
            </w:r>
          </w:p>
        </w:tc>
      </w:tr>
      <w:tr w:rsidTr="000D4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ListContinue"/>
              <w:rPr>
                <w:lang w:val="en-NZ"/>
              </w:rPr>
            </w:pPr>
          </w:p>
        </w:tc>
      </w:tr>
      <w:tr w:rsidTr="000D4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t xml:space="preserve">5. Dispatch orders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E" w:rsidP="0067317E">
            <w:pPr>
              <w:pStyle w:val="BodyText"/>
            </w:pPr>
            <w:r w:rsidRPr="0067317E">
              <w:t>5.1 Check delivery documentation for accuracy and follow requirements</w:t>
            </w:r>
          </w:p>
          <w:p w:rsidR="00000000" w:rsidRPr="0067317E" w:rsidP="0067317E">
            <w:pPr>
              <w:pStyle w:val="BodyText"/>
            </w:pPr>
            <w:r w:rsidRPr="0067317E">
              <w:t>5.2 Implement packaging and handli</w:t>
            </w:r>
            <w:r w:rsidRPr="0067317E">
              <w:t>ng procedures to ensure the security, integrity, cold chain maintenance and breakage avoidance of delivered goods</w:t>
            </w:r>
          </w:p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t>5.3 Complete medicine registers and other documentation accurately, as required</w:t>
            </w:r>
          </w:p>
        </w:tc>
      </w:tr>
      <w:tr w:rsidTr="000D4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</w:p>
        </w:tc>
      </w:tr>
      <w:tr w:rsidTr="000D4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t>6. Process returned stock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E" w:rsidP="0067317E">
            <w:pPr>
              <w:pStyle w:val="BodyText"/>
            </w:pPr>
            <w:r w:rsidRPr="0067317E">
              <w:t>6.1 Inspect returned products for their expiry date and integrity, and place in designated area</w:t>
            </w:r>
          </w:p>
          <w:p w:rsidR="00000000" w:rsidRPr="0067317E" w:rsidP="0067317E">
            <w:pPr>
              <w:pStyle w:val="BodyText"/>
            </w:pPr>
            <w:r w:rsidRPr="0067317E">
              <w:t xml:space="preserve">6.2 Place reusable returned stock in appropriate designated area </w:t>
            </w:r>
          </w:p>
          <w:p w:rsidR="00000000" w:rsidRPr="0067317E" w:rsidP="0067317E">
            <w:pPr>
              <w:pStyle w:val="BodyText"/>
            </w:pPr>
            <w:r w:rsidRPr="0067317E">
              <w:t>6.3 Dispose of unusable returned items according to organisation procedure</w:t>
            </w:r>
          </w:p>
          <w:p w:rsidR="00000000" w:rsidRPr="0067317E" w:rsidP="0067317E">
            <w:pPr>
              <w:pStyle w:val="BodyText"/>
            </w:pPr>
            <w:r w:rsidRPr="0067317E">
              <w:t>6.4 Complete inspec</w:t>
            </w:r>
            <w:r w:rsidRPr="0067317E">
              <w:t>tion documentation accurately and forward for authorisation</w:t>
            </w:r>
          </w:p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t>6.5 Maintain accurate records and complete credit process in a timely manner</w:t>
            </w:r>
          </w:p>
        </w:tc>
      </w:tr>
      <w:tr w:rsidTr="000D4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</w:p>
        </w:tc>
      </w:tr>
      <w:tr w:rsidTr="000D4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t>7. Assist in stocktaking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E" w:rsidP="0067317E">
            <w:pPr>
              <w:pStyle w:val="BodyText"/>
            </w:pPr>
            <w:r w:rsidRPr="0067317E">
              <w:t>7.1 Check stock lists of all items for stocktaking</w:t>
            </w:r>
          </w:p>
          <w:p w:rsidR="00000000" w:rsidRPr="0067317E" w:rsidP="0067317E">
            <w:pPr>
              <w:pStyle w:val="BodyText"/>
            </w:pPr>
            <w:r w:rsidRPr="0067317E">
              <w:t>7.2 Reconcile actual stock a</w:t>
            </w:r>
            <w:r w:rsidRPr="0067317E">
              <w:t>gainst stock lists</w:t>
            </w:r>
          </w:p>
          <w:p w:rsidR="00000000" w:rsidRPr="0067317E" w:rsidP="0067317E">
            <w:pPr>
              <w:pStyle w:val="BodyText"/>
            </w:pPr>
            <w:r w:rsidRPr="0067317E">
              <w:t>7.3 Count stock and check expiry dates</w:t>
            </w:r>
          </w:p>
          <w:p w:rsidR="00000000" w:rsidRPr="0067317E" w:rsidP="0067317E">
            <w:pPr>
              <w:pStyle w:val="BodyText"/>
            </w:pPr>
            <w:r w:rsidRPr="0067317E">
              <w:t>7.4 Identify stock discrepancies and report to the appropriate person</w:t>
            </w:r>
          </w:p>
          <w:p w:rsidR="00000000" w:rsidRPr="0067317E" w:rsidP="0067317E">
            <w:pPr>
              <w:pStyle w:val="BodyText"/>
            </w:pPr>
            <w:r w:rsidRPr="0067317E">
              <w:t>7.5 Determine minimum and maximum stock levels and report to the appropriate person</w:t>
            </w:r>
          </w:p>
          <w:p w:rsidR="00000000" w:rsidRPr="0067317E" w:rsidP="0067317E">
            <w:pPr>
              <w:pStyle w:val="BodyText"/>
            </w:pPr>
            <w:r w:rsidRPr="0067317E">
              <w:t>7.6 Complete and maintain accurate stocktake</w:t>
            </w:r>
            <w:r w:rsidRPr="0067317E">
              <w:t xml:space="preserve"> documentation</w:t>
            </w:r>
          </w:p>
          <w:p w:rsidR="00000000" w:rsidP="0067317E">
            <w:pPr>
              <w:pStyle w:val="ListContinue"/>
              <w:rPr>
                <w:lang w:val="en-NZ"/>
              </w:rPr>
            </w:pPr>
          </w:p>
        </w:tc>
      </w:tr>
      <w:tr w:rsidTr="000D4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E" w:rsidP="0067317E">
            <w:pPr>
              <w:pStyle w:val="ListContinue"/>
            </w:pPr>
          </w:p>
        </w:tc>
      </w:tr>
    </w:tbl>
    <w:p w:rsidR="000D4BB3" w:rsidP="0067317E">
      <w:pPr>
        <w:pStyle w:val="ListContinue"/>
      </w:pPr>
    </w:p>
    <w:p w:rsidR="000D4BB3" w:rsidP="0067317E">
      <w:pPr>
        <w:pStyle w:val="ListContinue"/>
      </w:pPr>
    </w:p>
    <w:p w:rsidR="00000000" w:rsidRPr="0067317E" w:rsidP="0067317E">
      <w:pPr>
        <w:pStyle w:val="Heading1"/>
      </w:pPr>
      <w:bookmarkStart w:id="4" w:name="O_657200"/>
      <w:bookmarkEnd w:id="4"/>
      <w:r w:rsidRPr="0067317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73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7E">
            <w:pPr>
              <w:pStyle w:val="BodyText"/>
              <w:rPr>
                <w:lang w:val="en-NZ"/>
              </w:rPr>
            </w:pPr>
            <w:r w:rsidRPr="0067317E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67317E">
              <w:t xml:space="preserve">skills) that are essential </w:t>
            </w:r>
            <w:r w:rsidRPr="0067317E">
              <w:rPr>
                <w:rStyle w:val="Emphasis"/>
              </w:rPr>
              <w:t>to performance.</w:t>
            </w:r>
          </w:p>
        </w:tc>
      </w:tr>
      <w:tr w:rsidTr="00673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7E" w:rsidP="0067317E">
            <w:pPr>
              <w:pStyle w:val="BodyText"/>
            </w:pPr>
          </w:p>
          <w:p w:rsidR="00000000" w:rsidRPr="0067317E" w:rsidP="0067317E">
            <w:pPr>
              <w:pStyle w:val="BodyText"/>
            </w:pPr>
            <w:r w:rsidRPr="0067317E">
              <w:t>Foundation skills essential to performance are explicit in the performance criteria of this unit of competency.</w:t>
            </w:r>
          </w:p>
        </w:tc>
      </w:tr>
    </w:tbl>
    <w:p w:rsidR="000D4BB3" w:rsidP="0067317E">
      <w:pPr>
        <w:pStyle w:val="BodyText"/>
      </w:pPr>
    </w:p>
    <w:p w:rsidR="000D4BB3" w:rsidP="0067317E">
      <w:pPr>
        <w:pStyle w:val="BodyText"/>
      </w:pPr>
    </w:p>
    <w:p w:rsidR="00000000" w:rsidRPr="0067317E" w:rsidP="0067317E">
      <w:pPr>
        <w:pStyle w:val="Heading1"/>
      </w:pPr>
      <w:bookmarkStart w:id="5" w:name="O_657202"/>
      <w:bookmarkEnd w:id="5"/>
      <w:r w:rsidRPr="0067317E">
        <w:t>Unit Mapping Information</w:t>
      </w:r>
    </w:p>
    <w:p w:rsidR="00000000" w:rsidRPr="0067317E" w:rsidP="000D4BB3">
      <w:pPr>
        <w:pStyle w:val="BodyText"/>
      </w:pPr>
      <w:r w:rsidRPr="0067317E">
        <w:t xml:space="preserve">No equivalent unit. </w:t>
      </w:r>
    </w:p>
    <w:p w:rsidR="00000000" w:rsidRPr="0067317E" w:rsidP="0067317E">
      <w:pPr>
        <w:pStyle w:val="Heading1"/>
      </w:pPr>
      <w:bookmarkStart w:id="6" w:name="O_657209"/>
      <w:bookmarkEnd w:id="6"/>
      <w:r w:rsidRPr="0067317E">
        <w:t>Links</w:t>
      </w:r>
    </w:p>
    <w:p w:rsidR="00000000" w:rsidRPr="0067317E" w:rsidP="000D4BB3">
      <w:pPr>
        <w:pStyle w:val="BodyText"/>
      </w:pPr>
      <w:r w:rsidRPr="0067317E">
        <w:t>Companion Volume implementation guides are found in VET</w:t>
      </w:r>
      <w:r w:rsidRPr="0067317E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2391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7317E" w:rsidP="0067317E"/>
    <w:sectPr w:rsidSect="006731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7E" w:rsidRPr="000D4BB3" w:rsidP="000D4B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B3" w:rsidP="00673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4BB3" w:rsidP="00673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4BB3" w:rsidP="00673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17E" w:rsidRPr="000D4BB3" w:rsidP="000D4B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B3" w:rsidRPr="002D2AF8" w:rsidP="00673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HLTPHA004 Order, maintain and distribute pharmaceutical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0D4BB3" w:rsidP="00673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17E"/>
  </w:style>
  <w:style w:type="character" w:customStyle="1" w:styleId="Heading1Char">
    <w:name w:val="Heading 1 Char"/>
    <w:basedOn w:val="DefaultParagraphFont"/>
    <w:link w:val="Heading1"/>
    <w:rsid w:val="00673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1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317E"/>
    <w:rPr>
      <w:b/>
      <w:spacing w:val="0"/>
    </w:rPr>
  </w:style>
  <w:style w:type="character" w:styleId="Emphasis">
    <w:name w:val="Emphasis"/>
    <w:basedOn w:val="DefaultParagraphFont"/>
    <w:qFormat/>
    <w:rsid w:val="0067317E"/>
    <w:rPr>
      <w:i/>
    </w:rPr>
  </w:style>
  <w:style w:type="paragraph" w:customStyle="1" w:styleId="SuperHeading">
    <w:name w:val="SuperHeading"/>
    <w:basedOn w:val="Normal"/>
    <w:rsid w:val="00673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67317E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673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1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1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31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3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31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3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1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3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17E"/>
  </w:style>
  <w:style w:type="paragraph" w:styleId="TableofFigures">
    <w:name w:val="table of figures"/>
    <w:basedOn w:val="Normal"/>
    <w:next w:val="Normal"/>
    <w:semiHidden/>
    <w:rsid w:val="00673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1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317E"/>
    <w:rPr>
      <w:rFonts w:ascii="Wingdings" w:hAnsi="Wingdings"/>
    </w:rPr>
  </w:style>
  <w:style w:type="paragraph" w:customStyle="1" w:styleId="TableHeading">
    <w:name w:val="Table Heading"/>
    <w:basedOn w:val="HeadingBase"/>
    <w:rsid w:val="006731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17E"/>
    <w:rPr>
      <w:color w:val="0033CC"/>
      <w:u w:val="none"/>
    </w:rPr>
  </w:style>
  <w:style w:type="paragraph" w:customStyle="1" w:styleId="BodyTextRight">
    <w:name w:val="Body Text Right"/>
    <w:basedOn w:val="BodyText"/>
    <w:rsid w:val="00673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1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17E"/>
    <w:rPr>
      <w:sz w:val="32"/>
    </w:rPr>
  </w:style>
  <w:style w:type="paragraph" w:customStyle="1" w:styleId="HeadingProcedure">
    <w:name w:val="Heading Procedure"/>
    <w:basedOn w:val="HeadingBase"/>
    <w:next w:val="Normal"/>
    <w:rsid w:val="00673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17E"/>
    <w:pPr>
      <w:spacing w:before="60" w:after="60"/>
    </w:pPr>
  </w:style>
  <w:style w:type="paragraph" w:customStyle="1" w:styleId="ListNote">
    <w:name w:val="List Note"/>
    <w:basedOn w:val="List"/>
    <w:rsid w:val="00673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17E"/>
    <w:rPr>
      <w:rFonts w:ascii="Courier New" w:hAnsi="Courier New"/>
    </w:rPr>
  </w:style>
  <w:style w:type="paragraph" w:customStyle="1" w:styleId="NoteBullet">
    <w:name w:val="Note Bullet"/>
    <w:basedOn w:val="Note"/>
    <w:rsid w:val="00673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1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3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17E"/>
    <w:rPr>
      <w:b/>
      <w:smallCaps/>
    </w:rPr>
  </w:style>
  <w:style w:type="paragraph" w:customStyle="1" w:styleId="TableListNumber">
    <w:name w:val="Table List Number"/>
    <w:basedOn w:val="ListNumber"/>
    <w:rsid w:val="00673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17E"/>
    <w:pPr>
      <w:numPr>
        <w:numId w:val="7"/>
      </w:numPr>
    </w:pPr>
  </w:style>
  <w:style w:type="paragraph" w:customStyle="1" w:styleId="ListAlpha2">
    <w:name w:val="List Alpha 2"/>
    <w:basedOn w:val="List2"/>
    <w:rsid w:val="0067317E"/>
    <w:pPr>
      <w:numPr>
        <w:numId w:val="6"/>
      </w:numPr>
    </w:pPr>
  </w:style>
  <w:style w:type="paragraph" w:styleId="List2">
    <w:name w:val="List 2"/>
    <w:basedOn w:val="BodyText"/>
    <w:rsid w:val="00673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1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1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317E"/>
    <w:pPr>
      <w:numPr>
        <w:numId w:val="2"/>
      </w:numPr>
    </w:pPr>
  </w:style>
  <w:style w:type="paragraph" w:styleId="ListContinue2">
    <w:name w:val="List Continue 2"/>
    <w:basedOn w:val="List2"/>
    <w:rsid w:val="0067317E"/>
    <w:pPr>
      <w:ind w:firstLine="0"/>
    </w:pPr>
  </w:style>
  <w:style w:type="paragraph" w:styleId="ListContinue3">
    <w:name w:val="List Continue 3"/>
    <w:basedOn w:val="List3"/>
    <w:rsid w:val="0067317E"/>
    <w:pPr>
      <w:ind w:left="1021" w:firstLine="0"/>
    </w:pPr>
  </w:style>
  <w:style w:type="paragraph" w:styleId="ListContinue4">
    <w:name w:val="List Continue 4"/>
    <w:basedOn w:val="List4"/>
    <w:rsid w:val="0067317E"/>
    <w:pPr>
      <w:ind w:firstLine="0"/>
    </w:pPr>
  </w:style>
  <w:style w:type="paragraph" w:styleId="ListContinue5">
    <w:name w:val="List Continue 5"/>
    <w:basedOn w:val="List5"/>
    <w:rsid w:val="0067317E"/>
    <w:pPr>
      <w:ind w:firstLine="0"/>
    </w:pPr>
  </w:style>
  <w:style w:type="paragraph" w:styleId="ListNumber3">
    <w:name w:val="List Number 3"/>
    <w:basedOn w:val="List3"/>
    <w:rsid w:val="0067317E"/>
    <w:pPr>
      <w:numPr>
        <w:numId w:val="3"/>
      </w:numPr>
    </w:pPr>
  </w:style>
  <w:style w:type="paragraph" w:styleId="ListNumber4">
    <w:name w:val="List Number 4"/>
    <w:basedOn w:val="List4"/>
    <w:rsid w:val="0067317E"/>
    <w:pPr>
      <w:numPr>
        <w:numId w:val="4"/>
      </w:numPr>
    </w:pPr>
  </w:style>
  <w:style w:type="paragraph" w:styleId="ListNumber5">
    <w:name w:val="List Number 5"/>
    <w:basedOn w:val="List5"/>
    <w:rsid w:val="0067317E"/>
    <w:pPr>
      <w:numPr>
        <w:numId w:val="5"/>
      </w:numPr>
    </w:pPr>
  </w:style>
  <w:style w:type="paragraph" w:styleId="BlockText">
    <w:name w:val="Block Text"/>
    <w:basedOn w:val="Normal"/>
    <w:rsid w:val="00673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17E"/>
    <w:rPr>
      <w:sz w:val="16"/>
      <w:vertAlign w:val="superscript"/>
    </w:rPr>
  </w:style>
  <w:style w:type="character" w:customStyle="1" w:styleId="Symbols">
    <w:name w:val="Symbols"/>
    <w:basedOn w:val="DefaultParagraphFont"/>
    <w:rsid w:val="0067317E"/>
    <w:rPr>
      <w:rFonts w:ascii="Symbol" w:hAnsi="Symbol"/>
    </w:rPr>
  </w:style>
  <w:style w:type="character" w:customStyle="1" w:styleId="MenuOptions">
    <w:name w:val="Menu Options"/>
    <w:basedOn w:val="DefaultParagraphFont"/>
    <w:rsid w:val="00673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17E"/>
    <w:rPr>
      <w:b/>
    </w:rPr>
  </w:style>
  <w:style w:type="character" w:customStyle="1" w:styleId="Underlined">
    <w:name w:val="Underlined"/>
    <w:basedOn w:val="DefaultParagraphFont"/>
    <w:rsid w:val="0067317E"/>
    <w:rPr>
      <w:u w:val="single"/>
    </w:rPr>
  </w:style>
  <w:style w:type="paragraph" w:customStyle="1" w:styleId="TableBodyTextRight">
    <w:name w:val="Table Body Text Right"/>
    <w:basedOn w:val="TableBodyText"/>
    <w:rsid w:val="00673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17E"/>
    <w:rPr>
      <w:sz w:val="18"/>
    </w:rPr>
  </w:style>
  <w:style w:type="paragraph" w:customStyle="1" w:styleId="BodySmallRight">
    <w:name w:val="Body Small Right"/>
    <w:basedOn w:val="BodyTextRight"/>
    <w:rsid w:val="0067317E"/>
    <w:rPr>
      <w:sz w:val="18"/>
      <w:szCs w:val="18"/>
    </w:rPr>
  </w:style>
  <w:style w:type="paragraph" w:customStyle="1" w:styleId="MarginEdition">
    <w:name w:val="Margin Edition"/>
    <w:basedOn w:val="MarginNote"/>
    <w:rsid w:val="00673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17E"/>
    <w:rPr>
      <w:sz w:val="2"/>
      <w:szCs w:val="2"/>
    </w:rPr>
  </w:style>
  <w:style w:type="character" w:customStyle="1" w:styleId="Small">
    <w:name w:val="Small"/>
    <w:basedOn w:val="DefaultParagraphFont"/>
    <w:rsid w:val="0067317E"/>
    <w:rPr>
      <w:sz w:val="16"/>
    </w:rPr>
  </w:style>
  <w:style w:type="paragraph" w:customStyle="1" w:styleId="WideTable">
    <w:name w:val="Wide Table"/>
    <w:basedOn w:val="Normal"/>
    <w:rsid w:val="00673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17E"/>
  </w:style>
  <w:style w:type="paragraph" w:styleId="Quote">
    <w:name w:val="Quote"/>
    <w:basedOn w:val="Heading1"/>
    <w:link w:val="QuoteChar"/>
    <w:qFormat/>
    <w:rsid w:val="00673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17E"/>
    <w:pPr>
      <w:pageBreakBefore/>
    </w:pPr>
  </w:style>
  <w:style w:type="paragraph" w:customStyle="1" w:styleId="Border">
    <w:name w:val="Border"/>
    <w:basedOn w:val="Normal"/>
    <w:qFormat/>
    <w:rsid w:val="00673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17E"/>
    <w:rPr>
      <w:u w:val="single"/>
    </w:rPr>
  </w:style>
  <w:style w:type="character" w:customStyle="1" w:styleId="BoldandItalics">
    <w:name w:val="Bold and Italics"/>
    <w:qFormat/>
    <w:rsid w:val="0067317E"/>
    <w:rPr>
      <w:b/>
      <w:i/>
      <w:u w:val="none"/>
    </w:rPr>
  </w:style>
  <w:style w:type="paragraph" w:styleId="BalloonText">
    <w:name w:val="Balloon Text"/>
    <w:basedOn w:val="Normal"/>
    <w:link w:val="BalloonTextChar"/>
    <w:rsid w:val="00673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17E"/>
    <w:pPr>
      <w:spacing w:before="0" w:after="0"/>
    </w:pPr>
  </w:style>
  <w:style w:type="paragraph" w:customStyle="1" w:styleId="BodyTextBold">
    <w:name w:val="Body Text Bold"/>
    <w:basedOn w:val="BodyText"/>
    <w:qFormat/>
    <w:rsid w:val="0067317E"/>
    <w:rPr>
      <w:b/>
    </w:rPr>
  </w:style>
  <w:style w:type="character" w:styleId="Hyperlink">
    <w:name w:val="Hyperlink"/>
    <w:basedOn w:val="DefaultParagraphFont"/>
    <w:uiPriority w:val="99"/>
    <w:unhideWhenUsed/>
    <w:rsid w:val="000D4B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4230</Characters>
  <Application>Microsoft Office Word</Application>
  <DocSecurity>0</DocSecurity>
  <Lines>156</Lines>
  <Paragraphs>81</Paragraphs>
  <ScaleCrop>false</ScaleCrop>
  <Company>Author-it Software Corporation Ltd.</Company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HLTPHA004 Order, maintain and distribute pharmaceutical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2022-11-24T13:49:00Z</dcterms:created>
  <dcterms:modified xsi:type="dcterms:W3CDTF">2022-11-24T13:49:00Z</dcterms:modified>
</cp:coreProperties>
</file>