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C11" w:rsidP="00D95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HLTPHA001 Maintain pharmaceutical imprest stock</w:t>
      </w:r>
      <w:r>
        <w:fldChar w:fldCharType="end"/>
      </w:r>
    </w:p>
    <w:p w:rsidR="00D95C11" w:rsidP="00D95C11">
      <w:pPr>
        <w:pStyle w:val="Version"/>
        <w:sectPr w:rsidSect="00960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666" w:rsidP="00960666">
      <w:pPr>
        <w:pStyle w:val="SuperHeading"/>
      </w:pPr>
      <w:r w:rsidRPr="00960666">
        <w:t>HLTPHA001 Maintain pharmaceutical imprest stock</w:t>
      </w:r>
    </w:p>
    <w:p w:rsidR="00000000" w:rsidRPr="00960666" w:rsidP="00960666">
      <w:pPr>
        <w:pStyle w:val="Heading1"/>
      </w:pPr>
      <w:bookmarkStart w:id="1" w:name="O_657137"/>
      <w:bookmarkEnd w:id="1"/>
      <w:r w:rsidRPr="009606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60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66" w:rsidP="00960666">
            <w:pPr>
              <w:pStyle w:val="BodyText"/>
            </w:pPr>
            <w:r w:rsidRPr="0096066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rPr>
                <w:rStyle w:val="SpecialBold"/>
              </w:rPr>
              <w:t>Comments</w:t>
            </w:r>
          </w:p>
        </w:tc>
      </w:tr>
      <w:tr w:rsidTr="00960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66" w:rsidP="00960666">
            <w:pPr>
              <w:pStyle w:val="BodyText"/>
            </w:pPr>
            <w:r w:rsidRPr="00960666">
              <w:t xml:space="preserve">This version was released in </w:t>
            </w:r>
            <w:r w:rsidRPr="00960666">
              <w:rPr>
                <w:rStyle w:val="Emphasis"/>
              </w:rPr>
              <w:t>HLT Health Training Package release 2.0</w:t>
            </w:r>
            <w:r w:rsidRPr="00960666">
              <w:t xml:space="preserve"> and meets the requirements of the 2012 Standards for Training Packages.</w:t>
            </w:r>
          </w:p>
          <w:p w:rsidR="00000000" w:rsidRPr="00960666" w:rsidP="00960666">
            <w:pPr>
              <w:pStyle w:val="BodyText"/>
            </w:pPr>
            <w:r w:rsidRPr="00960666">
              <w:t>Minimal changes to the elements and performance criteria.</w:t>
            </w:r>
            <w:r w:rsidRPr="00960666">
              <w:t xml:space="preserve"> New evidence requirements for assessment, including volume and frequency. Significant changes to knowledge evidence.</w:t>
            </w:r>
          </w:p>
          <w:p w:rsidR="00000000" w:rsidRPr="00960666" w:rsidP="00960666">
            <w:pPr>
              <w:pStyle w:val="BodyText"/>
            </w:pPr>
          </w:p>
        </w:tc>
      </w:tr>
    </w:tbl>
    <w:p w:rsidR="00D95C11" w:rsidP="00960666">
      <w:pPr>
        <w:pStyle w:val="BodyText"/>
      </w:pPr>
    </w:p>
    <w:p w:rsidR="00D95C11" w:rsidP="00960666">
      <w:pPr>
        <w:pStyle w:val="BodyText"/>
      </w:pPr>
    </w:p>
    <w:p w:rsidR="00000000" w:rsidRPr="00960666" w:rsidP="00960666">
      <w:pPr>
        <w:pStyle w:val="Heading1"/>
      </w:pPr>
      <w:bookmarkStart w:id="2" w:name="O_657138"/>
      <w:bookmarkEnd w:id="2"/>
      <w:r w:rsidRPr="00960666">
        <w:t>Application</w:t>
      </w:r>
    </w:p>
    <w:p w:rsidR="00000000" w:rsidRPr="00960666" w:rsidP="00D95C11">
      <w:pPr>
        <w:pStyle w:val="BodyText"/>
      </w:pPr>
      <w:r w:rsidRPr="00960666">
        <w:t>This unit describes the skills and knowledge required to monitor and respond to imprest stock requiremen</w:t>
      </w:r>
      <w:r w:rsidRPr="00960666">
        <w:t>ts, including selection, dispatch and documentation activities.</w:t>
      </w:r>
    </w:p>
    <w:p w:rsidR="00000000" w:rsidRPr="00960666" w:rsidP="00D95C11">
      <w:pPr>
        <w:pStyle w:val="BodyText"/>
      </w:pPr>
      <w:r w:rsidRPr="00960666">
        <w:t>This unit applies to pharmacy assistants and technicians working under the supervision of a pharmacist.</w:t>
      </w:r>
    </w:p>
    <w:p w:rsidR="00D95C11" w:rsidRPr="00D95C11" w:rsidP="00D95C11">
      <w:pPr>
        <w:pStyle w:val="BodyText"/>
        <w:rPr>
          <w:i/>
        </w:rPr>
      </w:pPr>
      <w:r w:rsidRPr="00D95C11">
        <w:rPr>
          <w:rStyle w:val="Emphasis"/>
        </w:rPr>
        <w:t>The skills in this unit must be applied in accordance with Commonwealth and State/Terr</w:t>
      </w:r>
      <w:r w:rsidRPr="00D95C11">
        <w:rPr>
          <w:rStyle w:val="Emphasis"/>
        </w:rPr>
        <w:t>itory legislation, Australian/New Zealand standards and industry codes of practice</w:t>
      </w:r>
      <w:r w:rsidRPr="00D95C11">
        <w:rPr>
          <w:i/>
        </w:rPr>
        <w:t>.</w:t>
      </w:r>
    </w:p>
    <w:p w:rsidR="00000000" w:rsidRPr="00960666" w:rsidP="00960666">
      <w:pPr>
        <w:pStyle w:val="Heading1"/>
      </w:pPr>
      <w:bookmarkStart w:id="3" w:name="O_657142"/>
      <w:bookmarkEnd w:id="3"/>
      <w:r w:rsidRPr="009606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D9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66" w:rsidP="00960666">
            <w:pPr>
              <w:pStyle w:val="BodyText"/>
            </w:pPr>
            <w:r w:rsidRPr="0096066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rPr>
                <w:rStyle w:val="SpecialBold"/>
              </w:rPr>
              <w:t>PERFORMANCE CRITERIA</w:t>
            </w:r>
          </w:p>
        </w:tc>
      </w:tr>
      <w:tr w:rsidTr="00D9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66" w:rsidP="00960666">
            <w:pPr>
              <w:pStyle w:val="BodyText"/>
            </w:pPr>
            <w:r w:rsidRPr="00960666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D9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t>1. Monitor imprest stock against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66" w:rsidP="00960666">
            <w:pPr>
              <w:pStyle w:val="BodyText"/>
            </w:pPr>
            <w:r w:rsidRPr="00960666">
              <w:t xml:space="preserve">1.1 Establish needs to replenish stock and determine quantity from specified minimum and maximum levels </w:t>
            </w:r>
          </w:p>
          <w:p w:rsidR="00000000" w:rsidRPr="00960666" w:rsidP="00960666">
            <w:pPr>
              <w:pStyle w:val="BodyText"/>
            </w:pPr>
            <w:r w:rsidRPr="00960666">
              <w:t>1.2 Use a</w:t>
            </w:r>
            <w:r w:rsidRPr="00960666">
              <w:t>ppropriate technology to complete stock checks and generate picking lists of requisition items</w:t>
            </w:r>
          </w:p>
          <w:p w:rsidR="00000000" w:rsidRPr="00960666" w:rsidP="00960666">
            <w:pPr>
              <w:pStyle w:val="BodyText"/>
            </w:pPr>
            <w:r w:rsidRPr="00960666">
              <w:t xml:space="preserve">1.3 Check that requisition lists comply with operating </w:t>
            </w:r>
            <w:r w:rsidRPr="00960666">
              <w:t>procedures and department requirements</w:t>
            </w:r>
          </w:p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t>1.4 Identify and report deviations to an authorised person accordin</w:t>
            </w:r>
            <w:r w:rsidRPr="00960666">
              <w:t>g to scope of own job role</w:t>
            </w:r>
          </w:p>
        </w:tc>
      </w:tr>
      <w:tr w:rsidTr="00D9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</w:p>
        </w:tc>
      </w:tr>
      <w:tr w:rsidTr="00D9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t xml:space="preserve">2. Select and dispatch stock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66" w:rsidP="00960666">
            <w:pPr>
              <w:pStyle w:val="BodyText"/>
            </w:pPr>
            <w:r w:rsidRPr="00960666">
              <w:t>2.1 Obtain clearance for orders from authorised person</w:t>
            </w:r>
          </w:p>
          <w:p w:rsidR="00000000" w:rsidRPr="00960666" w:rsidP="00960666">
            <w:pPr>
              <w:pStyle w:val="BodyText"/>
            </w:pPr>
            <w:r w:rsidRPr="00960666">
              <w:t>2.2 Select requisitioned products and place into appropriate delivery containers</w:t>
            </w:r>
          </w:p>
          <w:p w:rsidR="00000000" w:rsidRPr="00960666" w:rsidP="00960666">
            <w:pPr>
              <w:pStyle w:val="BodyText"/>
            </w:pPr>
            <w:r w:rsidRPr="00960666">
              <w:t>2.3 Interpret information in pharmacy management systems, complete accurate transactions and generate packing slip</w:t>
            </w:r>
          </w:p>
          <w:p w:rsidR="00000000" w:rsidRPr="00960666" w:rsidP="00960666">
            <w:pPr>
              <w:pStyle w:val="BodyText"/>
            </w:pPr>
            <w:r w:rsidRPr="00960666">
              <w:t>2.4 Store and pack completed requisitions within the pharmacy prior to delivery</w:t>
            </w:r>
          </w:p>
          <w:p w:rsidR="00000000" w:rsidRPr="00960666" w:rsidP="00960666">
            <w:pPr>
              <w:pStyle w:val="BodyText"/>
            </w:pPr>
            <w:r w:rsidRPr="00960666">
              <w:t xml:space="preserve">2.5 Deliver stock to designated areas </w:t>
            </w:r>
          </w:p>
          <w:p w:rsidR="00000000" w:rsidRPr="00960666" w:rsidP="00960666">
            <w:pPr>
              <w:pStyle w:val="BodyText"/>
            </w:pPr>
            <w:r w:rsidRPr="00960666">
              <w:t xml:space="preserve">2.6 Check and confirm </w:t>
            </w:r>
            <w:r w:rsidRPr="00960666">
              <w:t>accuracy of stock placement</w:t>
            </w:r>
          </w:p>
          <w:p w:rsidR="00000000" w:rsidRPr="00960666" w:rsidP="00960666">
            <w:pPr>
              <w:pStyle w:val="BodyText"/>
            </w:pPr>
            <w:r w:rsidRPr="00960666">
              <w:t xml:space="preserve">2.7 Store stock according to manufacturers’ recommended storage conditions </w:t>
            </w:r>
          </w:p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t xml:space="preserve">2.8 Ensure an authorised person verifies, checks and signs for medicines on receipt where required </w:t>
            </w:r>
          </w:p>
        </w:tc>
      </w:tr>
      <w:tr w:rsidTr="00D9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</w:p>
        </w:tc>
      </w:tr>
      <w:tr w:rsidTr="00D9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t>3. Complete documentation process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66" w:rsidP="00960666">
            <w:pPr>
              <w:pStyle w:val="BodyText"/>
            </w:pPr>
            <w:r w:rsidRPr="00960666">
              <w:t>3.1 Complete a</w:t>
            </w:r>
            <w:r w:rsidRPr="00960666">
              <w:t>nd file documentation according to required procedures</w:t>
            </w:r>
          </w:p>
          <w:p w:rsidR="00000000" w:rsidRPr="00960666" w:rsidP="00960666">
            <w:pPr>
              <w:pStyle w:val="BodyText"/>
            </w:pPr>
            <w:r w:rsidRPr="00960666">
              <w:t>3.2 Collate medicines usage information and record statistics for authorised person</w:t>
            </w:r>
          </w:p>
          <w:p w:rsidR="00000000" w:rsidRPr="00960666" w:rsidP="00960666">
            <w:pPr>
              <w:pStyle w:val="BodyText"/>
            </w:pPr>
            <w:r w:rsidRPr="00960666">
              <w:t>3.3 Update imprest lists, based on stock usage and medicines inventory changes in liaison with relevant staff</w:t>
            </w:r>
          </w:p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t>3.4 Rep</w:t>
            </w:r>
            <w:r w:rsidRPr="00960666">
              <w:t>ort changes to stock usage that may impact on stock control to an authorised person</w:t>
            </w:r>
          </w:p>
        </w:tc>
      </w:tr>
      <w:tr w:rsidTr="00D95C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66" w:rsidP="00960666">
            <w:pPr>
              <w:pStyle w:val="ListContinue"/>
            </w:pPr>
          </w:p>
        </w:tc>
      </w:tr>
    </w:tbl>
    <w:p w:rsidR="00D95C11" w:rsidP="00960666">
      <w:pPr>
        <w:pStyle w:val="ListContinue"/>
      </w:pPr>
    </w:p>
    <w:p w:rsidR="00D95C11" w:rsidP="00960666">
      <w:pPr>
        <w:pStyle w:val="ListContinue"/>
      </w:pPr>
    </w:p>
    <w:p w:rsidR="00000000" w:rsidRPr="00960666" w:rsidP="00960666">
      <w:pPr>
        <w:pStyle w:val="Heading1"/>
      </w:pPr>
      <w:bookmarkStart w:id="4" w:name="O_657143"/>
      <w:bookmarkEnd w:id="4"/>
      <w:r w:rsidRPr="0096066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960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666">
            <w:pPr>
              <w:pStyle w:val="BodyText"/>
              <w:rPr>
                <w:lang w:val="en-NZ"/>
              </w:rPr>
            </w:pPr>
            <w:r w:rsidRPr="00960666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960666">
              <w:t xml:space="preserve">skills) that are essential </w:t>
            </w:r>
            <w:r w:rsidRPr="00960666">
              <w:rPr>
                <w:rStyle w:val="Emphasis"/>
              </w:rPr>
              <w:t>to performance.</w:t>
            </w:r>
          </w:p>
        </w:tc>
      </w:tr>
      <w:tr w:rsidTr="009606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666" w:rsidP="00960666">
            <w:pPr>
              <w:pStyle w:val="BodyText"/>
            </w:pPr>
          </w:p>
          <w:p w:rsidR="00000000" w:rsidRPr="00960666" w:rsidP="00960666">
            <w:pPr>
              <w:pStyle w:val="BodyText"/>
            </w:pPr>
            <w:r w:rsidRPr="00960666">
              <w:t>Foundation skills essential to performance are explicit in the performance criteria of this unit of competency.</w:t>
            </w:r>
          </w:p>
        </w:tc>
      </w:tr>
    </w:tbl>
    <w:p w:rsidR="00D95C11" w:rsidP="00960666">
      <w:pPr>
        <w:pStyle w:val="BodyText"/>
      </w:pPr>
    </w:p>
    <w:p w:rsidR="00D95C11" w:rsidP="00960666">
      <w:pPr>
        <w:pStyle w:val="BodyText"/>
      </w:pPr>
    </w:p>
    <w:p w:rsidR="00000000" w:rsidRPr="00960666" w:rsidP="00960666">
      <w:pPr>
        <w:pStyle w:val="Heading1"/>
      </w:pPr>
      <w:bookmarkStart w:id="5" w:name="O_657145"/>
      <w:bookmarkEnd w:id="5"/>
      <w:r w:rsidRPr="00960666">
        <w:t>Unit Mapping Information</w:t>
      </w:r>
    </w:p>
    <w:p w:rsidR="00000000" w:rsidRPr="00960666" w:rsidP="00D95C11">
      <w:pPr>
        <w:pStyle w:val="BodyText"/>
      </w:pPr>
      <w:r w:rsidRPr="00960666">
        <w:t xml:space="preserve">No equivalent unit. </w:t>
      </w:r>
    </w:p>
    <w:p w:rsidR="00000000" w:rsidRPr="00960666" w:rsidP="00960666">
      <w:pPr>
        <w:pStyle w:val="Heading1"/>
      </w:pPr>
      <w:bookmarkStart w:id="6" w:name="O_657152"/>
      <w:bookmarkEnd w:id="6"/>
      <w:r w:rsidRPr="00960666">
        <w:t>Links</w:t>
      </w:r>
    </w:p>
    <w:p w:rsidR="00000000" w:rsidRPr="00960666" w:rsidP="00D95C11">
      <w:pPr>
        <w:pStyle w:val="BodyText"/>
      </w:pPr>
      <w:r w:rsidRPr="00960666">
        <w:t>Companion Volume implem</w:t>
      </w:r>
      <w:r w:rsidRPr="00960666">
        <w:t xml:space="preserve">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D5F7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60666" w:rsidP="00960666"/>
    <w:sectPr w:rsidSect="009606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66" w:rsidRPr="00D95C11" w:rsidP="00D95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11" w:rsidP="00960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C11" w:rsidP="00960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5C11" w:rsidP="00960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666" w:rsidRPr="00D95C11" w:rsidP="00D95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C11" w:rsidRPr="002D2AF8" w:rsidP="00960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HLTPHA001 Maintain pharmaceutical imprest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D95C11" w:rsidP="00960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666"/>
  </w:style>
  <w:style w:type="character" w:customStyle="1" w:styleId="Heading1Char">
    <w:name w:val="Heading 1 Char"/>
    <w:basedOn w:val="DefaultParagraphFont"/>
    <w:link w:val="Heading1"/>
    <w:rsid w:val="00960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6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6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60666"/>
    <w:rPr>
      <w:b/>
      <w:spacing w:val="0"/>
    </w:rPr>
  </w:style>
  <w:style w:type="character" w:styleId="Emphasis">
    <w:name w:val="Emphasis"/>
    <w:basedOn w:val="DefaultParagraphFont"/>
    <w:qFormat/>
    <w:rsid w:val="00960666"/>
    <w:rPr>
      <w:i/>
    </w:rPr>
  </w:style>
  <w:style w:type="paragraph" w:customStyle="1" w:styleId="SuperHeading">
    <w:name w:val="SuperHeading"/>
    <w:basedOn w:val="Normal"/>
    <w:rsid w:val="00960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960666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960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6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6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6066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60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0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066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0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6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0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666"/>
  </w:style>
  <w:style w:type="paragraph" w:styleId="TableofFigures">
    <w:name w:val="table of figures"/>
    <w:basedOn w:val="Normal"/>
    <w:next w:val="Normal"/>
    <w:semiHidden/>
    <w:rsid w:val="00960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66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60666"/>
    <w:rPr>
      <w:rFonts w:ascii="Wingdings" w:hAnsi="Wingdings"/>
    </w:rPr>
  </w:style>
  <w:style w:type="paragraph" w:customStyle="1" w:styleId="TableHeading">
    <w:name w:val="Table Heading"/>
    <w:basedOn w:val="HeadingBase"/>
    <w:rsid w:val="00960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666"/>
    <w:rPr>
      <w:color w:val="0033CC"/>
      <w:u w:val="none"/>
    </w:rPr>
  </w:style>
  <w:style w:type="paragraph" w:customStyle="1" w:styleId="BodyTextRight">
    <w:name w:val="Body Text Right"/>
    <w:basedOn w:val="BodyText"/>
    <w:rsid w:val="00960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6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666"/>
    <w:rPr>
      <w:sz w:val="32"/>
    </w:rPr>
  </w:style>
  <w:style w:type="paragraph" w:customStyle="1" w:styleId="HeadingProcedure">
    <w:name w:val="Heading Procedure"/>
    <w:basedOn w:val="HeadingBase"/>
    <w:next w:val="Normal"/>
    <w:rsid w:val="00960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666"/>
    <w:pPr>
      <w:spacing w:before="60" w:after="60"/>
    </w:pPr>
  </w:style>
  <w:style w:type="paragraph" w:customStyle="1" w:styleId="ListNote">
    <w:name w:val="List Note"/>
    <w:basedOn w:val="List"/>
    <w:rsid w:val="00960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666"/>
    <w:rPr>
      <w:rFonts w:ascii="Courier New" w:hAnsi="Courier New"/>
    </w:rPr>
  </w:style>
  <w:style w:type="paragraph" w:customStyle="1" w:styleId="NoteBullet">
    <w:name w:val="Note Bullet"/>
    <w:basedOn w:val="Note"/>
    <w:rsid w:val="00960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66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60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666"/>
    <w:rPr>
      <w:b/>
      <w:smallCaps/>
    </w:rPr>
  </w:style>
  <w:style w:type="paragraph" w:customStyle="1" w:styleId="TableListNumber">
    <w:name w:val="Table List Number"/>
    <w:basedOn w:val="ListNumber"/>
    <w:rsid w:val="00960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666"/>
    <w:pPr>
      <w:numPr>
        <w:numId w:val="7"/>
      </w:numPr>
    </w:pPr>
  </w:style>
  <w:style w:type="paragraph" w:customStyle="1" w:styleId="ListAlpha2">
    <w:name w:val="List Alpha 2"/>
    <w:basedOn w:val="List2"/>
    <w:rsid w:val="00960666"/>
    <w:pPr>
      <w:numPr>
        <w:numId w:val="6"/>
      </w:numPr>
    </w:pPr>
  </w:style>
  <w:style w:type="paragraph" w:styleId="List2">
    <w:name w:val="List 2"/>
    <w:basedOn w:val="BodyText"/>
    <w:rsid w:val="00960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66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66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60666"/>
    <w:pPr>
      <w:numPr>
        <w:numId w:val="2"/>
      </w:numPr>
    </w:pPr>
  </w:style>
  <w:style w:type="paragraph" w:styleId="ListContinue2">
    <w:name w:val="List Continue 2"/>
    <w:basedOn w:val="List2"/>
    <w:rsid w:val="00960666"/>
    <w:pPr>
      <w:ind w:firstLine="0"/>
    </w:pPr>
  </w:style>
  <w:style w:type="paragraph" w:styleId="ListContinue3">
    <w:name w:val="List Continue 3"/>
    <w:basedOn w:val="List3"/>
    <w:rsid w:val="00960666"/>
    <w:pPr>
      <w:ind w:left="1021" w:firstLine="0"/>
    </w:pPr>
  </w:style>
  <w:style w:type="paragraph" w:styleId="ListContinue4">
    <w:name w:val="List Continue 4"/>
    <w:basedOn w:val="List4"/>
    <w:rsid w:val="00960666"/>
    <w:pPr>
      <w:ind w:firstLine="0"/>
    </w:pPr>
  </w:style>
  <w:style w:type="paragraph" w:styleId="ListContinue5">
    <w:name w:val="List Continue 5"/>
    <w:basedOn w:val="List5"/>
    <w:rsid w:val="00960666"/>
    <w:pPr>
      <w:ind w:firstLine="0"/>
    </w:pPr>
  </w:style>
  <w:style w:type="paragraph" w:styleId="ListNumber3">
    <w:name w:val="List Number 3"/>
    <w:basedOn w:val="List3"/>
    <w:rsid w:val="00960666"/>
    <w:pPr>
      <w:numPr>
        <w:numId w:val="3"/>
      </w:numPr>
    </w:pPr>
  </w:style>
  <w:style w:type="paragraph" w:styleId="ListNumber4">
    <w:name w:val="List Number 4"/>
    <w:basedOn w:val="List4"/>
    <w:rsid w:val="00960666"/>
    <w:pPr>
      <w:numPr>
        <w:numId w:val="4"/>
      </w:numPr>
    </w:pPr>
  </w:style>
  <w:style w:type="paragraph" w:styleId="ListNumber5">
    <w:name w:val="List Number 5"/>
    <w:basedOn w:val="List5"/>
    <w:rsid w:val="00960666"/>
    <w:pPr>
      <w:numPr>
        <w:numId w:val="5"/>
      </w:numPr>
    </w:pPr>
  </w:style>
  <w:style w:type="paragraph" w:styleId="BlockText">
    <w:name w:val="Block Text"/>
    <w:basedOn w:val="Normal"/>
    <w:rsid w:val="00960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666"/>
    <w:rPr>
      <w:sz w:val="16"/>
      <w:vertAlign w:val="superscript"/>
    </w:rPr>
  </w:style>
  <w:style w:type="character" w:customStyle="1" w:styleId="Symbols">
    <w:name w:val="Symbols"/>
    <w:basedOn w:val="DefaultParagraphFont"/>
    <w:rsid w:val="00960666"/>
    <w:rPr>
      <w:rFonts w:ascii="Symbol" w:hAnsi="Symbol"/>
    </w:rPr>
  </w:style>
  <w:style w:type="character" w:customStyle="1" w:styleId="MenuOptions">
    <w:name w:val="Menu Options"/>
    <w:basedOn w:val="DefaultParagraphFont"/>
    <w:rsid w:val="00960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666"/>
    <w:rPr>
      <w:b/>
    </w:rPr>
  </w:style>
  <w:style w:type="character" w:customStyle="1" w:styleId="Underlined">
    <w:name w:val="Underlined"/>
    <w:basedOn w:val="DefaultParagraphFont"/>
    <w:rsid w:val="00960666"/>
    <w:rPr>
      <w:u w:val="single"/>
    </w:rPr>
  </w:style>
  <w:style w:type="paragraph" w:customStyle="1" w:styleId="TableBodyTextRight">
    <w:name w:val="Table Body Text Right"/>
    <w:basedOn w:val="TableBodyText"/>
    <w:rsid w:val="00960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666"/>
    <w:rPr>
      <w:sz w:val="18"/>
    </w:rPr>
  </w:style>
  <w:style w:type="paragraph" w:customStyle="1" w:styleId="BodySmallRight">
    <w:name w:val="Body Small Right"/>
    <w:basedOn w:val="BodyTextRight"/>
    <w:rsid w:val="00960666"/>
    <w:rPr>
      <w:sz w:val="18"/>
      <w:szCs w:val="18"/>
    </w:rPr>
  </w:style>
  <w:style w:type="paragraph" w:customStyle="1" w:styleId="MarginEdition">
    <w:name w:val="Margin Edition"/>
    <w:basedOn w:val="MarginNote"/>
    <w:rsid w:val="00960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666"/>
    <w:rPr>
      <w:sz w:val="2"/>
      <w:szCs w:val="2"/>
    </w:rPr>
  </w:style>
  <w:style w:type="character" w:customStyle="1" w:styleId="Small">
    <w:name w:val="Small"/>
    <w:basedOn w:val="DefaultParagraphFont"/>
    <w:rsid w:val="00960666"/>
    <w:rPr>
      <w:sz w:val="16"/>
    </w:rPr>
  </w:style>
  <w:style w:type="paragraph" w:customStyle="1" w:styleId="WideTable">
    <w:name w:val="Wide Table"/>
    <w:basedOn w:val="Normal"/>
    <w:rsid w:val="00960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666"/>
  </w:style>
  <w:style w:type="paragraph" w:styleId="Quote">
    <w:name w:val="Quote"/>
    <w:basedOn w:val="Heading1"/>
    <w:link w:val="QuoteChar"/>
    <w:qFormat/>
    <w:rsid w:val="00960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666"/>
    <w:pPr>
      <w:pageBreakBefore/>
    </w:pPr>
  </w:style>
  <w:style w:type="paragraph" w:customStyle="1" w:styleId="Border">
    <w:name w:val="Border"/>
    <w:basedOn w:val="Normal"/>
    <w:qFormat/>
    <w:rsid w:val="00960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666"/>
    <w:rPr>
      <w:u w:val="single"/>
    </w:rPr>
  </w:style>
  <w:style w:type="character" w:customStyle="1" w:styleId="BoldandItalics">
    <w:name w:val="Bold and Italics"/>
    <w:qFormat/>
    <w:rsid w:val="00960666"/>
    <w:rPr>
      <w:b/>
      <w:i/>
      <w:u w:val="none"/>
    </w:rPr>
  </w:style>
  <w:style w:type="paragraph" w:styleId="BalloonText">
    <w:name w:val="Balloon Text"/>
    <w:basedOn w:val="Normal"/>
    <w:link w:val="BalloonTextChar"/>
    <w:rsid w:val="00960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6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6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666"/>
    <w:pPr>
      <w:spacing w:before="0" w:after="0"/>
    </w:pPr>
  </w:style>
  <w:style w:type="paragraph" w:customStyle="1" w:styleId="BodyTextBold">
    <w:name w:val="Body Text Bold"/>
    <w:basedOn w:val="BodyText"/>
    <w:qFormat/>
    <w:rsid w:val="00960666"/>
    <w:rPr>
      <w:b/>
    </w:rPr>
  </w:style>
  <w:style w:type="character" w:styleId="Hyperlink">
    <w:name w:val="Hyperlink"/>
    <w:basedOn w:val="DefaultParagraphFont"/>
    <w:uiPriority w:val="99"/>
    <w:unhideWhenUsed/>
    <w:rsid w:val="00D95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2810</Characters>
  <Application>Microsoft Office Word</Application>
  <DocSecurity>0</DocSecurity>
  <Lines>100</Lines>
  <Paragraphs>54</Paragraphs>
  <ScaleCrop>false</ScaleCrop>
  <Company>Author-it Software Corporation Ltd.</Company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HLTPHA001 Maintain pharmaceutical imprest stock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2022-11-24T15:08:00Z</dcterms:created>
  <dcterms:modified xsi:type="dcterms:W3CDTF">2022-11-24T15:08:00Z</dcterms:modified>
</cp:coreProperties>
</file>