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6567" w:rsidP="00FB6567">
      <w:pPr>
        <w:pStyle w:val="Title"/>
      </w:pPr>
      <w:r>
        <w:fldChar w:fldCharType="begin"/>
      </w:r>
      <w:r>
        <w:instrText xml:space="preserve"> TITLE   \* MERGEFORMAT </w:instrText>
      </w:r>
      <w:r>
        <w:fldChar w:fldCharType="separate"/>
      </w:r>
      <w:r>
        <w:t>Assessment Requirements for HLTPAT005 Collect specimens for drugs of abuse testing</w:t>
      </w:r>
      <w:r>
        <w:fldChar w:fldCharType="end"/>
      </w:r>
    </w:p>
    <w:p w:rsidR="00FB6567" w:rsidP="00FB6567">
      <w:pPr>
        <w:pStyle w:val="Version"/>
        <w:sectPr w:rsidSect="006D3D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D3D18" w:rsidP="006D3D18">
      <w:pPr>
        <w:pStyle w:val="SuperHeading"/>
      </w:pPr>
      <w:r w:rsidRPr="006D3D18">
        <w:t>Assessment Requirements for HLTPAT005 Collect specimens for drugs of abuse testing</w:t>
      </w:r>
    </w:p>
    <w:p w:rsidR="00000000" w:rsidRPr="006D3D18" w:rsidP="006D3D18">
      <w:pPr>
        <w:pStyle w:val="Heading1"/>
      </w:pPr>
      <w:bookmarkStart w:id="1" w:name="O_847802"/>
      <w:bookmarkEnd w:id="1"/>
      <w:r w:rsidRPr="006D3D18">
        <w:t>Modification History</w:t>
      </w:r>
    </w:p>
    <w:tbl>
      <w:tblPr>
        <w:tblW w:w="0" w:type="auto"/>
        <w:tblLayout w:type="fixed"/>
        <w:tblCellMar>
          <w:left w:w="62" w:type="dxa"/>
          <w:right w:w="62" w:type="dxa"/>
        </w:tblCellMar>
        <w:tblLook w:val="0000"/>
      </w:tblPr>
      <w:tblGrid>
        <w:gridCol w:w="2790"/>
        <w:gridCol w:w="6344"/>
      </w:tblGrid>
      <w:tr w:rsidTr="006D3D1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D18" w:rsidP="006D3D18">
            <w:pPr>
              <w:pStyle w:val="BodyText"/>
            </w:pPr>
            <w:r w:rsidRPr="006D3D1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D18">
            <w:pPr>
              <w:pStyle w:val="BodyText"/>
              <w:rPr>
                <w:lang w:val="en-NZ"/>
              </w:rPr>
            </w:pPr>
            <w:r w:rsidRPr="006D3D18">
              <w:rPr>
                <w:rStyle w:val="SpecialBold"/>
              </w:rPr>
              <w:t>Comments</w:t>
            </w:r>
          </w:p>
        </w:tc>
      </w:tr>
      <w:tr w:rsidTr="006D3D1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D18">
            <w:pPr>
              <w:pStyle w:val="BodyText"/>
              <w:rPr>
                <w:lang w:val="en-NZ"/>
              </w:rPr>
            </w:pPr>
            <w:r w:rsidRPr="006D3D18">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D18" w:rsidP="006D3D18">
            <w:pPr>
              <w:pStyle w:val="BodyText"/>
            </w:pPr>
            <w:r w:rsidRPr="006D3D18">
              <w:t xml:space="preserve">This version was released in </w:t>
            </w:r>
            <w:r w:rsidRPr="006D3D18">
              <w:rPr>
                <w:rStyle w:val="Emphasis"/>
              </w:rPr>
              <w:t>HLT Health Training Package release 3.0.</w:t>
            </w:r>
          </w:p>
          <w:p w:rsidR="00000000" w:rsidRPr="006D3D18" w:rsidP="006D3D18">
            <w:pPr>
              <w:pStyle w:val="BodyText"/>
            </w:pPr>
            <w:r w:rsidRPr="006D3D18">
              <w:t>Changes to performance evidence.</w:t>
            </w:r>
          </w:p>
          <w:p w:rsidR="00000000" w:rsidP="006D3D18">
            <w:pPr>
              <w:pStyle w:val="BodyText"/>
              <w:rPr>
                <w:lang w:val="en-NZ"/>
              </w:rPr>
            </w:pPr>
            <w:r w:rsidRPr="006D3D18">
              <w:t>Equivalent competency outcome.</w:t>
            </w:r>
          </w:p>
        </w:tc>
      </w:tr>
      <w:tr w:rsidTr="006D3D1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D18">
            <w:pPr>
              <w:pStyle w:val="BodyText"/>
              <w:rPr>
                <w:lang w:val="en-NZ"/>
              </w:rPr>
            </w:pPr>
            <w:r w:rsidRPr="006D3D1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D18" w:rsidP="006D3D18">
            <w:pPr>
              <w:pStyle w:val="BodyText"/>
            </w:pPr>
            <w:r w:rsidRPr="006D3D18">
              <w:t xml:space="preserve">This version was released in </w:t>
            </w:r>
            <w:r w:rsidRPr="006D3D18">
              <w:rPr>
                <w:rStyle w:val="Emphasis"/>
              </w:rPr>
              <w:t>HLT Health Training Package release 2.0</w:t>
            </w:r>
            <w:r w:rsidRPr="006D3D18">
              <w:t xml:space="preserve"> and meets the requirements of the 2012 Standards for Training Packages.</w:t>
            </w:r>
          </w:p>
          <w:p w:rsidR="00000000" w:rsidRPr="006D3D18" w:rsidP="006D3D18">
            <w:pPr>
              <w:pStyle w:val="BodyText"/>
            </w:pPr>
            <w:r w:rsidRPr="006D3D18">
              <w:t xml:space="preserve">New unit. </w:t>
            </w:r>
          </w:p>
        </w:tc>
      </w:tr>
    </w:tbl>
    <w:p w:rsidR="00FB6567" w:rsidP="006D3D18">
      <w:pPr>
        <w:pStyle w:val="BodyText"/>
      </w:pPr>
    </w:p>
    <w:p w:rsidR="00FB6567" w:rsidP="006D3D18">
      <w:pPr>
        <w:pStyle w:val="BodyText"/>
      </w:pPr>
    </w:p>
    <w:p w:rsidR="00000000" w:rsidRPr="006D3D18" w:rsidP="006D3D18">
      <w:pPr>
        <w:pStyle w:val="Heading1"/>
      </w:pPr>
      <w:bookmarkStart w:id="2" w:name="O_847801"/>
      <w:bookmarkEnd w:id="2"/>
      <w:r w:rsidRPr="006D3D18">
        <w:t>Performance Evidence</w:t>
      </w:r>
    </w:p>
    <w:p w:rsidR="00000000" w:rsidRPr="006D3D18" w:rsidP="00FB6567">
      <w:pPr>
        <w:pStyle w:val="BodyText"/>
      </w:pPr>
      <w:r w:rsidRPr="006D3D18">
        <w:t>The candidate must sh</w:t>
      </w:r>
      <w:r w:rsidRPr="006D3D18">
        <w:t>ow evidence of the ability to complete tasks outlined in elements and performance criteria of this unit, manage tasks and manage contingencies in the context of the job role. There must be evidence that the candidate has:</w:t>
      </w:r>
    </w:p>
    <w:p w:rsidR="00000000" w:rsidRPr="006D3D18" w:rsidP="006D3D18">
      <w:pPr>
        <w:pStyle w:val="ListBullet"/>
      </w:pPr>
      <w:r w:rsidRPr="006D3D18">
        <w:t>followed established technical, i</w:t>
      </w:r>
      <w:r w:rsidRPr="006D3D18">
        <w:t xml:space="preserve">nfection control and safety procedures plus those required by the relevant standard, during collections from at least 3 different clients </w:t>
      </w:r>
    </w:p>
    <w:p w:rsidR="00000000" w:rsidRPr="006D3D18" w:rsidP="006D3D18">
      <w:pPr>
        <w:pStyle w:val="ListBullet"/>
      </w:pPr>
      <w:r w:rsidRPr="006D3D18">
        <w:t xml:space="preserve">selected, prepared and used compliant equipment and collection kits </w:t>
      </w:r>
    </w:p>
    <w:p w:rsidR="00000000" w:rsidRPr="006D3D18" w:rsidP="006D3D18">
      <w:pPr>
        <w:pStyle w:val="ListBullet"/>
      </w:pPr>
      <w:r w:rsidRPr="006D3D18">
        <w:t>collected urine, oral fluid or breath specimens for drugs of abuse testing</w:t>
      </w:r>
    </w:p>
    <w:p w:rsidR="00000000" w:rsidRPr="006D3D18" w:rsidP="006D3D18">
      <w:pPr>
        <w:pStyle w:val="AllowPageBreak"/>
      </w:pPr>
    </w:p>
    <w:p w:rsidR="00000000" w:rsidRPr="006D3D18" w:rsidP="006D3D18">
      <w:pPr>
        <w:pStyle w:val="Heading1"/>
      </w:pPr>
      <w:bookmarkStart w:id="3" w:name="O_847800"/>
      <w:bookmarkEnd w:id="3"/>
      <w:r w:rsidRPr="006D3D18">
        <w:t>Knowledge Evidence</w:t>
      </w:r>
    </w:p>
    <w:p w:rsidR="00000000" w:rsidRPr="006D3D18" w:rsidP="00FB6567">
      <w:pPr>
        <w:pStyle w:val="BodyText"/>
      </w:pPr>
      <w:r w:rsidRPr="006D3D18">
        <w:t>The candidate must be able to demonstrate essential knowledge required to effectively complete tasks outlined in elements and performance criteri</w:t>
      </w:r>
      <w:r w:rsidRPr="006D3D18">
        <w:t>a of this unit, manage tasks and manage contingencies in the context of the work role. This includes knowledge of:</w:t>
      </w:r>
    </w:p>
    <w:p w:rsidR="00000000" w:rsidRPr="006D3D18" w:rsidP="006D3D18">
      <w:pPr>
        <w:pStyle w:val="ListBullet"/>
      </w:pPr>
      <w:r w:rsidRPr="006D3D18">
        <w:t>context for drugs of abuse testing including industry, social services, prisons, medical and legal purposes</w:t>
      </w:r>
    </w:p>
    <w:p w:rsidR="00000000" w:rsidRPr="006D3D18" w:rsidP="006D3D18">
      <w:pPr>
        <w:pStyle w:val="ListBullet"/>
      </w:pPr>
      <w:r w:rsidRPr="006D3D18">
        <w:t>legal and ethical considerations</w:t>
      </w:r>
      <w:r w:rsidRPr="006D3D18">
        <w:t xml:space="preserve"> (national and state/territory), including the requirements of AS/NZS 4308:2008 or AS 4760-2006 and any revisions thereof, and how these are applied in organisations:</w:t>
      </w:r>
    </w:p>
    <w:p w:rsidR="00000000" w:rsidRPr="006D3D18" w:rsidP="006D3D18">
      <w:pPr>
        <w:pStyle w:val="ListBullet2"/>
      </w:pPr>
      <w:r w:rsidRPr="006D3D18">
        <w:t>duty of care</w:t>
      </w:r>
    </w:p>
    <w:p w:rsidR="00000000" w:rsidRPr="006D3D18" w:rsidP="006D3D18">
      <w:pPr>
        <w:pStyle w:val="ListBullet2"/>
      </w:pPr>
      <w:r w:rsidRPr="006D3D18">
        <w:t xml:space="preserve">informed consent </w:t>
      </w:r>
    </w:p>
    <w:p w:rsidR="00000000" w:rsidRPr="006D3D18" w:rsidP="006D3D18">
      <w:pPr>
        <w:pStyle w:val="ListBullet2"/>
      </w:pPr>
      <w:r w:rsidRPr="006D3D18">
        <w:t>mandatory reporting</w:t>
      </w:r>
    </w:p>
    <w:p w:rsidR="00000000" w:rsidRPr="006D3D18" w:rsidP="006D3D18">
      <w:pPr>
        <w:pStyle w:val="ListBullet2"/>
      </w:pPr>
      <w:r w:rsidRPr="006D3D18">
        <w:t>privacy, confidentiality and disclosu</w:t>
      </w:r>
      <w:r w:rsidRPr="006D3D18">
        <w:t>re</w:t>
      </w:r>
    </w:p>
    <w:p w:rsidR="00000000" w:rsidRPr="006D3D18" w:rsidP="006D3D18">
      <w:pPr>
        <w:pStyle w:val="ListBullet2"/>
      </w:pPr>
      <w:r w:rsidRPr="006D3D18">
        <w:t>records management</w:t>
      </w:r>
    </w:p>
    <w:p w:rsidR="00000000" w:rsidRPr="006D3D18" w:rsidP="006D3D18">
      <w:pPr>
        <w:pStyle w:val="ListBullet2"/>
      </w:pPr>
      <w:r w:rsidRPr="006D3D18">
        <w:t>work role boundaries</w:t>
      </w:r>
    </w:p>
    <w:p w:rsidR="00000000" w:rsidRPr="006D3D18" w:rsidP="006D3D18">
      <w:pPr>
        <w:pStyle w:val="ListBullet2"/>
      </w:pPr>
      <w:r w:rsidRPr="006D3D18">
        <w:t>work health and safety</w:t>
      </w:r>
    </w:p>
    <w:p w:rsidR="00000000" w:rsidRPr="006D3D18" w:rsidP="006D3D18">
      <w:pPr>
        <w:pStyle w:val="ListBullet"/>
      </w:pPr>
      <w:r w:rsidRPr="006D3D18">
        <w:t>pre-collection, during and post-collection procedures required to meet chain of custody requirements, including:</w:t>
      </w:r>
    </w:p>
    <w:p w:rsidR="00000000" w:rsidRPr="006D3D18" w:rsidP="006D3D18">
      <w:pPr>
        <w:pStyle w:val="ListBullet2"/>
      </w:pPr>
      <w:r w:rsidRPr="006D3D18">
        <w:t>suitable environment to collect sample</w:t>
      </w:r>
    </w:p>
    <w:p w:rsidR="00000000" w:rsidRPr="006D3D18" w:rsidP="006D3D18">
      <w:pPr>
        <w:pStyle w:val="ListBullet2"/>
      </w:pPr>
      <w:r w:rsidRPr="006D3D18">
        <w:t>client privacy</w:t>
      </w:r>
    </w:p>
    <w:p w:rsidR="00000000" w:rsidRPr="006D3D18" w:rsidP="006D3D18">
      <w:pPr>
        <w:pStyle w:val="ListBullet2"/>
      </w:pPr>
      <w:r w:rsidRPr="006D3D18">
        <w:t>staff safety</w:t>
      </w:r>
    </w:p>
    <w:p w:rsidR="00000000" w:rsidRPr="006D3D18" w:rsidP="006D3D18">
      <w:pPr>
        <w:pStyle w:val="ListBullet2"/>
      </w:pPr>
      <w:r w:rsidRPr="006D3D18">
        <w:t>specific environmental and specimen requirements to eliminate tampering</w:t>
      </w:r>
    </w:p>
    <w:p w:rsidR="00000000" w:rsidRPr="006D3D18" w:rsidP="006D3D18">
      <w:pPr>
        <w:pStyle w:val="ListBullet"/>
      </w:pPr>
      <w:r w:rsidRPr="006D3D18">
        <w:t>collection procedures required to meet chain of custody requirements, including:</w:t>
      </w:r>
    </w:p>
    <w:p w:rsidR="00000000" w:rsidRPr="006D3D18" w:rsidP="006D3D18">
      <w:pPr>
        <w:pStyle w:val="ListBullet2"/>
      </w:pPr>
      <w:r w:rsidRPr="006D3D18">
        <w:t>client supervision and seclusion</w:t>
      </w:r>
    </w:p>
    <w:p w:rsidR="00000000" w:rsidRPr="006D3D18" w:rsidP="006D3D18">
      <w:pPr>
        <w:pStyle w:val="ListBullet2"/>
      </w:pPr>
      <w:r w:rsidRPr="006D3D18">
        <w:t>collection procedures that eliminates the opportunity to tamper with</w:t>
      </w:r>
      <w:r w:rsidRPr="006D3D18">
        <w:t xml:space="preserve"> specimen</w:t>
      </w:r>
    </w:p>
    <w:p w:rsidR="00000000" w:rsidRPr="006D3D18" w:rsidP="006D3D18">
      <w:pPr>
        <w:pStyle w:val="ListBullet2"/>
      </w:pPr>
      <w:r w:rsidRPr="006D3D18">
        <w:t>documentation requirements</w:t>
      </w:r>
    </w:p>
    <w:p w:rsidR="00000000" w:rsidRPr="006D3D18" w:rsidP="006D3D18">
      <w:pPr>
        <w:pStyle w:val="ListBullet2"/>
      </w:pPr>
      <w:r w:rsidRPr="006D3D18">
        <w:t>integrity testing of samples as required by standard</w:t>
      </w:r>
    </w:p>
    <w:p w:rsidR="00000000" w:rsidRPr="006D3D18" w:rsidP="006D3D18">
      <w:pPr>
        <w:pStyle w:val="ListBullet"/>
      </w:pPr>
      <w:r w:rsidRPr="006D3D18">
        <w:t>storage and transportation procedures required to meet chain of custody requirements, including:</w:t>
      </w:r>
    </w:p>
    <w:p w:rsidR="00000000" w:rsidRPr="006D3D18" w:rsidP="006D3D18">
      <w:pPr>
        <w:pStyle w:val="ListBullet2"/>
      </w:pPr>
      <w:r w:rsidRPr="006D3D18">
        <w:t>chain of custody process</w:t>
      </w:r>
    </w:p>
    <w:p w:rsidR="00000000" w:rsidRPr="006D3D18" w:rsidP="006D3D18">
      <w:pPr>
        <w:pStyle w:val="ListBullet2"/>
      </w:pPr>
      <w:r w:rsidRPr="006D3D18">
        <w:t>security satchels and labels</w:t>
      </w:r>
    </w:p>
    <w:p w:rsidR="00000000" w:rsidRPr="006D3D18" w:rsidP="006D3D18">
      <w:pPr>
        <w:pStyle w:val="ListBullet2"/>
      </w:pPr>
      <w:r w:rsidRPr="006D3D18">
        <w:t>storage</w:t>
      </w:r>
    </w:p>
    <w:p w:rsidR="00000000" w:rsidRPr="006D3D18" w:rsidP="006D3D18">
      <w:pPr>
        <w:pStyle w:val="ListBullet2"/>
      </w:pPr>
      <w:r w:rsidRPr="006D3D18">
        <w:t>couri</w:t>
      </w:r>
      <w:r w:rsidRPr="006D3D18">
        <w:t>er requirements</w:t>
      </w:r>
    </w:p>
    <w:p w:rsidR="00000000" w:rsidRPr="006D3D18" w:rsidP="006D3D18">
      <w:pPr>
        <w:pStyle w:val="ListBullet"/>
      </w:pPr>
      <w:r w:rsidRPr="006D3D18">
        <w:t>drugs of abuse, including:</w:t>
      </w:r>
    </w:p>
    <w:p w:rsidR="00000000" w:rsidRPr="006D3D18" w:rsidP="006D3D18">
      <w:pPr>
        <w:pStyle w:val="ListBullet2"/>
      </w:pPr>
      <w:r w:rsidRPr="006D3D18">
        <w:t>types of drugs included</w:t>
      </w:r>
    </w:p>
    <w:p w:rsidR="00000000" w:rsidRPr="006D3D18" w:rsidP="006D3D18">
      <w:pPr>
        <w:pStyle w:val="ListBullet2"/>
      </w:pPr>
      <w:r w:rsidRPr="006D3D18">
        <w:t>chemistry</w:t>
      </w:r>
    </w:p>
    <w:p w:rsidR="00000000" w:rsidRPr="006D3D18" w:rsidP="006D3D18">
      <w:pPr>
        <w:pStyle w:val="ListBullet2"/>
      </w:pPr>
      <w:r w:rsidRPr="006D3D18">
        <w:t>effect on body</w:t>
      </w:r>
    </w:p>
    <w:p w:rsidR="00000000" w:rsidRPr="006D3D18" w:rsidP="006D3D18">
      <w:pPr>
        <w:pStyle w:val="ListBullet2"/>
      </w:pPr>
      <w:r w:rsidRPr="006D3D18">
        <w:t xml:space="preserve">types of collection </w:t>
      </w:r>
    </w:p>
    <w:p w:rsidR="00000000" w:rsidRPr="006D3D18" w:rsidP="006D3D18">
      <w:pPr>
        <w:pStyle w:val="ListBullet2"/>
      </w:pPr>
      <w:r w:rsidRPr="006D3D18">
        <w:t xml:space="preserve">methods of analysis </w:t>
      </w:r>
    </w:p>
    <w:p w:rsidR="00000000" w:rsidRPr="006D3D18" w:rsidP="006D3D18">
      <w:pPr>
        <w:pStyle w:val="AllowPageBreak"/>
      </w:pPr>
    </w:p>
    <w:p w:rsidR="00000000" w:rsidRPr="006D3D18" w:rsidP="006D3D18">
      <w:pPr>
        <w:pStyle w:val="Heading1"/>
      </w:pPr>
      <w:bookmarkStart w:id="4" w:name="O_847799"/>
      <w:bookmarkEnd w:id="4"/>
      <w:r w:rsidRPr="006D3D18">
        <w:t>Assessment Conditions</w:t>
      </w:r>
    </w:p>
    <w:p w:rsidR="00000000" w:rsidRPr="006D3D18" w:rsidP="00FB6567">
      <w:pPr>
        <w:pStyle w:val="BodyText"/>
      </w:pPr>
      <w:r w:rsidRPr="006D3D18">
        <w:t xml:space="preserve">Skills must have been demonstrated in the workplace with the addition of simulations and scenarios where the full range of contexts and situations have not been provided in the workplace. The following conditions must be met for this unit: </w:t>
      </w:r>
    </w:p>
    <w:p w:rsidR="00000000" w:rsidRPr="006D3D18" w:rsidP="006D3D18">
      <w:pPr>
        <w:pStyle w:val="ListBullet"/>
      </w:pPr>
      <w:r w:rsidRPr="006D3D18">
        <w:t>use of suitabl</w:t>
      </w:r>
      <w:r w:rsidRPr="006D3D18">
        <w:t xml:space="preserve">e facilities, equipment and resources, required by the relevant standard: </w:t>
      </w:r>
    </w:p>
    <w:p w:rsidR="00000000" w:rsidRPr="006D3D18" w:rsidP="006D3D18">
      <w:pPr>
        <w:pStyle w:val="ListBullet"/>
      </w:pPr>
      <w:r w:rsidRPr="006D3D18">
        <w:t xml:space="preserve">modelling of industry operating conditions, including: </w:t>
      </w:r>
    </w:p>
    <w:p w:rsidR="00000000" w:rsidRPr="006D3D18" w:rsidP="006D3D18">
      <w:pPr>
        <w:pStyle w:val="ListBullet2"/>
      </w:pPr>
      <w:r w:rsidRPr="006D3D18">
        <w:t>interaction with non-compliant clients</w:t>
      </w:r>
    </w:p>
    <w:p w:rsidR="00000000" w:rsidRPr="006D3D18" w:rsidP="006D3D18">
      <w:pPr>
        <w:pStyle w:val="ListBullet2"/>
      </w:pPr>
      <w:r w:rsidRPr="006D3D18">
        <w:t xml:space="preserve">presence of situations requiring problem solving </w:t>
      </w:r>
    </w:p>
    <w:p w:rsidR="00000000" w:rsidRPr="006D3D18" w:rsidP="006D3D18">
      <w:pPr>
        <w:pStyle w:val="ListBullet"/>
      </w:pPr>
      <w:r w:rsidRPr="006D3D18">
        <w:t>supervision of candidate’s work ac</w:t>
      </w:r>
      <w:r w:rsidRPr="006D3D18">
        <w:t>tivities by a person currently working in a collection role for at least 18 hours in a fortnight time period</w:t>
      </w:r>
    </w:p>
    <w:p w:rsidR="00000000" w:rsidRPr="006D3D18" w:rsidP="006D3D18">
      <w:pPr>
        <w:pStyle w:val="BodyText"/>
      </w:pPr>
    </w:p>
    <w:p w:rsidR="00000000" w:rsidRPr="006D3D18" w:rsidP="00FB6567">
      <w:pPr>
        <w:pStyle w:val="BodyText"/>
      </w:pPr>
      <w:r w:rsidRPr="006D3D18">
        <w:t>Assessors must satisfy the Standards for Registered Training Organisations (RTOs) 2015/AQTF mandatory competency requirements for assessors.</w:t>
      </w:r>
    </w:p>
    <w:p w:rsidR="00000000" w:rsidRPr="006D3D18" w:rsidP="006D3D18">
      <w:pPr>
        <w:pStyle w:val="Heading1"/>
      </w:pPr>
      <w:bookmarkStart w:id="5" w:name="O_847810"/>
      <w:bookmarkEnd w:id="5"/>
      <w:r w:rsidRPr="006D3D18">
        <w:t>Links</w:t>
      </w:r>
    </w:p>
    <w:p w:rsidR="00000000" w:rsidRPr="006D3D18" w:rsidP="00FB6567">
      <w:pPr>
        <w:pStyle w:val="BodyText"/>
      </w:pPr>
      <w:r w:rsidRPr="006D3D18">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F43A0">
        <w:rPr>
          <w:rStyle w:val="Hyperlink"/>
        </w:rPr>
        <w:t>https://vetnet.gov.au/Pages/TrainingDocs.aspx?q=ced1390f-48d9-4ab0-bd50-b015e5485705</w:t>
      </w:r>
      <w:r>
        <w:fldChar w:fldCharType="end"/>
      </w:r>
    </w:p>
    <w:p w:rsidR="00000000" w:rsidRPr="006D3D18" w:rsidP="006D3D18"/>
    <w:sectPr w:rsidSect="006D3D1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D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D18" w:rsidRPr="00FB6567" w:rsidP="00FB65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D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567" w:rsidP="006D3D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B6567" w:rsidP="006D3D1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FB6567" w:rsidP="006D3D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D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5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3D18" w:rsidRPr="00FB6567" w:rsidP="00FB65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D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567" w:rsidRPr="002D2AF8" w:rsidP="006D3D18">
    <w:pPr>
      <w:pStyle w:val="Header"/>
      <w:framePr w:wrap="around"/>
    </w:pPr>
    <w:r>
      <w:fldChar w:fldCharType="begin"/>
    </w:r>
    <w:r>
      <w:instrText xml:space="preserve"> TITLE   \* MERGEFORMAT </w:instrText>
    </w:r>
    <w:r>
      <w:fldChar w:fldCharType="separate"/>
    </w:r>
    <w:r>
      <w:t>Assessment Requirements for HLTPAT005 Collect specimens for drugs of abuse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FB6567" w:rsidP="006D3D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D470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B261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7288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3D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3D18"/>
    <w:pPr>
      <w:spacing w:before="360" w:after="60"/>
      <w:outlineLvl w:val="0"/>
    </w:pPr>
    <w:rPr>
      <w:sz w:val="32"/>
    </w:rPr>
  </w:style>
  <w:style w:type="paragraph" w:styleId="Heading2">
    <w:name w:val="heading 2"/>
    <w:basedOn w:val="HeadingBase"/>
    <w:next w:val="BodyText"/>
    <w:link w:val="Heading2Char"/>
    <w:qFormat/>
    <w:rsid w:val="006D3D18"/>
    <w:pPr>
      <w:keepLines/>
      <w:spacing w:before="240" w:after="120"/>
      <w:outlineLvl w:val="1"/>
    </w:pPr>
    <w:rPr>
      <w:sz w:val="28"/>
      <w:szCs w:val="40"/>
    </w:rPr>
  </w:style>
  <w:style w:type="paragraph" w:styleId="Heading3">
    <w:name w:val="heading 3"/>
    <w:basedOn w:val="HeadingBase"/>
    <w:next w:val="BodyText"/>
    <w:link w:val="Heading3Char"/>
    <w:qFormat/>
    <w:rsid w:val="006D3D18"/>
    <w:pPr>
      <w:spacing w:before="180" w:after="120"/>
      <w:outlineLvl w:val="2"/>
    </w:pPr>
    <w:rPr>
      <w:spacing w:val="-10"/>
      <w:kern w:val="32"/>
    </w:rPr>
  </w:style>
  <w:style w:type="paragraph" w:styleId="Heading4">
    <w:name w:val="heading 4"/>
    <w:basedOn w:val="HeadingBase"/>
    <w:next w:val="BodyText"/>
    <w:link w:val="Heading4Char"/>
    <w:qFormat/>
    <w:rsid w:val="006D3D18"/>
    <w:pPr>
      <w:spacing w:before="160" w:after="120"/>
      <w:outlineLvl w:val="3"/>
    </w:pPr>
    <w:rPr>
      <w:sz w:val="22"/>
    </w:rPr>
  </w:style>
  <w:style w:type="paragraph" w:styleId="Heading5">
    <w:name w:val="heading 5"/>
    <w:basedOn w:val="HeadingBase"/>
    <w:next w:val="Normal"/>
    <w:link w:val="Heading5Char"/>
    <w:qFormat/>
    <w:rsid w:val="006D3D18"/>
    <w:pPr>
      <w:spacing w:before="80"/>
      <w:outlineLvl w:val="4"/>
    </w:pPr>
    <w:rPr>
      <w:color w:val="918585"/>
      <w:sz w:val="20"/>
    </w:rPr>
  </w:style>
  <w:style w:type="paragraph" w:styleId="Heading6">
    <w:name w:val="heading 6"/>
    <w:basedOn w:val="HeadingBase"/>
    <w:next w:val="Normal"/>
    <w:link w:val="Heading6Char"/>
    <w:qFormat/>
    <w:rsid w:val="006D3D18"/>
    <w:pPr>
      <w:spacing w:before="60"/>
      <w:outlineLvl w:val="5"/>
    </w:pPr>
    <w:rPr>
      <w:color w:val="918585"/>
      <w:sz w:val="20"/>
    </w:rPr>
  </w:style>
  <w:style w:type="paragraph" w:styleId="Heading7">
    <w:name w:val="heading 7"/>
    <w:basedOn w:val="Normal"/>
    <w:next w:val="Normal"/>
    <w:link w:val="Heading7Char"/>
    <w:qFormat/>
    <w:rsid w:val="006D3D18"/>
    <w:pPr>
      <w:ind w:left="720"/>
      <w:outlineLvl w:val="6"/>
    </w:pPr>
    <w:rPr>
      <w:i/>
    </w:rPr>
  </w:style>
  <w:style w:type="paragraph" w:styleId="Heading8">
    <w:name w:val="heading 8"/>
    <w:basedOn w:val="Normal"/>
    <w:next w:val="Normal"/>
    <w:link w:val="Heading8Char"/>
    <w:qFormat/>
    <w:rsid w:val="006D3D18"/>
    <w:pPr>
      <w:ind w:left="720"/>
      <w:outlineLvl w:val="7"/>
    </w:pPr>
    <w:rPr>
      <w:i/>
    </w:rPr>
  </w:style>
  <w:style w:type="paragraph" w:styleId="Heading9">
    <w:name w:val="heading 9"/>
    <w:basedOn w:val="Normal"/>
    <w:next w:val="Normal"/>
    <w:link w:val="Heading9Char"/>
    <w:qFormat/>
    <w:rsid w:val="006D3D18"/>
    <w:pPr>
      <w:ind w:left="720"/>
      <w:outlineLvl w:val="8"/>
    </w:pPr>
    <w:rPr>
      <w:i/>
    </w:rPr>
  </w:style>
  <w:style w:type="character" w:default="1" w:styleId="DefaultParagraphFont">
    <w:name w:val="Default Paragraph Font"/>
    <w:uiPriority w:val="1"/>
    <w:unhideWhenUsed/>
    <w:rsid w:val="006D3D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3D18"/>
  </w:style>
  <w:style w:type="character" w:customStyle="1" w:styleId="Heading1Char">
    <w:name w:val="Heading 1 Char"/>
    <w:basedOn w:val="DefaultParagraphFont"/>
    <w:link w:val="Heading1"/>
    <w:rsid w:val="006D3D18"/>
    <w:rPr>
      <w:rFonts w:ascii="Times New Roman" w:eastAsia="Times New Roman" w:hAnsi="Times New Roman" w:cs="Times New Roman"/>
      <w:b/>
      <w:sz w:val="32"/>
      <w:szCs w:val="20"/>
      <w:lang w:eastAsia="en-US"/>
    </w:rPr>
  </w:style>
  <w:style w:type="paragraph" w:styleId="BodyText">
    <w:name w:val="Body Text"/>
    <w:basedOn w:val="Normal"/>
    <w:link w:val="BodyTextChar"/>
    <w:rsid w:val="006D3D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3D18"/>
    <w:rPr>
      <w:rFonts w:ascii="Times New Roman" w:eastAsia="Times New Roman" w:hAnsi="Times New Roman" w:cs="Times New Roman"/>
      <w:sz w:val="24"/>
      <w:lang w:eastAsia="en-US"/>
    </w:rPr>
  </w:style>
  <w:style w:type="paragraph" w:styleId="ListBullet">
    <w:name w:val="List Bullet"/>
    <w:basedOn w:val="List"/>
    <w:rsid w:val="006D3D18"/>
    <w:pPr>
      <w:numPr>
        <w:numId w:val="12"/>
      </w:numPr>
      <w:tabs>
        <w:tab w:val="clear" w:pos="340"/>
      </w:tabs>
      <w:spacing w:before="40" w:after="40"/>
    </w:pPr>
  </w:style>
  <w:style w:type="character" w:customStyle="1" w:styleId="SpecialBold">
    <w:name w:val="Special Bold"/>
    <w:basedOn w:val="DefaultParagraphFont"/>
    <w:rsid w:val="006D3D18"/>
    <w:rPr>
      <w:b/>
      <w:spacing w:val="0"/>
    </w:rPr>
  </w:style>
  <w:style w:type="paragraph" w:styleId="ListBullet2">
    <w:name w:val="List Bullet 2"/>
    <w:basedOn w:val="List2"/>
    <w:rsid w:val="006D3D18"/>
    <w:pPr>
      <w:numPr>
        <w:numId w:val="13"/>
      </w:numPr>
      <w:tabs>
        <w:tab w:val="clear" w:pos="680"/>
      </w:tabs>
    </w:pPr>
  </w:style>
  <w:style w:type="character" w:styleId="Emphasis">
    <w:name w:val="Emphasis"/>
    <w:basedOn w:val="DefaultParagraphFont"/>
    <w:qFormat/>
    <w:rsid w:val="006D3D18"/>
    <w:rPr>
      <w:i/>
    </w:rPr>
  </w:style>
  <w:style w:type="paragraph" w:customStyle="1" w:styleId="SuperHeading">
    <w:name w:val="SuperHeading"/>
    <w:basedOn w:val="Normal"/>
    <w:rsid w:val="006D3D18"/>
    <w:pPr>
      <w:spacing w:before="240" w:after="120"/>
      <w:outlineLvl w:val="0"/>
    </w:pPr>
    <w:rPr>
      <w:rFonts w:ascii="Times New Roman" w:hAnsi="Times New Roman"/>
      <w:b/>
      <w:sz w:val="32"/>
    </w:rPr>
  </w:style>
  <w:style w:type="paragraph" w:customStyle="1" w:styleId="AllowPageBreak">
    <w:name w:val="AllowPageBreak"/>
    <w:rsid w:val="006D3D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3D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3D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3D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3D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3D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3D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3D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3D18"/>
    <w:rPr>
      <w:rFonts w:ascii="Courier New" w:eastAsia="Times New Roman" w:hAnsi="Courier New" w:cs="Times New Roman"/>
      <w:i/>
      <w:szCs w:val="20"/>
      <w:lang w:eastAsia="en-US"/>
    </w:rPr>
  </w:style>
  <w:style w:type="paragraph" w:customStyle="1" w:styleId="HeadingBase">
    <w:name w:val="Heading Base"/>
    <w:rsid w:val="006D3D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3D18"/>
    <w:pPr>
      <w:tabs>
        <w:tab w:val="right" w:leader="dot" w:pos="9072"/>
      </w:tabs>
      <w:ind w:left="567"/>
    </w:pPr>
    <w:rPr>
      <w:szCs w:val="22"/>
    </w:rPr>
  </w:style>
  <w:style w:type="paragraph" w:customStyle="1" w:styleId="TOCBase">
    <w:name w:val="TOC Base"/>
    <w:rsid w:val="006D3D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3D18"/>
    <w:pPr>
      <w:tabs>
        <w:tab w:val="right" w:leader="dot" w:pos="9072"/>
      </w:tabs>
      <w:spacing w:before="40" w:after="40"/>
      <w:ind w:left="284"/>
    </w:pPr>
    <w:rPr>
      <w:rFonts w:ascii="Times New Roman" w:hAnsi="Times New Roman"/>
    </w:rPr>
  </w:style>
  <w:style w:type="paragraph" w:styleId="TOC1">
    <w:name w:val="toc 1"/>
    <w:basedOn w:val="TOCBase"/>
    <w:next w:val="Normal"/>
    <w:rsid w:val="006D3D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3D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3D18"/>
    <w:rPr>
      <w:rFonts w:ascii="Times New Roman" w:eastAsia="Times New Roman" w:hAnsi="Times New Roman" w:cs="Times New Roman"/>
      <w:sz w:val="16"/>
      <w:lang w:eastAsia="en-US"/>
    </w:rPr>
  </w:style>
  <w:style w:type="paragraph" w:styleId="Title">
    <w:name w:val="Title"/>
    <w:basedOn w:val="HeadingBase"/>
    <w:link w:val="TitleChar"/>
    <w:qFormat/>
    <w:rsid w:val="006D3D18"/>
    <w:pPr>
      <w:spacing w:before="5040"/>
      <w:jc w:val="center"/>
    </w:pPr>
    <w:rPr>
      <w:sz w:val="48"/>
      <w:szCs w:val="72"/>
      <w:lang w:val="en-US"/>
    </w:rPr>
  </w:style>
  <w:style w:type="character" w:customStyle="1" w:styleId="TitleChar">
    <w:name w:val="Title Char"/>
    <w:basedOn w:val="DefaultParagraphFont"/>
    <w:link w:val="Title"/>
    <w:rsid w:val="006D3D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3D18"/>
    <w:pPr>
      <w:tabs>
        <w:tab w:val="left" w:pos="3600"/>
        <w:tab w:val="left" w:pos="3958"/>
      </w:tabs>
    </w:pPr>
  </w:style>
  <w:style w:type="paragraph" w:styleId="List">
    <w:name w:val="List"/>
    <w:basedOn w:val="BodyText"/>
    <w:next w:val="BodyText"/>
    <w:rsid w:val="006D3D18"/>
    <w:pPr>
      <w:tabs>
        <w:tab w:val="left" w:pos="340"/>
      </w:tabs>
      <w:spacing w:before="60" w:after="60"/>
      <w:ind w:left="340" w:hanging="340"/>
    </w:pPr>
  </w:style>
  <w:style w:type="paragraph" w:customStyle="1" w:styleId="Note">
    <w:name w:val="Note"/>
    <w:basedOn w:val="BodyText"/>
    <w:rsid w:val="006D3D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3D18"/>
    <w:pPr>
      <w:framePr w:wrap="auto" w:hAnchor="text" w:y="6049"/>
    </w:pPr>
    <w:rPr>
      <w:color w:val="000000"/>
      <w:sz w:val="40"/>
    </w:rPr>
  </w:style>
  <w:style w:type="paragraph" w:customStyle="1" w:styleId="TOCTitle">
    <w:name w:val="TOCTitle"/>
    <w:basedOn w:val="Heading1"/>
    <w:rsid w:val="006D3D18"/>
    <w:pPr>
      <w:spacing w:after="240"/>
      <w:jc w:val="center"/>
      <w:outlineLvl w:val="9"/>
    </w:pPr>
    <w:rPr>
      <w:caps/>
    </w:rPr>
  </w:style>
  <w:style w:type="paragraph" w:customStyle="1" w:styleId="Version">
    <w:name w:val="Version"/>
    <w:rsid w:val="006D3D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3D18"/>
    <w:pPr>
      <w:keepNext w:val="0"/>
      <w:tabs>
        <w:tab w:val="right" w:pos="4176"/>
      </w:tabs>
      <w:ind w:left="198" w:hanging="198"/>
    </w:pPr>
    <w:rPr>
      <w:rFonts w:ascii="Garamond" w:hAnsi="Garamond"/>
    </w:rPr>
  </w:style>
  <w:style w:type="paragraph" w:styleId="IndexHeading">
    <w:name w:val="index heading"/>
    <w:basedOn w:val="Normal"/>
    <w:next w:val="Index1"/>
    <w:semiHidden/>
    <w:rsid w:val="006D3D18"/>
    <w:pPr>
      <w:spacing w:before="120" w:after="120"/>
    </w:pPr>
    <w:rPr>
      <w:rFonts w:ascii="Arial" w:hAnsi="Arial"/>
      <w:b/>
      <w:color w:val="918585"/>
      <w:sz w:val="24"/>
    </w:rPr>
  </w:style>
  <w:style w:type="paragraph" w:styleId="Header">
    <w:name w:val="header"/>
    <w:basedOn w:val="Normal"/>
    <w:link w:val="HeaderChar"/>
    <w:rsid w:val="006D3D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3D18"/>
    <w:rPr>
      <w:rFonts w:ascii="Times New Roman" w:eastAsia="Times New Roman" w:hAnsi="Times New Roman" w:cs="Times New Roman"/>
      <w:sz w:val="16"/>
      <w:szCs w:val="20"/>
      <w:lang w:val="en-GB" w:eastAsia="en-US"/>
    </w:rPr>
  </w:style>
  <w:style w:type="paragraph" w:customStyle="1" w:styleId="Chapter">
    <w:name w:val="Chapter"/>
    <w:basedOn w:val="Normal"/>
    <w:rsid w:val="006D3D18"/>
    <w:pPr>
      <w:spacing w:before="240"/>
    </w:pPr>
    <w:rPr>
      <w:rFonts w:ascii="Times New Roman" w:hAnsi="Times New Roman"/>
      <w:smallCaps/>
      <w:spacing w:val="80"/>
      <w:sz w:val="28"/>
    </w:rPr>
  </w:style>
  <w:style w:type="paragraph" w:customStyle="1" w:styleId="InChapter">
    <w:name w:val="InChapter"/>
    <w:basedOn w:val="Heading3"/>
    <w:rsid w:val="006D3D18"/>
    <w:pPr>
      <w:spacing w:after="240"/>
      <w:outlineLvl w:val="9"/>
    </w:pPr>
    <w:rPr>
      <w:noProof/>
    </w:rPr>
  </w:style>
  <w:style w:type="paragraph" w:styleId="Index2">
    <w:name w:val="index 2"/>
    <w:basedOn w:val="Normal"/>
    <w:next w:val="Normal"/>
    <w:semiHidden/>
    <w:rsid w:val="006D3D18"/>
    <w:pPr>
      <w:tabs>
        <w:tab w:val="right" w:pos="4176"/>
      </w:tabs>
      <w:ind w:left="568" w:hanging="284"/>
    </w:pPr>
    <w:rPr>
      <w:rFonts w:ascii="Garamond" w:hAnsi="Garamond"/>
    </w:rPr>
  </w:style>
  <w:style w:type="paragraph" w:customStyle="1" w:styleId="Byline">
    <w:name w:val="Byline"/>
    <w:rsid w:val="006D3D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3D18"/>
    <w:pPr>
      <w:tabs>
        <w:tab w:val="clear" w:pos="3600"/>
        <w:tab w:val="clear" w:pos="3958"/>
      </w:tabs>
      <w:jc w:val="right"/>
    </w:pPr>
  </w:style>
  <w:style w:type="paragraph" w:styleId="Caption">
    <w:name w:val="caption"/>
    <w:basedOn w:val="BodyText"/>
    <w:next w:val="Normal"/>
    <w:qFormat/>
    <w:rsid w:val="006D3D18"/>
    <w:pPr>
      <w:framePr w:w="2268" w:hSpace="181" w:vSpace="181" w:wrap="around" w:vAnchor="text" w:hAnchor="page" w:x="1135" w:y="285" w:anchorLock="1"/>
    </w:pPr>
    <w:rPr>
      <w:i/>
    </w:rPr>
  </w:style>
  <w:style w:type="paragraph" w:customStyle="1" w:styleId="MiniTOCTitle">
    <w:name w:val="MiniTOCTitle"/>
    <w:basedOn w:val="Heading4"/>
    <w:rsid w:val="006D3D18"/>
    <w:pPr>
      <w:spacing w:before="240"/>
      <w:outlineLvl w:val="9"/>
    </w:pPr>
    <w:rPr>
      <w:noProof/>
      <w:sz w:val="24"/>
    </w:rPr>
  </w:style>
  <w:style w:type="paragraph" w:customStyle="1" w:styleId="MiniTOCItem">
    <w:name w:val="MiniTOCItem"/>
    <w:basedOn w:val="ListBullet"/>
    <w:rsid w:val="006D3D18"/>
    <w:pPr>
      <w:numPr>
        <w:numId w:val="0"/>
      </w:numPr>
      <w:tabs>
        <w:tab w:val="right" w:leader="dot" w:pos="6521"/>
      </w:tabs>
      <w:spacing w:before="0" w:after="0"/>
    </w:pPr>
  </w:style>
  <w:style w:type="paragraph" w:customStyle="1" w:styleId="TOFTitle">
    <w:name w:val="TOFTitle"/>
    <w:basedOn w:val="TOCTitle"/>
    <w:rsid w:val="006D3D18"/>
  </w:style>
  <w:style w:type="paragraph" w:styleId="TableofFigures">
    <w:name w:val="table of figures"/>
    <w:basedOn w:val="Normal"/>
    <w:next w:val="Normal"/>
    <w:semiHidden/>
    <w:rsid w:val="006D3D18"/>
    <w:pPr>
      <w:tabs>
        <w:tab w:val="right" w:leader="dot" w:pos="9072"/>
      </w:tabs>
      <w:ind w:left="970" w:hanging="403"/>
    </w:pPr>
    <w:rPr>
      <w:rFonts w:ascii="Times New Roman" w:hAnsi="Times New Roman"/>
      <w:b/>
    </w:rPr>
  </w:style>
  <w:style w:type="paragraph" w:styleId="ListNumber">
    <w:name w:val="List Number"/>
    <w:basedOn w:val="List"/>
    <w:rsid w:val="006D3D18"/>
    <w:pPr>
      <w:numPr>
        <w:numId w:val="15"/>
      </w:numPr>
      <w:tabs>
        <w:tab w:val="clear" w:pos="340"/>
      </w:tabs>
    </w:pPr>
  </w:style>
  <w:style w:type="character" w:customStyle="1" w:styleId="WingdingSymbols">
    <w:name w:val="Wingding Symbols"/>
    <w:rsid w:val="006D3D18"/>
    <w:rPr>
      <w:rFonts w:ascii="Wingdings" w:hAnsi="Wingdings"/>
    </w:rPr>
  </w:style>
  <w:style w:type="paragraph" w:customStyle="1" w:styleId="TableHeading">
    <w:name w:val="Table Heading"/>
    <w:basedOn w:val="HeadingBase"/>
    <w:rsid w:val="006D3D18"/>
    <w:pPr>
      <w:keepLines/>
      <w:pBdr>
        <w:bottom w:val="single" w:sz="6" w:space="1" w:color="918585"/>
      </w:pBdr>
      <w:spacing w:before="240"/>
    </w:pPr>
  </w:style>
  <w:style w:type="character" w:customStyle="1" w:styleId="HotSpot">
    <w:name w:val="HotSpot"/>
    <w:rsid w:val="006D3D18"/>
    <w:rPr>
      <w:color w:val="0033CC"/>
      <w:u w:val="none"/>
    </w:rPr>
  </w:style>
  <w:style w:type="paragraph" w:customStyle="1" w:styleId="BodyTextRight">
    <w:name w:val="Body Text Right"/>
    <w:basedOn w:val="BodyText"/>
    <w:rsid w:val="006D3D18"/>
    <w:pPr>
      <w:spacing w:before="0" w:after="0"/>
      <w:jc w:val="right"/>
    </w:pPr>
  </w:style>
  <w:style w:type="paragraph" w:styleId="Index3">
    <w:name w:val="index 3"/>
    <w:basedOn w:val="ListNumber2"/>
    <w:next w:val="Normal"/>
    <w:semiHidden/>
    <w:rsid w:val="006D3D18"/>
    <w:pPr>
      <w:numPr>
        <w:numId w:val="0"/>
      </w:numPr>
      <w:tabs>
        <w:tab w:val="right" w:leader="dot" w:pos="4176"/>
      </w:tabs>
    </w:pPr>
  </w:style>
  <w:style w:type="paragraph" w:styleId="ListNumber2">
    <w:name w:val="List Number 2"/>
    <w:basedOn w:val="List2"/>
    <w:rsid w:val="006D3D18"/>
    <w:pPr>
      <w:numPr>
        <w:numId w:val="10"/>
      </w:numPr>
      <w:tabs>
        <w:tab w:val="clear" w:pos="1060"/>
      </w:tabs>
    </w:pPr>
  </w:style>
  <w:style w:type="paragraph" w:customStyle="1" w:styleId="MarginNote">
    <w:name w:val="Margin Note"/>
    <w:basedOn w:val="BodyText"/>
    <w:rsid w:val="006D3D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3D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3D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3D18"/>
    <w:rPr>
      <w:sz w:val="32"/>
    </w:rPr>
  </w:style>
  <w:style w:type="paragraph" w:customStyle="1" w:styleId="HeadingProcedure">
    <w:name w:val="Heading Procedure"/>
    <w:basedOn w:val="HeadingBase"/>
    <w:next w:val="Normal"/>
    <w:rsid w:val="006D3D18"/>
    <w:pPr>
      <w:tabs>
        <w:tab w:val="left" w:pos="0"/>
      </w:tabs>
      <w:spacing w:before="120" w:after="60"/>
    </w:pPr>
    <w:rPr>
      <w:i/>
      <w:color w:val="918585"/>
      <w:sz w:val="22"/>
    </w:rPr>
  </w:style>
  <w:style w:type="paragraph" w:customStyle="1" w:styleId="TableBodyText">
    <w:name w:val="Table Body Text"/>
    <w:basedOn w:val="BodyText"/>
    <w:rsid w:val="006D3D18"/>
    <w:pPr>
      <w:spacing w:before="60" w:after="60"/>
    </w:pPr>
  </w:style>
  <w:style w:type="paragraph" w:styleId="ListContinue">
    <w:name w:val="List Continue"/>
    <w:basedOn w:val="List"/>
    <w:rsid w:val="006D3D18"/>
    <w:pPr>
      <w:ind w:firstLine="0"/>
    </w:pPr>
  </w:style>
  <w:style w:type="paragraph" w:customStyle="1" w:styleId="ListNote">
    <w:name w:val="List Note"/>
    <w:basedOn w:val="List"/>
    <w:rsid w:val="006D3D18"/>
    <w:pPr>
      <w:pBdr>
        <w:top w:val="single" w:sz="6" w:space="2" w:color="918585"/>
        <w:bottom w:val="single" w:sz="6" w:space="2" w:color="918585"/>
      </w:pBdr>
      <w:tabs>
        <w:tab w:val="left" w:pos="1021"/>
      </w:tabs>
      <w:ind w:firstLine="0"/>
    </w:pPr>
  </w:style>
  <w:style w:type="paragraph" w:customStyle="1" w:styleId="Warning">
    <w:name w:val="Warning"/>
    <w:basedOn w:val="BodyText"/>
    <w:rsid w:val="006D3D18"/>
    <w:pPr>
      <w:shd w:val="clear" w:color="auto" w:fill="D9D9D9"/>
      <w:tabs>
        <w:tab w:val="left" w:pos="992"/>
      </w:tabs>
      <w:ind w:left="119" w:right="119"/>
    </w:pPr>
    <w:rPr>
      <w:sz w:val="20"/>
    </w:rPr>
  </w:style>
  <w:style w:type="paragraph" w:customStyle="1" w:styleId="MarginIcons">
    <w:name w:val="Margin Icons"/>
    <w:basedOn w:val="BodyText"/>
    <w:rsid w:val="006D3D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3D18"/>
    <w:rPr>
      <w:rFonts w:ascii="Courier New" w:hAnsi="Courier New"/>
    </w:rPr>
  </w:style>
  <w:style w:type="paragraph" w:customStyle="1" w:styleId="NoteBullet">
    <w:name w:val="Note Bullet"/>
    <w:basedOn w:val="Note"/>
    <w:rsid w:val="006D3D18"/>
    <w:pPr>
      <w:tabs>
        <w:tab w:val="clear" w:pos="680"/>
      </w:tabs>
      <w:spacing w:before="60" w:after="60"/>
    </w:pPr>
  </w:style>
  <w:style w:type="paragraph" w:customStyle="1" w:styleId="SubHeading2">
    <w:name w:val="SubHeading2"/>
    <w:basedOn w:val="HeadingBase"/>
    <w:rsid w:val="006D3D18"/>
    <w:pPr>
      <w:spacing w:before="240" w:after="60"/>
    </w:pPr>
    <w:rPr>
      <w:sz w:val="20"/>
    </w:rPr>
  </w:style>
  <w:style w:type="paragraph" w:customStyle="1" w:styleId="SubHeading1">
    <w:name w:val="SubHeading1"/>
    <w:basedOn w:val="HeadingBase"/>
    <w:rsid w:val="006D3D18"/>
    <w:pPr>
      <w:spacing w:before="240" w:after="60"/>
    </w:pPr>
    <w:rPr>
      <w:color w:val="918585"/>
      <w:sz w:val="22"/>
    </w:rPr>
  </w:style>
  <w:style w:type="paragraph" w:customStyle="1" w:styleId="SideHeading">
    <w:name w:val="Side Heading"/>
    <w:basedOn w:val="HeadingBase"/>
    <w:rsid w:val="006D3D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3D18"/>
    <w:pPr>
      <w:tabs>
        <w:tab w:val="num" w:pos="360"/>
      </w:tabs>
    </w:pPr>
  </w:style>
  <w:style w:type="paragraph" w:styleId="PlainText">
    <w:name w:val="Plain Text"/>
    <w:basedOn w:val="Normal"/>
    <w:link w:val="PlainTextChar"/>
    <w:rsid w:val="006D3D18"/>
    <w:rPr>
      <w:sz w:val="20"/>
    </w:rPr>
  </w:style>
  <w:style w:type="character" w:customStyle="1" w:styleId="PlainTextChar">
    <w:name w:val="Plain Text Char"/>
    <w:basedOn w:val="DefaultParagraphFont"/>
    <w:link w:val="PlainText"/>
    <w:rsid w:val="006D3D18"/>
    <w:rPr>
      <w:rFonts w:ascii="Courier New" w:eastAsia="Times New Roman" w:hAnsi="Courier New" w:cs="Times New Roman"/>
      <w:sz w:val="20"/>
      <w:szCs w:val="20"/>
      <w:lang w:eastAsia="en-US"/>
    </w:rPr>
  </w:style>
  <w:style w:type="character" w:customStyle="1" w:styleId="MenuOption">
    <w:name w:val="Menu Option"/>
    <w:basedOn w:val="DefaultParagraphFont"/>
    <w:rsid w:val="006D3D18"/>
    <w:rPr>
      <w:b/>
      <w:smallCaps/>
    </w:rPr>
  </w:style>
  <w:style w:type="paragraph" w:customStyle="1" w:styleId="TableListNumber">
    <w:name w:val="Table List Number"/>
    <w:basedOn w:val="ListNumber"/>
    <w:rsid w:val="006D3D18"/>
    <w:pPr>
      <w:numPr>
        <w:numId w:val="0"/>
      </w:numPr>
    </w:pPr>
  </w:style>
  <w:style w:type="paragraph" w:styleId="TOC4">
    <w:name w:val="toc 4"/>
    <w:basedOn w:val="TOCBase"/>
    <w:next w:val="Normal"/>
    <w:semiHidden/>
    <w:rsid w:val="006D3D18"/>
    <w:pPr>
      <w:tabs>
        <w:tab w:val="right" w:leader="dot" w:pos="9071"/>
      </w:tabs>
      <w:ind w:left="1701"/>
    </w:pPr>
  </w:style>
  <w:style w:type="paragraph" w:customStyle="1" w:styleId="ListAlpha">
    <w:name w:val="List Alpha"/>
    <w:basedOn w:val="List"/>
    <w:rsid w:val="006D3D18"/>
    <w:pPr>
      <w:numPr>
        <w:numId w:val="9"/>
      </w:numPr>
    </w:pPr>
  </w:style>
  <w:style w:type="paragraph" w:customStyle="1" w:styleId="ListAlpha2">
    <w:name w:val="List Alpha 2"/>
    <w:basedOn w:val="List2"/>
    <w:rsid w:val="006D3D18"/>
    <w:pPr>
      <w:numPr>
        <w:numId w:val="8"/>
      </w:numPr>
    </w:pPr>
  </w:style>
  <w:style w:type="paragraph" w:styleId="List2">
    <w:name w:val="List 2"/>
    <w:basedOn w:val="BodyText"/>
    <w:rsid w:val="006D3D18"/>
    <w:pPr>
      <w:tabs>
        <w:tab w:val="left" w:pos="680"/>
      </w:tabs>
      <w:spacing w:before="60" w:after="60"/>
      <w:ind w:left="680" w:hanging="340"/>
    </w:pPr>
  </w:style>
  <w:style w:type="paragraph" w:styleId="List3">
    <w:name w:val="List 3"/>
    <w:basedOn w:val="BodyText"/>
    <w:rsid w:val="006D3D18"/>
    <w:pPr>
      <w:tabs>
        <w:tab w:val="left" w:pos="1021"/>
      </w:tabs>
      <w:spacing w:before="60" w:after="60"/>
      <w:ind w:left="1020" w:hanging="340"/>
    </w:pPr>
  </w:style>
  <w:style w:type="paragraph" w:styleId="List4">
    <w:name w:val="List 4"/>
    <w:basedOn w:val="BodyText"/>
    <w:rsid w:val="006D3D18"/>
    <w:pPr>
      <w:tabs>
        <w:tab w:val="left" w:pos="1361"/>
      </w:tabs>
      <w:spacing w:before="60" w:after="60"/>
      <w:ind w:left="1361" w:hanging="340"/>
    </w:pPr>
  </w:style>
  <w:style w:type="paragraph" w:styleId="List5">
    <w:name w:val="List 5"/>
    <w:basedOn w:val="BodyText"/>
    <w:rsid w:val="006D3D18"/>
    <w:pPr>
      <w:tabs>
        <w:tab w:val="left" w:pos="1701"/>
      </w:tabs>
      <w:spacing w:before="60" w:after="60"/>
      <w:ind w:left="1701" w:hanging="340"/>
    </w:pPr>
  </w:style>
  <w:style w:type="paragraph" w:styleId="ListBullet3">
    <w:name w:val="List Bullet 3"/>
    <w:basedOn w:val="List3"/>
    <w:rsid w:val="006D3D18"/>
    <w:pPr>
      <w:numPr>
        <w:numId w:val="14"/>
      </w:numPr>
      <w:tabs>
        <w:tab w:val="clear" w:pos="1021"/>
      </w:tabs>
      <w:ind w:left="1037" w:hanging="357"/>
    </w:pPr>
  </w:style>
  <w:style w:type="paragraph" w:styleId="ListBullet4">
    <w:name w:val="List Bullet 4"/>
    <w:basedOn w:val="List4"/>
    <w:rsid w:val="006D3D18"/>
    <w:pPr>
      <w:numPr>
        <w:numId w:val="3"/>
      </w:numPr>
      <w:tabs>
        <w:tab w:val="clear" w:pos="1361"/>
      </w:tabs>
    </w:pPr>
  </w:style>
  <w:style w:type="paragraph" w:styleId="ListBullet5">
    <w:name w:val="List Bullet 5"/>
    <w:basedOn w:val="List5"/>
    <w:rsid w:val="006D3D18"/>
    <w:pPr>
      <w:numPr>
        <w:numId w:val="4"/>
      </w:numPr>
    </w:pPr>
  </w:style>
  <w:style w:type="paragraph" w:styleId="ListContinue2">
    <w:name w:val="List Continue 2"/>
    <w:basedOn w:val="List2"/>
    <w:rsid w:val="006D3D18"/>
    <w:pPr>
      <w:ind w:firstLine="0"/>
    </w:pPr>
  </w:style>
  <w:style w:type="paragraph" w:styleId="ListContinue3">
    <w:name w:val="List Continue 3"/>
    <w:basedOn w:val="List3"/>
    <w:rsid w:val="006D3D18"/>
    <w:pPr>
      <w:ind w:left="1021" w:firstLine="0"/>
    </w:pPr>
  </w:style>
  <w:style w:type="paragraph" w:styleId="ListContinue4">
    <w:name w:val="List Continue 4"/>
    <w:basedOn w:val="List4"/>
    <w:rsid w:val="006D3D18"/>
    <w:pPr>
      <w:ind w:firstLine="0"/>
    </w:pPr>
  </w:style>
  <w:style w:type="paragraph" w:styleId="ListContinue5">
    <w:name w:val="List Continue 5"/>
    <w:basedOn w:val="List5"/>
    <w:rsid w:val="006D3D18"/>
    <w:pPr>
      <w:ind w:firstLine="0"/>
    </w:pPr>
  </w:style>
  <w:style w:type="paragraph" w:styleId="ListNumber3">
    <w:name w:val="List Number 3"/>
    <w:basedOn w:val="List3"/>
    <w:rsid w:val="006D3D18"/>
    <w:pPr>
      <w:numPr>
        <w:numId w:val="5"/>
      </w:numPr>
    </w:pPr>
  </w:style>
  <w:style w:type="paragraph" w:styleId="ListNumber4">
    <w:name w:val="List Number 4"/>
    <w:basedOn w:val="List4"/>
    <w:rsid w:val="006D3D18"/>
    <w:pPr>
      <w:numPr>
        <w:numId w:val="6"/>
      </w:numPr>
    </w:pPr>
  </w:style>
  <w:style w:type="paragraph" w:styleId="ListNumber5">
    <w:name w:val="List Number 5"/>
    <w:basedOn w:val="List5"/>
    <w:rsid w:val="006D3D18"/>
    <w:pPr>
      <w:numPr>
        <w:numId w:val="7"/>
      </w:numPr>
    </w:pPr>
  </w:style>
  <w:style w:type="paragraph" w:styleId="BlockText">
    <w:name w:val="Block Text"/>
    <w:basedOn w:val="Normal"/>
    <w:rsid w:val="006D3D18"/>
    <w:pPr>
      <w:spacing w:after="120"/>
      <w:ind w:left="1440" w:right="1440"/>
    </w:pPr>
  </w:style>
  <w:style w:type="character" w:customStyle="1" w:styleId="Subscript">
    <w:name w:val="Subscript"/>
    <w:basedOn w:val="DefaultParagraphFont"/>
    <w:rsid w:val="006D3D18"/>
    <w:rPr>
      <w:sz w:val="16"/>
      <w:vertAlign w:val="subscript"/>
    </w:rPr>
  </w:style>
  <w:style w:type="character" w:customStyle="1" w:styleId="Superscript">
    <w:name w:val="Superscript"/>
    <w:basedOn w:val="DefaultParagraphFont"/>
    <w:rsid w:val="006D3D18"/>
    <w:rPr>
      <w:sz w:val="16"/>
      <w:vertAlign w:val="superscript"/>
    </w:rPr>
  </w:style>
  <w:style w:type="character" w:customStyle="1" w:styleId="Symbols">
    <w:name w:val="Symbols"/>
    <w:basedOn w:val="DefaultParagraphFont"/>
    <w:rsid w:val="006D3D18"/>
    <w:rPr>
      <w:rFonts w:ascii="Symbol" w:hAnsi="Symbol"/>
    </w:rPr>
  </w:style>
  <w:style w:type="character" w:customStyle="1" w:styleId="MenuOptions">
    <w:name w:val="Menu Options"/>
    <w:basedOn w:val="DefaultParagraphFont"/>
    <w:rsid w:val="006D3D18"/>
    <w:rPr>
      <w:rFonts w:ascii="Arial Narrow" w:hAnsi="Arial Narrow"/>
      <w:smallCaps/>
    </w:rPr>
  </w:style>
  <w:style w:type="character" w:customStyle="1" w:styleId="Buttons">
    <w:name w:val="Buttons"/>
    <w:basedOn w:val="DefaultParagraphFont"/>
    <w:rsid w:val="006D3D18"/>
    <w:rPr>
      <w:b/>
    </w:rPr>
  </w:style>
  <w:style w:type="character" w:customStyle="1" w:styleId="Underlined">
    <w:name w:val="Underlined"/>
    <w:basedOn w:val="DefaultParagraphFont"/>
    <w:rsid w:val="006D3D18"/>
    <w:rPr>
      <w:u w:val="single"/>
    </w:rPr>
  </w:style>
  <w:style w:type="paragraph" w:customStyle="1" w:styleId="TableBodyTextRight">
    <w:name w:val="Table Body Text Right"/>
    <w:basedOn w:val="TableBodyText"/>
    <w:rsid w:val="006D3D18"/>
    <w:pPr>
      <w:widowControl w:val="0"/>
      <w:autoSpaceDE w:val="0"/>
      <w:autoSpaceDN w:val="0"/>
      <w:adjustRightInd w:val="0"/>
      <w:jc w:val="right"/>
    </w:pPr>
    <w:rPr>
      <w:rFonts w:cs="Arial"/>
      <w:szCs w:val="18"/>
    </w:rPr>
  </w:style>
  <w:style w:type="paragraph" w:customStyle="1" w:styleId="CopyrightText">
    <w:name w:val="Copyright Text"/>
    <w:basedOn w:val="BodyText"/>
    <w:rsid w:val="006D3D18"/>
    <w:rPr>
      <w:sz w:val="18"/>
    </w:rPr>
  </w:style>
  <w:style w:type="paragraph" w:customStyle="1" w:styleId="BodySmallRight">
    <w:name w:val="Body Small Right"/>
    <w:basedOn w:val="BodyTextRight"/>
    <w:rsid w:val="006D3D18"/>
    <w:rPr>
      <w:sz w:val="18"/>
      <w:szCs w:val="18"/>
    </w:rPr>
  </w:style>
  <w:style w:type="paragraph" w:customStyle="1" w:styleId="MarginEdition">
    <w:name w:val="Margin Edition"/>
    <w:basedOn w:val="MarginNote"/>
    <w:rsid w:val="006D3D18"/>
    <w:pPr>
      <w:spacing w:before="0" w:after="0"/>
    </w:pPr>
    <w:rPr>
      <w:rFonts w:ascii="Times New Roman" w:hAnsi="Times New Roman"/>
      <w:color w:val="999999"/>
    </w:rPr>
  </w:style>
  <w:style w:type="paragraph" w:customStyle="1" w:styleId="Spacer">
    <w:name w:val="Spacer"/>
    <w:basedOn w:val="Normal"/>
    <w:rsid w:val="006D3D18"/>
    <w:rPr>
      <w:sz w:val="2"/>
      <w:szCs w:val="2"/>
    </w:rPr>
  </w:style>
  <w:style w:type="character" w:customStyle="1" w:styleId="Small">
    <w:name w:val="Small"/>
    <w:basedOn w:val="DefaultParagraphFont"/>
    <w:rsid w:val="006D3D18"/>
    <w:rPr>
      <w:sz w:val="16"/>
    </w:rPr>
  </w:style>
  <w:style w:type="paragraph" w:customStyle="1" w:styleId="WideTable">
    <w:name w:val="Wide Table"/>
    <w:basedOn w:val="Normal"/>
    <w:rsid w:val="006D3D18"/>
    <w:pPr>
      <w:ind w:left="-1418"/>
    </w:pPr>
    <w:rPr>
      <w:sz w:val="2"/>
      <w:szCs w:val="2"/>
    </w:rPr>
  </w:style>
  <w:style w:type="character" w:styleId="PageNumber">
    <w:name w:val="page number"/>
    <w:basedOn w:val="DefaultParagraphFont"/>
    <w:rsid w:val="006D3D18"/>
  </w:style>
  <w:style w:type="paragraph" w:styleId="Quote">
    <w:name w:val="Quote"/>
    <w:basedOn w:val="Heading1"/>
    <w:link w:val="QuoteChar"/>
    <w:qFormat/>
    <w:rsid w:val="006D3D18"/>
    <w:rPr>
      <w:b w:val="0"/>
      <w:sz w:val="72"/>
      <w:szCs w:val="72"/>
      <w:lang w:val="en-NZ"/>
    </w:rPr>
  </w:style>
  <w:style w:type="character" w:customStyle="1" w:styleId="QuoteChar">
    <w:name w:val="Quote Char"/>
    <w:basedOn w:val="DefaultParagraphFont"/>
    <w:link w:val="Quote"/>
    <w:rsid w:val="006D3D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3D18"/>
    <w:pPr>
      <w:pageBreakBefore/>
    </w:pPr>
  </w:style>
  <w:style w:type="paragraph" w:customStyle="1" w:styleId="Border">
    <w:name w:val="Border"/>
    <w:basedOn w:val="Normal"/>
    <w:qFormat/>
    <w:rsid w:val="006D3D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3D18"/>
    <w:rPr>
      <w:b/>
      <w:bCs/>
      <w:i/>
      <w:iCs/>
      <w:color w:val="auto"/>
    </w:rPr>
  </w:style>
  <w:style w:type="paragraph" w:styleId="IntenseQuote">
    <w:name w:val="Intense Quote"/>
    <w:basedOn w:val="Normal"/>
    <w:next w:val="Normal"/>
    <w:link w:val="IntenseQuoteChar"/>
    <w:uiPriority w:val="30"/>
    <w:qFormat/>
    <w:rsid w:val="006D3D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3D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3D18"/>
    <w:rPr>
      <w:smallCaps/>
      <w:color w:val="auto"/>
      <w:u w:val="single"/>
    </w:rPr>
  </w:style>
  <w:style w:type="character" w:styleId="IntenseReference">
    <w:name w:val="Intense Reference"/>
    <w:basedOn w:val="DefaultParagraphFont"/>
    <w:uiPriority w:val="32"/>
    <w:qFormat/>
    <w:rsid w:val="006D3D18"/>
    <w:rPr>
      <w:b/>
      <w:bCs/>
      <w:smallCaps/>
      <w:color w:val="auto"/>
      <w:spacing w:val="5"/>
      <w:u w:val="single"/>
    </w:rPr>
  </w:style>
  <w:style w:type="paragraph" w:customStyle="1" w:styleId="2ColumnHeading">
    <w:name w:val="2Column Heading"/>
    <w:basedOn w:val="BodyText"/>
    <w:qFormat/>
    <w:rsid w:val="006D3D18"/>
    <w:pPr>
      <w:spacing w:after="60"/>
      <w:ind w:left="-2268"/>
    </w:pPr>
    <w:rPr>
      <w:b/>
    </w:rPr>
  </w:style>
  <w:style w:type="paragraph" w:customStyle="1" w:styleId="Heading1TOC">
    <w:name w:val="Heading1 TOC"/>
    <w:basedOn w:val="Normal"/>
    <w:qFormat/>
    <w:rsid w:val="006D3D18"/>
    <w:pPr>
      <w:spacing w:before="240" w:after="120"/>
    </w:pPr>
    <w:rPr>
      <w:rFonts w:ascii="Times New Roman" w:hAnsi="Times New Roman"/>
      <w:b/>
      <w:sz w:val="32"/>
    </w:rPr>
  </w:style>
  <w:style w:type="paragraph" w:customStyle="1" w:styleId="Heading2TOC">
    <w:name w:val="Heading2 TOC"/>
    <w:basedOn w:val="Normal"/>
    <w:qFormat/>
    <w:rsid w:val="006D3D18"/>
    <w:pPr>
      <w:spacing w:before="240" w:after="60"/>
    </w:pPr>
    <w:rPr>
      <w:rFonts w:ascii="Times New Roman" w:hAnsi="Times New Roman"/>
      <w:b/>
      <w:sz w:val="28"/>
    </w:rPr>
  </w:style>
  <w:style w:type="character" w:customStyle="1" w:styleId="Underline">
    <w:name w:val="Underline"/>
    <w:basedOn w:val="DefaultParagraphFont"/>
    <w:qFormat/>
    <w:rsid w:val="006D3D18"/>
    <w:rPr>
      <w:u w:val="single"/>
    </w:rPr>
  </w:style>
  <w:style w:type="character" w:customStyle="1" w:styleId="BoldandItalics">
    <w:name w:val="Bold and Italics"/>
    <w:qFormat/>
    <w:rsid w:val="006D3D18"/>
    <w:rPr>
      <w:b/>
      <w:i/>
      <w:u w:val="none"/>
    </w:rPr>
  </w:style>
  <w:style w:type="paragraph" w:styleId="BalloonText">
    <w:name w:val="Balloon Text"/>
    <w:basedOn w:val="Normal"/>
    <w:link w:val="BalloonTextChar"/>
    <w:rsid w:val="006D3D18"/>
    <w:rPr>
      <w:rFonts w:ascii="Tahoma" w:hAnsi="Tahoma" w:cs="Tahoma"/>
      <w:sz w:val="16"/>
      <w:szCs w:val="16"/>
    </w:rPr>
  </w:style>
  <w:style w:type="character" w:customStyle="1" w:styleId="BalloonTextChar">
    <w:name w:val="Balloon Text Char"/>
    <w:basedOn w:val="DefaultParagraphFont"/>
    <w:link w:val="BalloonText"/>
    <w:rsid w:val="006D3D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3D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3D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3D18"/>
    <w:rPr>
      <w:b/>
      <w:color w:val="660033"/>
      <w:spacing w:val="0"/>
    </w:rPr>
  </w:style>
  <w:style w:type="paragraph" w:customStyle="1" w:styleId="Nameditemlist">
    <w:name w:val="Named item list"/>
    <w:basedOn w:val="BodyText"/>
    <w:qFormat/>
    <w:rsid w:val="006D3D18"/>
    <w:pPr>
      <w:tabs>
        <w:tab w:val="left" w:pos="2835"/>
      </w:tabs>
      <w:ind w:left="2835" w:hanging="2835"/>
    </w:pPr>
  </w:style>
  <w:style w:type="paragraph" w:customStyle="1" w:styleId="BodyTextnopadding">
    <w:name w:val="Body Text no padding"/>
    <w:basedOn w:val="BodyText"/>
    <w:qFormat/>
    <w:rsid w:val="006D3D18"/>
    <w:pPr>
      <w:spacing w:before="0" w:after="0"/>
    </w:pPr>
  </w:style>
  <w:style w:type="paragraph" w:customStyle="1" w:styleId="BodyTextBold">
    <w:name w:val="Body Text Bold"/>
    <w:basedOn w:val="BodyText"/>
    <w:qFormat/>
    <w:rsid w:val="006D3D18"/>
    <w:rPr>
      <w:b/>
    </w:rPr>
  </w:style>
  <w:style w:type="character" w:styleId="Hyperlink">
    <w:name w:val="Hyperlink"/>
    <w:basedOn w:val="DefaultParagraphFont"/>
    <w:uiPriority w:val="99"/>
    <w:unhideWhenUsed/>
    <w:rsid w:val="00FB65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508</Words>
  <Characters>3267</Characters>
  <Application>Microsoft Office Word</Application>
  <DocSecurity>0</DocSecurity>
  <Lines>93</Lines>
  <Paragraphs>71</Paragraphs>
  <ScaleCrop>false</ScaleCrop>
  <Company>Author-it Software Corporation Ltd.</Company>
  <LinksUpToDate>false</LinksUpToDate>
  <CharactersWithSpaces>3704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HLTPAT005 Collect specimens for drugs of abuse testing</dc:title>
  <dc:subject>Approved</dc:subject>
  <dc:creator>SkillsIQ</dc:creator>
  <cp:keywords>Release: 2</cp:keywords>
  <dc:description>Review Date: 12 April 2008</dc:description>
  <cp:lastModifiedBy>HSD_TPCMSd.prod</cp:lastModifiedBy>
  <cp:revision>3</cp:revision>
  <dcterms:created xsi:type="dcterms:W3CDTF">2023-07-02T02:53:00Z</dcterms:created>
  <dcterms:modified xsi:type="dcterms:W3CDTF">2023-07-02T02:53:00Z</dcterms:modified>
</cp:coreProperties>
</file>