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527" w:rsidP="00C26527">
      <w:pPr>
        <w:pStyle w:val="Title"/>
      </w:pPr>
      <w:r>
        <w:fldChar w:fldCharType="begin"/>
      </w:r>
      <w:r>
        <w:instrText xml:space="preserve"> TITLE   \* MERGEFORMAT </w:instrText>
      </w:r>
      <w:r>
        <w:fldChar w:fldCharType="separate"/>
      </w:r>
      <w:r>
        <w:t>Assessment Requirements for HLTHSS004 Handle and move equipment, goods and mail</w:t>
      </w:r>
      <w:r>
        <w:fldChar w:fldCharType="end"/>
      </w:r>
    </w:p>
    <w:p w:rsidR="00C26527" w:rsidP="00C26527">
      <w:pPr>
        <w:pStyle w:val="Version"/>
        <w:sectPr w:rsidSect="007D28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833" w:rsidP="007D2833">
      <w:pPr>
        <w:pStyle w:val="SuperHeading"/>
      </w:pPr>
      <w:r w:rsidRPr="007D2833">
        <w:t>Assessment Requirements for HLTHSS004 Handle and move equipment, goods and mail</w:t>
      </w:r>
    </w:p>
    <w:p w:rsidR="00000000" w:rsidRPr="007D2833" w:rsidP="007D2833">
      <w:pPr>
        <w:pStyle w:val="Heading1"/>
      </w:pPr>
      <w:bookmarkStart w:id="1" w:name="O_826473"/>
      <w:bookmarkEnd w:id="1"/>
      <w:r w:rsidRPr="007D2833">
        <w:t>Modification History</w:t>
      </w:r>
    </w:p>
    <w:tbl>
      <w:tblPr>
        <w:tblW w:w="0" w:type="auto"/>
        <w:tblLayout w:type="fixed"/>
        <w:tblCellMar>
          <w:left w:w="62" w:type="dxa"/>
          <w:right w:w="62" w:type="dxa"/>
        </w:tblCellMar>
        <w:tblLook w:val="0000"/>
      </w:tblPr>
      <w:tblGrid>
        <w:gridCol w:w="2790"/>
        <w:gridCol w:w="6344"/>
      </w:tblGrid>
      <w:tr w:rsidTr="007D28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833" w:rsidP="007D2833">
            <w:pPr>
              <w:pStyle w:val="BodyText"/>
            </w:pPr>
            <w:r w:rsidRPr="007D283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33">
            <w:pPr>
              <w:pStyle w:val="BodyText"/>
              <w:rPr>
                <w:lang w:val="en-NZ"/>
              </w:rPr>
            </w:pPr>
            <w:r w:rsidRPr="007D2833">
              <w:rPr>
                <w:rStyle w:val="SpecialBold"/>
              </w:rPr>
              <w:t>Comments</w:t>
            </w:r>
          </w:p>
        </w:tc>
      </w:tr>
      <w:tr w:rsidTr="007D28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833">
            <w:pPr>
              <w:pStyle w:val="BodyText"/>
              <w:rPr>
                <w:lang w:val="en-NZ"/>
              </w:rPr>
            </w:pPr>
            <w:r w:rsidRPr="007D283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833" w:rsidP="007D2833">
            <w:pPr>
              <w:pStyle w:val="BodyText"/>
            </w:pPr>
            <w:r w:rsidRPr="007D2833">
              <w:t xml:space="preserve">This version was released in </w:t>
            </w:r>
            <w:r w:rsidRPr="007D2833">
              <w:rPr>
                <w:rStyle w:val="Emphasis"/>
              </w:rPr>
              <w:t>HLT Health Training Package release 3.0</w:t>
            </w:r>
            <w:r w:rsidRPr="007D2833">
              <w:t xml:space="preserve"> and meets the requirements o</w:t>
            </w:r>
            <w:r w:rsidRPr="007D2833">
              <w:t>f the 2012 Standards for Training Packages.</w:t>
            </w:r>
          </w:p>
          <w:p w:rsidR="00000000" w:rsidRPr="007D2833" w:rsidP="007D2833">
            <w:pPr>
              <w:pStyle w:val="BodyText"/>
            </w:pPr>
          </w:p>
          <w:p w:rsidR="00000000" w:rsidRPr="007D2833" w:rsidP="007D2833">
            <w:pPr>
              <w:pStyle w:val="BodyText"/>
            </w:pPr>
            <w:r w:rsidRPr="007D2833">
              <w:t>Significant changes to the elements and performance criteria. New evidence requirements for assessment, including volume and frequency requirements. Significant change to knowledge evidence.</w:t>
            </w:r>
          </w:p>
          <w:p w:rsidR="00000000" w:rsidRPr="007D2833" w:rsidP="007D2833">
            <w:pPr>
              <w:pStyle w:val="BodyText"/>
            </w:pPr>
          </w:p>
          <w:p w:rsidR="00000000" w:rsidRPr="007D2833" w:rsidP="007D2833">
            <w:pPr>
              <w:pStyle w:val="BodyText"/>
            </w:pPr>
            <w:r w:rsidRPr="007D2833">
              <w:t>Supersedes HLTMS204</w:t>
            </w:r>
            <w:r w:rsidRPr="007D2833">
              <w:t>D</w:t>
            </w:r>
          </w:p>
        </w:tc>
      </w:tr>
    </w:tbl>
    <w:p w:rsidR="00000000" w:rsidRPr="007D2833" w:rsidP="007D2833">
      <w:pPr>
        <w:pStyle w:val="BodyText"/>
      </w:pPr>
    </w:p>
    <w:p w:rsidR="00000000" w:rsidRPr="007D2833" w:rsidP="007D2833">
      <w:pPr>
        <w:pStyle w:val="AllowPageBreak"/>
      </w:pPr>
    </w:p>
    <w:p w:rsidR="00000000" w:rsidRPr="007D2833" w:rsidP="007D2833">
      <w:pPr>
        <w:pStyle w:val="Heading1"/>
      </w:pPr>
      <w:bookmarkStart w:id="2" w:name="O_826474"/>
      <w:bookmarkEnd w:id="2"/>
      <w:r w:rsidRPr="007D2833">
        <w:t>Performance Evidence</w:t>
      </w:r>
    </w:p>
    <w:p w:rsidR="00000000" w:rsidRPr="007D2833" w:rsidP="00C26527">
      <w:pPr>
        <w:pStyle w:val="BodyText"/>
      </w:pPr>
      <w:r w:rsidRPr="007D2833">
        <w:t xml:space="preserve">The candidate must show evidence of the ability to complete tasks outlined in the elements and performance criteria of this unit, manage tasks and manage contingencies in the context of the job role. There must be </w:t>
      </w:r>
      <w:r w:rsidRPr="007D2833">
        <w:t>evidence that the candidate has:</w:t>
      </w:r>
    </w:p>
    <w:p w:rsidR="00000000" w:rsidRPr="007D2833" w:rsidP="007D2833">
      <w:pPr>
        <w:pStyle w:val="ListBullet"/>
      </w:pPr>
      <w:r w:rsidRPr="007D2833">
        <w:t xml:space="preserve">followed the correct procedures to deliver equipment, goods and mail both internally and externally on at least 2 separate occasions, including reading instructions and completing documentation requirements.   </w:t>
      </w:r>
    </w:p>
    <w:p w:rsidR="00000000" w:rsidRPr="007D2833" w:rsidP="007D2833">
      <w:pPr>
        <w:pStyle w:val="AllowPageBreak"/>
      </w:pPr>
    </w:p>
    <w:p w:rsidR="00000000" w:rsidRPr="007D2833" w:rsidP="007D2833">
      <w:pPr>
        <w:pStyle w:val="Heading1"/>
      </w:pPr>
      <w:bookmarkStart w:id="3" w:name="O_826475"/>
      <w:bookmarkEnd w:id="3"/>
      <w:r w:rsidRPr="007D2833">
        <w:t>Knowledge Evidence</w:t>
      </w:r>
    </w:p>
    <w:p w:rsidR="00000000" w:rsidRPr="007D2833" w:rsidP="00C26527">
      <w:pPr>
        <w:pStyle w:val="BodyText"/>
      </w:pPr>
      <w:r w:rsidRPr="007D2833">
        <w:t>The candidate must be able to demonstrate essential knowledge required to effectively complete tasks outlined in the elements and performance criteria of this unit, manage tasks and manage contingencies in the context of the work</w:t>
      </w:r>
      <w:r w:rsidRPr="007D2833">
        <w:t xml:space="preserve"> role. This includes knowledge of:</w:t>
      </w:r>
    </w:p>
    <w:p w:rsidR="00000000" w:rsidRPr="007D2833" w:rsidP="007D2833">
      <w:pPr>
        <w:pStyle w:val="ListBullet"/>
      </w:pPr>
      <w:r w:rsidRPr="007D2833">
        <w:t>relevant organisation procedures relating to:</w:t>
      </w:r>
    </w:p>
    <w:p w:rsidR="00000000" w:rsidRPr="007D2833" w:rsidP="007D2833">
      <w:pPr>
        <w:pStyle w:val="ListBullet2"/>
      </w:pPr>
      <w:r w:rsidRPr="007D2833">
        <w:t>manual handling</w:t>
      </w:r>
    </w:p>
    <w:p w:rsidR="00000000" w:rsidRPr="007D2833" w:rsidP="007D2833">
      <w:pPr>
        <w:pStyle w:val="ListBullet2"/>
      </w:pPr>
      <w:r w:rsidRPr="007D2833">
        <w:t>infection control</w:t>
      </w:r>
    </w:p>
    <w:p w:rsidR="00000000" w:rsidRPr="007D2833" w:rsidP="007D2833">
      <w:pPr>
        <w:pStyle w:val="ListBullet2"/>
      </w:pPr>
      <w:r w:rsidRPr="007D2833">
        <w:t>personal protective equipment</w:t>
      </w:r>
    </w:p>
    <w:p w:rsidR="00000000" w:rsidRPr="007D2833" w:rsidP="007D2833">
      <w:pPr>
        <w:pStyle w:val="ListBullet2"/>
      </w:pPr>
      <w:r w:rsidRPr="007D2833">
        <w:t>privacy and confidentiality</w:t>
      </w:r>
    </w:p>
    <w:p w:rsidR="00000000" w:rsidRPr="007D2833" w:rsidP="007D2833">
      <w:pPr>
        <w:pStyle w:val="ListBullet2"/>
      </w:pPr>
      <w:r w:rsidRPr="007D2833">
        <w:t>security</w:t>
      </w:r>
    </w:p>
    <w:p w:rsidR="00000000" w:rsidRPr="007D2833" w:rsidP="007D2833">
      <w:pPr>
        <w:pStyle w:val="ListBullet2"/>
      </w:pPr>
      <w:r w:rsidRPr="007D2833">
        <w:t>delivery points, routes and schedules</w:t>
      </w:r>
    </w:p>
    <w:p w:rsidR="00000000" w:rsidRPr="007D2833" w:rsidP="007D2833">
      <w:pPr>
        <w:pStyle w:val="ListBullet2"/>
      </w:pPr>
      <w:r w:rsidRPr="007D2833">
        <w:t>precautions for adverse weather co</w:t>
      </w:r>
      <w:r w:rsidRPr="007D2833">
        <w:t>nditions</w:t>
      </w:r>
    </w:p>
    <w:p w:rsidR="00000000" w:rsidRPr="007D2833" w:rsidP="007D2833">
      <w:pPr>
        <w:pStyle w:val="ListBullet2"/>
      </w:pPr>
      <w:r w:rsidRPr="007D2833">
        <w:t>handling, moving or transporting:</w:t>
      </w:r>
    </w:p>
    <w:p w:rsidR="00000000" w:rsidRPr="007D2833" w:rsidP="007D2833">
      <w:pPr>
        <w:pStyle w:val="ListBullet3"/>
      </w:pPr>
      <w:r w:rsidRPr="007D2833">
        <w:t>electronic, computer and mechanical equipment</w:t>
      </w:r>
    </w:p>
    <w:p w:rsidR="00000000" w:rsidRPr="007D2833" w:rsidP="007D2833">
      <w:pPr>
        <w:pStyle w:val="ListBullet3"/>
      </w:pPr>
      <w:r w:rsidRPr="007D2833">
        <w:t>beds and furniture</w:t>
      </w:r>
    </w:p>
    <w:p w:rsidR="00000000" w:rsidRPr="007D2833" w:rsidP="007D2833">
      <w:pPr>
        <w:pStyle w:val="ListBullet3"/>
      </w:pPr>
      <w:r w:rsidRPr="007D2833">
        <w:t>parcels, mail and boxes</w:t>
      </w:r>
    </w:p>
    <w:p w:rsidR="00000000" w:rsidRPr="007D2833" w:rsidP="007D2833">
      <w:pPr>
        <w:pStyle w:val="ListBullet3"/>
      </w:pPr>
      <w:r w:rsidRPr="007D2833">
        <w:t>fragile and perishable items</w:t>
      </w:r>
    </w:p>
    <w:p w:rsidR="00000000" w:rsidRPr="007D2833" w:rsidP="007D2833">
      <w:pPr>
        <w:pStyle w:val="ListBullet3"/>
      </w:pPr>
      <w:r w:rsidRPr="007D2833">
        <w:t>confidential items</w:t>
      </w:r>
    </w:p>
    <w:p w:rsidR="00000000" w:rsidRPr="007D2833" w:rsidP="007D2833">
      <w:pPr>
        <w:pStyle w:val="ListBullet3"/>
      </w:pPr>
      <w:r w:rsidRPr="007D2833">
        <w:t>pathology specimens</w:t>
      </w:r>
    </w:p>
    <w:p w:rsidR="00000000" w:rsidRPr="007D2833" w:rsidP="007D2833">
      <w:pPr>
        <w:pStyle w:val="ListBullet3"/>
      </w:pPr>
      <w:r w:rsidRPr="007D2833">
        <w:t>hazardous substances.</w:t>
      </w:r>
    </w:p>
    <w:p w:rsidR="00000000" w:rsidRPr="007D2833" w:rsidP="007D2833">
      <w:pPr>
        <w:pStyle w:val="AllowPageBreak"/>
      </w:pPr>
    </w:p>
    <w:p w:rsidR="00000000" w:rsidRPr="007D2833" w:rsidP="007D2833">
      <w:pPr>
        <w:pStyle w:val="Heading1"/>
      </w:pPr>
      <w:bookmarkStart w:id="4" w:name="O_826476"/>
      <w:bookmarkEnd w:id="4"/>
      <w:r w:rsidRPr="007D2833">
        <w:t>Assessment Conditions</w:t>
      </w:r>
    </w:p>
    <w:p w:rsidR="00000000" w:rsidRPr="007D2833" w:rsidP="00C26527">
      <w:pPr>
        <w:pStyle w:val="BodyText"/>
      </w:pPr>
      <w:r w:rsidRPr="007D2833">
        <w:t>Skills must have been demonstrated in a workplace or a simulated environment that reflects workplace conditions. The following conditions must be met for this unit:</w:t>
      </w:r>
    </w:p>
    <w:p w:rsidR="00000000" w:rsidRPr="007D2833" w:rsidP="007D2833">
      <w:pPr>
        <w:pStyle w:val="ListBullet"/>
      </w:pPr>
      <w:r w:rsidRPr="007D2833">
        <w:t>use of suitable facilities equipment and resources including:</w:t>
      </w:r>
    </w:p>
    <w:p w:rsidR="00000000" w:rsidRPr="007D2833" w:rsidP="007D2833">
      <w:pPr>
        <w:pStyle w:val="ListBullet2"/>
      </w:pPr>
      <w:r w:rsidRPr="007D2833">
        <w:t>trans</w:t>
      </w:r>
      <w:r w:rsidRPr="007D2833">
        <w:t>port equipment</w:t>
      </w:r>
    </w:p>
    <w:p w:rsidR="00000000" w:rsidRPr="007D2833" w:rsidP="007D2833">
      <w:pPr>
        <w:pStyle w:val="ListBullet2"/>
      </w:pPr>
      <w:r w:rsidRPr="007D2833">
        <w:t>sorting equipment for mail</w:t>
      </w:r>
    </w:p>
    <w:p w:rsidR="00000000" w:rsidRPr="007D2833" w:rsidP="007D2833">
      <w:pPr>
        <w:pStyle w:val="ListBullet2"/>
      </w:pPr>
      <w:r w:rsidRPr="007D2833">
        <w:t>organisation policies and procedures manuals</w:t>
      </w:r>
    </w:p>
    <w:p w:rsidR="00000000" w:rsidRPr="007D2833" w:rsidP="007D2833">
      <w:pPr>
        <w:pStyle w:val="ListBullet"/>
      </w:pPr>
      <w:r w:rsidRPr="007D2833">
        <w:t>modelling of industry operating conditions.</w:t>
      </w:r>
    </w:p>
    <w:p w:rsidR="00000000" w:rsidRPr="007D2833" w:rsidP="007D2833">
      <w:pPr>
        <w:pStyle w:val="BodyText"/>
      </w:pPr>
    </w:p>
    <w:p w:rsidR="00000000" w:rsidRPr="007D2833" w:rsidP="00C26527">
      <w:pPr>
        <w:pStyle w:val="BodyText"/>
      </w:pPr>
      <w:r w:rsidRPr="007D2833">
        <w:t>Assessors must sa</w:t>
      </w:r>
      <w:r w:rsidRPr="007D2833">
        <w:t>tisfy the Standards for Registered Training Organisations (RTOs) 2015/AQTF mandatory competency requirements for assessors.</w:t>
      </w:r>
    </w:p>
    <w:p w:rsidR="00000000" w:rsidRPr="007D2833" w:rsidP="007D2833">
      <w:pPr>
        <w:pStyle w:val="Heading1"/>
      </w:pPr>
      <w:bookmarkStart w:id="5" w:name="O_826479"/>
      <w:bookmarkEnd w:id="5"/>
      <w:r w:rsidRPr="007D2833">
        <w:t>Links</w:t>
      </w:r>
    </w:p>
    <w:p w:rsidR="00000000" w:rsidRPr="007D2833" w:rsidP="00C26527">
      <w:pPr>
        <w:pStyle w:val="BodyText"/>
      </w:pPr>
      <w:r w:rsidRPr="007D283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57DCB">
        <w:rPr>
          <w:rStyle w:val="Hyperlink"/>
        </w:rPr>
        <w:t>https://vetnet.gov.au/Pages/TrainingDocs.aspx?q=ced1390f-48d9-4ab0-bd50-b015e5485705</w:t>
      </w:r>
      <w:r>
        <w:fldChar w:fldCharType="end"/>
      </w:r>
    </w:p>
    <w:p w:rsidR="00000000" w:rsidRPr="007D2833" w:rsidP="007D2833"/>
    <w:sectPr w:rsidSect="007D28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33" w:rsidRPr="00C26527" w:rsidP="00C26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27" w:rsidP="007D28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6527" w:rsidP="007D283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26527" w:rsidP="007D28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2833" w:rsidRPr="00C26527" w:rsidP="00C265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27" w:rsidRPr="002D2AF8" w:rsidP="007D2833">
    <w:pPr>
      <w:pStyle w:val="Header"/>
      <w:framePr w:wrap="around"/>
    </w:pPr>
    <w:r>
      <w:fldChar w:fldCharType="begin"/>
    </w:r>
    <w:r>
      <w:instrText xml:space="preserve"> TITLE   \* MERGEFORMAT </w:instrText>
    </w:r>
    <w:r>
      <w:fldChar w:fldCharType="separate"/>
    </w:r>
    <w:r>
      <w:t>Assessment Requirements for HLTHSS004 Handle and move equipment, goods and mail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26527" w:rsidP="007D28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02B6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72A6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CE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8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833"/>
    <w:pPr>
      <w:spacing w:before="360" w:after="60"/>
      <w:outlineLvl w:val="0"/>
    </w:pPr>
    <w:rPr>
      <w:sz w:val="32"/>
    </w:rPr>
  </w:style>
  <w:style w:type="paragraph" w:styleId="Heading2">
    <w:name w:val="heading 2"/>
    <w:basedOn w:val="HeadingBase"/>
    <w:next w:val="BodyText"/>
    <w:link w:val="Heading2Char"/>
    <w:qFormat/>
    <w:rsid w:val="007D2833"/>
    <w:pPr>
      <w:keepLines/>
      <w:spacing w:before="240" w:after="120"/>
      <w:outlineLvl w:val="1"/>
    </w:pPr>
    <w:rPr>
      <w:sz w:val="28"/>
      <w:szCs w:val="40"/>
    </w:rPr>
  </w:style>
  <w:style w:type="paragraph" w:styleId="Heading3">
    <w:name w:val="heading 3"/>
    <w:basedOn w:val="HeadingBase"/>
    <w:next w:val="BodyText"/>
    <w:link w:val="Heading3Char"/>
    <w:qFormat/>
    <w:rsid w:val="007D2833"/>
    <w:pPr>
      <w:spacing w:before="180" w:after="120"/>
      <w:outlineLvl w:val="2"/>
    </w:pPr>
    <w:rPr>
      <w:spacing w:val="-10"/>
      <w:kern w:val="32"/>
    </w:rPr>
  </w:style>
  <w:style w:type="paragraph" w:styleId="Heading4">
    <w:name w:val="heading 4"/>
    <w:basedOn w:val="HeadingBase"/>
    <w:next w:val="BodyText"/>
    <w:link w:val="Heading4Char"/>
    <w:qFormat/>
    <w:rsid w:val="007D2833"/>
    <w:pPr>
      <w:spacing w:before="160" w:after="120"/>
      <w:outlineLvl w:val="3"/>
    </w:pPr>
    <w:rPr>
      <w:sz w:val="22"/>
    </w:rPr>
  </w:style>
  <w:style w:type="paragraph" w:styleId="Heading5">
    <w:name w:val="heading 5"/>
    <w:basedOn w:val="HeadingBase"/>
    <w:next w:val="Normal"/>
    <w:link w:val="Heading5Char"/>
    <w:qFormat/>
    <w:rsid w:val="007D2833"/>
    <w:pPr>
      <w:spacing w:before="80"/>
      <w:outlineLvl w:val="4"/>
    </w:pPr>
    <w:rPr>
      <w:color w:val="918585"/>
      <w:sz w:val="20"/>
    </w:rPr>
  </w:style>
  <w:style w:type="paragraph" w:styleId="Heading6">
    <w:name w:val="heading 6"/>
    <w:basedOn w:val="HeadingBase"/>
    <w:next w:val="Normal"/>
    <w:link w:val="Heading6Char"/>
    <w:qFormat/>
    <w:rsid w:val="007D2833"/>
    <w:pPr>
      <w:spacing w:before="60"/>
      <w:outlineLvl w:val="5"/>
    </w:pPr>
    <w:rPr>
      <w:color w:val="918585"/>
      <w:sz w:val="20"/>
    </w:rPr>
  </w:style>
  <w:style w:type="paragraph" w:styleId="Heading7">
    <w:name w:val="heading 7"/>
    <w:basedOn w:val="Normal"/>
    <w:next w:val="Normal"/>
    <w:link w:val="Heading7Char"/>
    <w:qFormat/>
    <w:rsid w:val="007D2833"/>
    <w:pPr>
      <w:ind w:left="720"/>
      <w:outlineLvl w:val="6"/>
    </w:pPr>
    <w:rPr>
      <w:i/>
    </w:rPr>
  </w:style>
  <w:style w:type="paragraph" w:styleId="Heading8">
    <w:name w:val="heading 8"/>
    <w:basedOn w:val="Normal"/>
    <w:next w:val="Normal"/>
    <w:link w:val="Heading8Char"/>
    <w:qFormat/>
    <w:rsid w:val="007D2833"/>
    <w:pPr>
      <w:ind w:left="720"/>
      <w:outlineLvl w:val="7"/>
    </w:pPr>
    <w:rPr>
      <w:i/>
    </w:rPr>
  </w:style>
  <w:style w:type="paragraph" w:styleId="Heading9">
    <w:name w:val="heading 9"/>
    <w:basedOn w:val="Normal"/>
    <w:next w:val="Normal"/>
    <w:link w:val="Heading9Char"/>
    <w:qFormat/>
    <w:rsid w:val="007D2833"/>
    <w:pPr>
      <w:ind w:left="720"/>
      <w:outlineLvl w:val="8"/>
    </w:pPr>
    <w:rPr>
      <w:i/>
    </w:rPr>
  </w:style>
  <w:style w:type="character" w:default="1" w:styleId="DefaultParagraphFont">
    <w:name w:val="Default Paragraph Font"/>
    <w:uiPriority w:val="1"/>
    <w:unhideWhenUsed/>
    <w:rsid w:val="007D28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833"/>
  </w:style>
  <w:style w:type="character" w:customStyle="1" w:styleId="Heading1Char">
    <w:name w:val="Heading 1 Char"/>
    <w:basedOn w:val="DefaultParagraphFont"/>
    <w:link w:val="Heading1"/>
    <w:rsid w:val="007D2833"/>
    <w:rPr>
      <w:rFonts w:ascii="Times New Roman" w:eastAsia="Times New Roman" w:hAnsi="Times New Roman" w:cs="Times New Roman"/>
      <w:b/>
      <w:sz w:val="32"/>
      <w:szCs w:val="20"/>
      <w:lang w:eastAsia="en-US"/>
    </w:rPr>
  </w:style>
  <w:style w:type="paragraph" w:styleId="BodyText">
    <w:name w:val="Body Text"/>
    <w:basedOn w:val="Normal"/>
    <w:link w:val="BodyTextChar"/>
    <w:rsid w:val="007D28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2833"/>
    <w:rPr>
      <w:rFonts w:ascii="Times New Roman" w:eastAsia="Times New Roman" w:hAnsi="Times New Roman" w:cs="Times New Roman"/>
      <w:sz w:val="24"/>
      <w:lang w:eastAsia="en-US"/>
    </w:rPr>
  </w:style>
  <w:style w:type="paragraph" w:styleId="ListBullet">
    <w:name w:val="List Bullet"/>
    <w:basedOn w:val="List"/>
    <w:rsid w:val="007D2833"/>
    <w:pPr>
      <w:numPr>
        <w:numId w:val="13"/>
      </w:numPr>
      <w:tabs>
        <w:tab w:val="clear" w:pos="340"/>
      </w:tabs>
      <w:spacing w:before="40" w:after="40"/>
    </w:pPr>
  </w:style>
  <w:style w:type="character" w:customStyle="1" w:styleId="SpecialBold">
    <w:name w:val="Special Bold"/>
    <w:basedOn w:val="DefaultParagraphFont"/>
    <w:rsid w:val="007D2833"/>
    <w:rPr>
      <w:b/>
      <w:spacing w:val="0"/>
    </w:rPr>
  </w:style>
  <w:style w:type="paragraph" w:styleId="ListBullet2">
    <w:name w:val="List Bullet 2"/>
    <w:basedOn w:val="List2"/>
    <w:rsid w:val="007D2833"/>
    <w:pPr>
      <w:numPr>
        <w:numId w:val="14"/>
      </w:numPr>
      <w:tabs>
        <w:tab w:val="clear" w:pos="680"/>
      </w:tabs>
    </w:pPr>
  </w:style>
  <w:style w:type="character" w:styleId="Emphasis">
    <w:name w:val="Emphasis"/>
    <w:basedOn w:val="DefaultParagraphFont"/>
    <w:qFormat/>
    <w:rsid w:val="007D2833"/>
    <w:rPr>
      <w:i/>
    </w:rPr>
  </w:style>
  <w:style w:type="paragraph" w:customStyle="1" w:styleId="SuperHeading">
    <w:name w:val="SuperHeading"/>
    <w:basedOn w:val="Normal"/>
    <w:rsid w:val="007D2833"/>
    <w:pPr>
      <w:spacing w:before="240" w:after="120"/>
      <w:outlineLvl w:val="0"/>
    </w:pPr>
    <w:rPr>
      <w:rFonts w:ascii="Times New Roman" w:hAnsi="Times New Roman"/>
      <w:b/>
      <w:sz w:val="32"/>
    </w:rPr>
  </w:style>
  <w:style w:type="paragraph" w:customStyle="1" w:styleId="AllowPageBreak">
    <w:name w:val="AllowPageBreak"/>
    <w:rsid w:val="007D28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2833"/>
    <w:pPr>
      <w:numPr>
        <w:numId w:val="3"/>
      </w:numPr>
      <w:tabs>
        <w:tab w:val="clear" w:pos="1021"/>
      </w:tabs>
      <w:ind w:left="1037" w:hanging="357"/>
    </w:pPr>
  </w:style>
  <w:style w:type="character" w:customStyle="1" w:styleId="Heading2Char">
    <w:name w:val="Heading 2 Char"/>
    <w:basedOn w:val="DefaultParagraphFont"/>
    <w:link w:val="Heading2"/>
    <w:rsid w:val="007D28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8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8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8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8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8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8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833"/>
    <w:rPr>
      <w:rFonts w:ascii="Courier New" w:eastAsia="Times New Roman" w:hAnsi="Courier New" w:cs="Times New Roman"/>
      <w:i/>
      <w:szCs w:val="20"/>
      <w:lang w:eastAsia="en-US"/>
    </w:rPr>
  </w:style>
  <w:style w:type="paragraph" w:customStyle="1" w:styleId="HeadingBase">
    <w:name w:val="Heading Base"/>
    <w:rsid w:val="007D28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833"/>
    <w:pPr>
      <w:tabs>
        <w:tab w:val="right" w:leader="dot" w:pos="9072"/>
      </w:tabs>
      <w:ind w:left="567"/>
    </w:pPr>
    <w:rPr>
      <w:szCs w:val="22"/>
    </w:rPr>
  </w:style>
  <w:style w:type="paragraph" w:customStyle="1" w:styleId="TOCBase">
    <w:name w:val="TOC Base"/>
    <w:rsid w:val="007D28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833"/>
    <w:pPr>
      <w:tabs>
        <w:tab w:val="right" w:leader="dot" w:pos="9072"/>
      </w:tabs>
      <w:spacing w:before="40" w:after="40"/>
      <w:ind w:left="284"/>
    </w:pPr>
    <w:rPr>
      <w:rFonts w:ascii="Times New Roman" w:hAnsi="Times New Roman"/>
    </w:rPr>
  </w:style>
  <w:style w:type="paragraph" w:styleId="TOC1">
    <w:name w:val="toc 1"/>
    <w:basedOn w:val="TOCBase"/>
    <w:next w:val="Normal"/>
    <w:rsid w:val="007D28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8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833"/>
    <w:rPr>
      <w:rFonts w:ascii="Times New Roman" w:eastAsia="Times New Roman" w:hAnsi="Times New Roman" w:cs="Times New Roman"/>
      <w:sz w:val="16"/>
      <w:lang w:eastAsia="en-US"/>
    </w:rPr>
  </w:style>
  <w:style w:type="paragraph" w:styleId="Title">
    <w:name w:val="Title"/>
    <w:basedOn w:val="HeadingBase"/>
    <w:link w:val="TitleChar"/>
    <w:qFormat/>
    <w:rsid w:val="007D2833"/>
    <w:pPr>
      <w:spacing w:before="5040"/>
      <w:jc w:val="center"/>
    </w:pPr>
    <w:rPr>
      <w:sz w:val="48"/>
      <w:szCs w:val="72"/>
      <w:lang w:val="en-US"/>
    </w:rPr>
  </w:style>
  <w:style w:type="character" w:customStyle="1" w:styleId="TitleChar">
    <w:name w:val="Title Char"/>
    <w:basedOn w:val="DefaultParagraphFont"/>
    <w:link w:val="Title"/>
    <w:rsid w:val="007D28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833"/>
    <w:pPr>
      <w:tabs>
        <w:tab w:val="left" w:pos="3600"/>
        <w:tab w:val="left" w:pos="3958"/>
      </w:tabs>
    </w:pPr>
  </w:style>
  <w:style w:type="paragraph" w:styleId="List">
    <w:name w:val="List"/>
    <w:basedOn w:val="BodyText"/>
    <w:next w:val="BodyText"/>
    <w:rsid w:val="007D2833"/>
    <w:pPr>
      <w:tabs>
        <w:tab w:val="left" w:pos="340"/>
      </w:tabs>
      <w:spacing w:before="60" w:after="60"/>
      <w:ind w:left="340" w:hanging="340"/>
    </w:pPr>
  </w:style>
  <w:style w:type="paragraph" w:customStyle="1" w:styleId="Note">
    <w:name w:val="Note"/>
    <w:basedOn w:val="BodyText"/>
    <w:rsid w:val="007D28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833"/>
    <w:pPr>
      <w:framePr w:wrap="auto" w:hAnchor="text" w:y="6049"/>
    </w:pPr>
    <w:rPr>
      <w:color w:val="000000"/>
      <w:sz w:val="40"/>
    </w:rPr>
  </w:style>
  <w:style w:type="paragraph" w:customStyle="1" w:styleId="TOCTitle">
    <w:name w:val="TOCTitle"/>
    <w:basedOn w:val="Heading1"/>
    <w:rsid w:val="007D2833"/>
    <w:pPr>
      <w:spacing w:after="240"/>
      <w:jc w:val="center"/>
      <w:outlineLvl w:val="9"/>
    </w:pPr>
    <w:rPr>
      <w:caps/>
    </w:rPr>
  </w:style>
  <w:style w:type="paragraph" w:customStyle="1" w:styleId="Version">
    <w:name w:val="Version"/>
    <w:rsid w:val="007D28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833"/>
    <w:pPr>
      <w:keepNext w:val="0"/>
      <w:tabs>
        <w:tab w:val="right" w:pos="4176"/>
      </w:tabs>
      <w:ind w:left="198" w:hanging="198"/>
    </w:pPr>
    <w:rPr>
      <w:rFonts w:ascii="Garamond" w:hAnsi="Garamond"/>
    </w:rPr>
  </w:style>
  <w:style w:type="paragraph" w:styleId="IndexHeading">
    <w:name w:val="index heading"/>
    <w:basedOn w:val="Normal"/>
    <w:next w:val="Index1"/>
    <w:semiHidden/>
    <w:rsid w:val="007D2833"/>
    <w:pPr>
      <w:spacing w:before="120" w:after="120"/>
    </w:pPr>
    <w:rPr>
      <w:rFonts w:ascii="Arial" w:hAnsi="Arial"/>
      <w:b/>
      <w:color w:val="918585"/>
      <w:sz w:val="24"/>
    </w:rPr>
  </w:style>
  <w:style w:type="paragraph" w:styleId="Header">
    <w:name w:val="header"/>
    <w:basedOn w:val="Normal"/>
    <w:link w:val="HeaderChar"/>
    <w:rsid w:val="007D28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833"/>
    <w:rPr>
      <w:rFonts w:ascii="Times New Roman" w:eastAsia="Times New Roman" w:hAnsi="Times New Roman" w:cs="Times New Roman"/>
      <w:sz w:val="16"/>
      <w:szCs w:val="20"/>
      <w:lang w:val="en-GB" w:eastAsia="en-US"/>
    </w:rPr>
  </w:style>
  <w:style w:type="paragraph" w:customStyle="1" w:styleId="Chapter">
    <w:name w:val="Chapter"/>
    <w:basedOn w:val="Normal"/>
    <w:rsid w:val="007D2833"/>
    <w:pPr>
      <w:spacing w:before="240"/>
    </w:pPr>
    <w:rPr>
      <w:rFonts w:ascii="Times New Roman" w:hAnsi="Times New Roman"/>
      <w:smallCaps/>
      <w:spacing w:val="80"/>
      <w:sz w:val="28"/>
    </w:rPr>
  </w:style>
  <w:style w:type="paragraph" w:customStyle="1" w:styleId="InChapter">
    <w:name w:val="InChapter"/>
    <w:basedOn w:val="Heading3"/>
    <w:rsid w:val="007D2833"/>
    <w:pPr>
      <w:spacing w:after="240"/>
      <w:outlineLvl w:val="9"/>
    </w:pPr>
    <w:rPr>
      <w:noProof/>
    </w:rPr>
  </w:style>
  <w:style w:type="paragraph" w:styleId="Index2">
    <w:name w:val="index 2"/>
    <w:basedOn w:val="Normal"/>
    <w:next w:val="Normal"/>
    <w:semiHidden/>
    <w:rsid w:val="007D2833"/>
    <w:pPr>
      <w:tabs>
        <w:tab w:val="right" w:pos="4176"/>
      </w:tabs>
      <w:ind w:left="568" w:hanging="284"/>
    </w:pPr>
    <w:rPr>
      <w:rFonts w:ascii="Garamond" w:hAnsi="Garamond"/>
    </w:rPr>
  </w:style>
  <w:style w:type="paragraph" w:customStyle="1" w:styleId="Byline">
    <w:name w:val="Byline"/>
    <w:rsid w:val="007D28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833"/>
    <w:pPr>
      <w:tabs>
        <w:tab w:val="clear" w:pos="3600"/>
        <w:tab w:val="clear" w:pos="3958"/>
      </w:tabs>
      <w:jc w:val="right"/>
    </w:pPr>
  </w:style>
  <w:style w:type="paragraph" w:styleId="Caption">
    <w:name w:val="caption"/>
    <w:basedOn w:val="BodyText"/>
    <w:next w:val="Normal"/>
    <w:qFormat/>
    <w:rsid w:val="007D2833"/>
    <w:pPr>
      <w:framePr w:w="2268" w:hSpace="181" w:vSpace="181" w:wrap="around" w:vAnchor="text" w:hAnchor="page" w:x="1135" w:y="285" w:anchorLock="1"/>
    </w:pPr>
    <w:rPr>
      <w:i/>
    </w:rPr>
  </w:style>
  <w:style w:type="paragraph" w:customStyle="1" w:styleId="MiniTOCTitle">
    <w:name w:val="MiniTOCTitle"/>
    <w:basedOn w:val="Heading4"/>
    <w:rsid w:val="007D2833"/>
    <w:pPr>
      <w:spacing w:before="240"/>
      <w:outlineLvl w:val="9"/>
    </w:pPr>
    <w:rPr>
      <w:noProof/>
      <w:sz w:val="24"/>
    </w:rPr>
  </w:style>
  <w:style w:type="paragraph" w:customStyle="1" w:styleId="MiniTOCItem">
    <w:name w:val="MiniTOCItem"/>
    <w:basedOn w:val="ListBullet"/>
    <w:rsid w:val="007D2833"/>
    <w:pPr>
      <w:numPr>
        <w:numId w:val="0"/>
      </w:numPr>
      <w:tabs>
        <w:tab w:val="right" w:leader="dot" w:pos="6521"/>
      </w:tabs>
      <w:spacing w:before="0" w:after="0"/>
    </w:pPr>
  </w:style>
  <w:style w:type="paragraph" w:customStyle="1" w:styleId="TOFTitle">
    <w:name w:val="TOFTitle"/>
    <w:basedOn w:val="TOCTitle"/>
    <w:rsid w:val="007D2833"/>
  </w:style>
  <w:style w:type="paragraph" w:styleId="TableofFigures">
    <w:name w:val="table of figures"/>
    <w:basedOn w:val="Normal"/>
    <w:next w:val="Normal"/>
    <w:semiHidden/>
    <w:rsid w:val="007D2833"/>
    <w:pPr>
      <w:tabs>
        <w:tab w:val="right" w:leader="dot" w:pos="9072"/>
      </w:tabs>
      <w:ind w:left="970" w:hanging="403"/>
    </w:pPr>
    <w:rPr>
      <w:rFonts w:ascii="Times New Roman" w:hAnsi="Times New Roman"/>
      <w:b/>
    </w:rPr>
  </w:style>
  <w:style w:type="paragraph" w:styleId="ListNumber">
    <w:name w:val="List Number"/>
    <w:basedOn w:val="List"/>
    <w:rsid w:val="007D2833"/>
    <w:pPr>
      <w:numPr>
        <w:numId w:val="16"/>
      </w:numPr>
      <w:tabs>
        <w:tab w:val="clear" w:pos="340"/>
      </w:tabs>
    </w:pPr>
  </w:style>
  <w:style w:type="character" w:customStyle="1" w:styleId="WingdingSymbols">
    <w:name w:val="Wingding Symbols"/>
    <w:rsid w:val="007D2833"/>
    <w:rPr>
      <w:rFonts w:ascii="Wingdings" w:hAnsi="Wingdings"/>
    </w:rPr>
  </w:style>
  <w:style w:type="paragraph" w:customStyle="1" w:styleId="TableHeading">
    <w:name w:val="Table Heading"/>
    <w:basedOn w:val="HeadingBase"/>
    <w:rsid w:val="007D2833"/>
    <w:pPr>
      <w:keepLines/>
      <w:pBdr>
        <w:bottom w:val="single" w:sz="6" w:space="1" w:color="918585"/>
      </w:pBdr>
      <w:spacing w:before="240"/>
    </w:pPr>
  </w:style>
  <w:style w:type="character" w:customStyle="1" w:styleId="HotSpot">
    <w:name w:val="HotSpot"/>
    <w:rsid w:val="007D2833"/>
    <w:rPr>
      <w:color w:val="0033CC"/>
      <w:u w:val="none"/>
    </w:rPr>
  </w:style>
  <w:style w:type="paragraph" w:customStyle="1" w:styleId="BodyTextRight">
    <w:name w:val="Body Text Right"/>
    <w:basedOn w:val="BodyText"/>
    <w:rsid w:val="007D2833"/>
    <w:pPr>
      <w:spacing w:before="0" w:after="0"/>
      <w:jc w:val="right"/>
    </w:pPr>
  </w:style>
  <w:style w:type="paragraph" w:styleId="Index3">
    <w:name w:val="index 3"/>
    <w:basedOn w:val="ListNumber2"/>
    <w:next w:val="Normal"/>
    <w:semiHidden/>
    <w:rsid w:val="007D2833"/>
    <w:pPr>
      <w:numPr>
        <w:numId w:val="0"/>
      </w:numPr>
      <w:tabs>
        <w:tab w:val="right" w:leader="dot" w:pos="4176"/>
      </w:tabs>
    </w:pPr>
  </w:style>
  <w:style w:type="paragraph" w:styleId="ListNumber2">
    <w:name w:val="List Number 2"/>
    <w:basedOn w:val="List2"/>
    <w:rsid w:val="007D2833"/>
    <w:pPr>
      <w:numPr>
        <w:numId w:val="11"/>
      </w:numPr>
      <w:tabs>
        <w:tab w:val="clear" w:pos="1060"/>
      </w:tabs>
    </w:pPr>
  </w:style>
  <w:style w:type="paragraph" w:customStyle="1" w:styleId="MarginNote">
    <w:name w:val="Margin Note"/>
    <w:basedOn w:val="BodyText"/>
    <w:rsid w:val="007D28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8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8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833"/>
    <w:rPr>
      <w:sz w:val="32"/>
    </w:rPr>
  </w:style>
  <w:style w:type="paragraph" w:customStyle="1" w:styleId="HeadingProcedure">
    <w:name w:val="Heading Procedure"/>
    <w:basedOn w:val="HeadingBase"/>
    <w:next w:val="Normal"/>
    <w:rsid w:val="007D2833"/>
    <w:pPr>
      <w:tabs>
        <w:tab w:val="left" w:pos="0"/>
      </w:tabs>
      <w:spacing w:before="120" w:after="60"/>
    </w:pPr>
    <w:rPr>
      <w:i/>
      <w:color w:val="918585"/>
      <w:sz w:val="22"/>
    </w:rPr>
  </w:style>
  <w:style w:type="paragraph" w:customStyle="1" w:styleId="TableBodyText">
    <w:name w:val="Table Body Text"/>
    <w:basedOn w:val="BodyText"/>
    <w:rsid w:val="007D2833"/>
    <w:pPr>
      <w:spacing w:before="60" w:after="60"/>
    </w:pPr>
  </w:style>
  <w:style w:type="paragraph" w:styleId="ListContinue">
    <w:name w:val="List Continue"/>
    <w:basedOn w:val="List"/>
    <w:rsid w:val="007D2833"/>
    <w:pPr>
      <w:ind w:firstLine="0"/>
    </w:pPr>
  </w:style>
  <w:style w:type="paragraph" w:customStyle="1" w:styleId="ListNote">
    <w:name w:val="List Note"/>
    <w:basedOn w:val="List"/>
    <w:rsid w:val="007D2833"/>
    <w:pPr>
      <w:pBdr>
        <w:top w:val="single" w:sz="6" w:space="2" w:color="918585"/>
        <w:bottom w:val="single" w:sz="6" w:space="2" w:color="918585"/>
      </w:pBdr>
      <w:tabs>
        <w:tab w:val="left" w:pos="1021"/>
      </w:tabs>
      <w:ind w:firstLine="0"/>
    </w:pPr>
  </w:style>
  <w:style w:type="paragraph" w:customStyle="1" w:styleId="Warning">
    <w:name w:val="Warning"/>
    <w:basedOn w:val="BodyText"/>
    <w:rsid w:val="007D2833"/>
    <w:pPr>
      <w:shd w:val="clear" w:color="auto" w:fill="D9D9D9"/>
      <w:tabs>
        <w:tab w:val="left" w:pos="992"/>
      </w:tabs>
      <w:ind w:left="119" w:right="119"/>
    </w:pPr>
    <w:rPr>
      <w:sz w:val="20"/>
    </w:rPr>
  </w:style>
  <w:style w:type="paragraph" w:customStyle="1" w:styleId="MarginIcons">
    <w:name w:val="Margin Icons"/>
    <w:basedOn w:val="BodyText"/>
    <w:rsid w:val="007D28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833"/>
    <w:rPr>
      <w:rFonts w:ascii="Courier New" w:hAnsi="Courier New"/>
    </w:rPr>
  </w:style>
  <w:style w:type="paragraph" w:customStyle="1" w:styleId="NoteBullet">
    <w:name w:val="Note Bullet"/>
    <w:basedOn w:val="Note"/>
    <w:rsid w:val="007D2833"/>
    <w:pPr>
      <w:tabs>
        <w:tab w:val="clear" w:pos="680"/>
      </w:tabs>
      <w:spacing w:before="60" w:after="60"/>
    </w:pPr>
  </w:style>
  <w:style w:type="paragraph" w:customStyle="1" w:styleId="SubHeading2">
    <w:name w:val="SubHeading2"/>
    <w:basedOn w:val="HeadingBase"/>
    <w:rsid w:val="007D2833"/>
    <w:pPr>
      <w:spacing w:before="240" w:after="60"/>
    </w:pPr>
    <w:rPr>
      <w:sz w:val="20"/>
    </w:rPr>
  </w:style>
  <w:style w:type="paragraph" w:customStyle="1" w:styleId="SubHeading1">
    <w:name w:val="SubHeading1"/>
    <w:basedOn w:val="HeadingBase"/>
    <w:rsid w:val="007D2833"/>
    <w:pPr>
      <w:spacing w:before="240" w:after="60"/>
    </w:pPr>
    <w:rPr>
      <w:color w:val="918585"/>
      <w:sz w:val="22"/>
    </w:rPr>
  </w:style>
  <w:style w:type="paragraph" w:customStyle="1" w:styleId="SideHeading">
    <w:name w:val="Side Heading"/>
    <w:basedOn w:val="HeadingBase"/>
    <w:rsid w:val="007D28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833"/>
    <w:pPr>
      <w:numPr>
        <w:numId w:val="12"/>
      </w:numPr>
    </w:pPr>
  </w:style>
  <w:style w:type="paragraph" w:styleId="PlainText">
    <w:name w:val="Plain Text"/>
    <w:basedOn w:val="Normal"/>
    <w:link w:val="PlainTextChar"/>
    <w:rsid w:val="007D2833"/>
    <w:rPr>
      <w:sz w:val="20"/>
    </w:rPr>
  </w:style>
  <w:style w:type="character" w:customStyle="1" w:styleId="PlainTextChar">
    <w:name w:val="Plain Text Char"/>
    <w:basedOn w:val="DefaultParagraphFont"/>
    <w:link w:val="PlainText"/>
    <w:rsid w:val="007D2833"/>
    <w:rPr>
      <w:rFonts w:ascii="Courier New" w:eastAsia="Times New Roman" w:hAnsi="Courier New" w:cs="Times New Roman"/>
      <w:sz w:val="20"/>
      <w:szCs w:val="20"/>
      <w:lang w:eastAsia="en-US"/>
    </w:rPr>
  </w:style>
  <w:style w:type="character" w:customStyle="1" w:styleId="MenuOption">
    <w:name w:val="Menu Option"/>
    <w:basedOn w:val="DefaultParagraphFont"/>
    <w:rsid w:val="007D2833"/>
    <w:rPr>
      <w:b/>
      <w:smallCaps/>
    </w:rPr>
  </w:style>
  <w:style w:type="paragraph" w:customStyle="1" w:styleId="TableListNumber">
    <w:name w:val="Table List Number"/>
    <w:basedOn w:val="ListNumber"/>
    <w:rsid w:val="007D2833"/>
    <w:pPr>
      <w:numPr>
        <w:numId w:val="0"/>
      </w:numPr>
    </w:pPr>
  </w:style>
  <w:style w:type="paragraph" w:styleId="TOC4">
    <w:name w:val="toc 4"/>
    <w:basedOn w:val="TOCBase"/>
    <w:next w:val="Normal"/>
    <w:semiHidden/>
    <w:rsid w:val="007D2833"/>
    <w:pPr>
      <w:tabs>
        <w:tab w:val="right" w:leader="dot" w:pos="9071"/>
      </w:tabs>
      <w:ind w:left="1701"/>
    </w:pPr>
  </w:style>
  <w:style w:type="paragraph" w:customStyle="1" w:styleId="ListAlpha">
    <w:name w:val="List Alpha"/>
    <w:basedOn w:val="List"/>
    <w:rsid w:val="007D2833"/>
    <w:pPr>
      <w:numPr>
        <w:numId w:val="10"/>
      </w:numPr>
    </w:pPr>
  </w:style>
  <w:style w:type="paragraph" w:customStyle="1" w:styleId="ListAlpha2">
    <w:name w:val="List Alpha 2"/>
    <w:basedOn w:val="List2"/>
    <w:rsid w:val="007D2833"/>
    <w:pPr>
      <w:numPr>
        <w:numId w:val="9"/>
      </w:numPr>
    </w:pPr>
  </w:style>
  <w:style w:type="paragraph" w:styleId="List2">
    <w:name w:val="List 2"/>
    <w:basedOn w:val="BodyText"/>
    <w:rsid w:val="007D2833"/>
    <w:pPr>
      <w:tabs>
        <w:tab w:val="left" w:pos="680"/>
      </w:tabs>
      <w:spacing w:before="60" w:after="60"/>
      <w:ind w:left="680" w:hanging="340"/>
    </w:pPr>
  </w:style>
  <w:style w:type="paragraph" w:styleId="List3">
    <w:name w:val="List 3"/>
    <w:basedOn w:val="BodyText"/>
    <w:rsid w:val="007D2833"/>
    <w:pPr>
      <w:tabs>
        <w:tab w:val="left" w:pos="1021"/>
      </w:tabs>
      <w:spacing w:before="60" w:after="60"/>
      <w:ind w:left="1020" w:hanging="340"/>
    </w:pPr>
  </w:style>
  <w:style w:type="paragraph" w:styleId="List4">
    <w:name w:val="List 4"/>
    <w:basedOn w:val="BodyText"/>
    <w:rsid w:val="007D2833"/>
    <w:pPr>
      <w:tabs>
        <w:tab w:val="left" w:pos="1361"/>
      </w:tabs>
      <w:spacing w:before="60" w:after="60"/>
      <w:ind w:left="1361" w:hanging="340"/>
    </w:pPr>
  </w:style>
  <w:style w:type="paragraph" w:styleId="List5">
    <w:name w:val="List 5"/>
    <w:basedOn w:val="BodyText"/>
    <w:rsid w:val="007D2833"/>
    <w:pPr>
      <w:tabs>
        <w:tab w:val="left" w:pos="1701"/>
      </w:tabs>
      <w:spacing w:before="60" w:after="60"/>
      <w:ind w:left="1701" w:hanging="340"/>
    </w:pPr>
  </w:style>
  <w:style w:type="paragraph" w:styleId="ListBullet4">
    <w:name w:val="List Bullet 4"/>
    <w:basedOn w:val="List4"/>
    <w:rsid w:val="007D2833"/>
    <w:pPr>
      <w:numPr>
        <w:numId w:val="4"/>
      </w:numPr>
      <w:tabs>
        <w:tab w:val="clear" w:pos="1361"/>
      </w:tabs>
    </w:pPr>
  </w:style>
  <w:style w:type="paragraph" w:styleId="ListBullet5">
    <w:name w:val="List Bullet 5"/>
    <w:basedOn w:val="List5"/>
    <w:rsid w:val="007D2833"/>
    <w:pPr>
      <w:numPr>
        <w:numId w:val="5"/>
      </w:numPr>
    </w:pPr>
  </w:style>
  <w:style w:type="paragraph" w:styleId="ListContinue2">
    <w:name w:val="List Continue 2"/>
    <w:basedOn w:val="List2"/>
    <w:rsid w:val="007D2833"/>
    <w:pPr>
      <w:ind w:firstLine="0"/>
    </w:pPr>
  </w:style>
  <w:style w:type="paragraph" w:styleId="ListContinue3">
    <w:name w:val="List Continue 3"/>
    <w:basedOn w:val="List3"/>
    <w:rsid w:val="007D2833"/>
    <w:pPr>
      <w:ind w:left="1021" w:firstLine="0"/>
    </w:pPr>
  </w:style>
  <w:style w:type="paragraph" w:styleId="ListContinue4">
    <w:name w:val="List Continue 4"/>
    <w:basedOn w:val="List4"/>
    <w:rsid w:val="007D2833"/>
    <w:pPr>
      <w:ind w:firstLine="0"/>
    </w:pPr>
  </w:style>
  <w:style w:type="paragraph" w:styleId="ListContinue5">
    <w:name w:val="List Continue 5"/>
    <w:basedOn w:val="List5"/>
    <w:rsid w:val="007D2833"/>
    <w:pPr>
      <w:ind w:firstLine="0"/>
    </w:pPr>
  </w:style>
  <w:style w:type="paragraph" w:styleId="ListNumber3">
    <w:name w:val="List Number 3"/>
    <w:basedOn w:val="List3"/>
    <w:rsid w:val="007D2833"/>
    <w:pPr>
      <w:numPr>
        <w:numId w:val="6"/>
      </w:numPr>
    </w:pPr>
  </w:style>
  <w:style w:type="paragraph" w:styleId="ListNumber4">
    <w:name w:val="List Number 4"/>
    <w:basedOn w:val="List4"/>
    <w:rsid w:val="007D2833"/>
    <w:pPr>
      <w:numPr>
        <w:numId w:val="7"/>
      </w:numPr>
    </w:pPr>
  </w:style>
  <w:style w:type="paragraph" w:styleId="ListNumber5">
    <w:name w:val="List Number 5"/>
    <w:basedOn w:val="List5"/>
    <w:rsid w:val="007D2833"/>
    <w:pPr>
      <w:numPr>
        <w:numId w:val="8"/>
      </w:numPr>
    </w:pPr>
  </w:style>
  <w:style w:type="paragraph" w:styleId="BlockText">
    <w:name w:val="Block Text"/>
    <w:basedOn w:val="Normal"/>
    <w:rsid w:val="007D2833"/>
    <w:pPr>
      <w:spacing w:after="120"/>
      <w:ind w:left="1440" w:right="1440"/>
    </w:pPr>
  </w:style>
  <w:style w:type="character" w:customStyle="1" w:styleId="Subscript">
    <w:name w:val="Subscript"/>
    <w:basedOn w:val="DefaultParagraphFont"/>
    <w:rsid w:val="007D2833"/>
    <w:rPr>
      <w:sz w:val="16"/>
      <w:vertAlign w:val="subscript"/>
    </w:rPr>
  </w:style>
  <w:style w:type="character" w:customStyle="1" w:styleId="Superscript">
    <w:name w:val="Superscript"/>
    <w:basedOn w:val="DefaultParagraphFont"/>
    <w:rsid w:val="007D2833"/>
    <w:rPr>
      <w:sz w:val="16"/>
      <w:vertAlign w:val="superscript"/>
    </w:rPr>
  </w:style>
  <w:style w:type="character" w:customStyle="1" w:styleId="Symbols">
    <w:name w:val="Symbols"/>
    <w:basedOn w:val="DefaultParagraphFont"/>
    <w:rsid w:val="007D2833"/>
    <w:rPr>
      <w:rFonts w:ascii="Symbol" w:hAnsi="Symbol"/>
    </w:rPr>
  </w:style>
  <w:style w:type="character" w:customStyle="1" w:styleId="MenuOptions">
    <w:name w:val="Menu Options"/>
    <w:basedOn w:val="DefaultParagraphFont"/>
    <w:rsid w:val="007D2833"/>
    <w:rPr>
      <w:rFonts w:ascii="Arial Narrow" w:hAnsi="Arial Narrow"/>
      <w:smallCaps/>
    </w:rPr>
  </w:style>
  <w:style w:type="character" w:customStyle="1" w:styleId="Buttons">
    <w:name w:val="Buttons"/>
    <w:basedOn w:val="DefaultParagraphFont"/>
    <w:rsid w:val="007D2833"/>
    <w:rPr>
      <w:b/>
    </w:rPr>
  </w:style>
  <w:style w:type="character" w:customStyle="1" w:styleId="Underlined">
    <w:name w:val="Underlined"/>
    <w:basedOn w:val="DefaultParagraphFont"/>
    <w:rsid w:val="007D2833"/>
    <w:rPr>
      <w:u w:val="single"/>
    </w:rPr>
  </w:style>
  <w:style w:type="paragraph" w:customStyle="1" w:styleId="TableBodyTextRight">
    <w:name w:val="Table Body Text Right"/>
    <w:basedOn w:val="TableBodyText"/>
    <w:rsid w:val="007D2833"/>
    <w:pPr>
      <w:widowControl w:val="0"/>
      <w:autoSpaceDE w:val="0"/>
      <w:autoSpaceDN w:val="0"/>
      <w:adjustRightInd w:val="0"/>
      <w:jc w:val="right"/>
    </w:pPr>
    <w:rPr>
      <w:rFonts w:cs="Arial"/>
      <w:szCs w:val="18"/>
    </w:rPr>
  </w:style>
  <w:style w:type="paragraph" w:customStyle="1" w:styleId="CopyrightText">
    <w:name w:val="Copyright Text"/>
    <w:basedOn w:val="BodyText"/>
    <w:rsid w:val="007D2833"/>
    <w:rPr>
      <w:sz w:val="18"/>
    </w:rPr>
  </w:style>
  <w:style w:type="paragraph" w:customStyle="1" w:styleId="BodySmallRight">
    <w:name w:val="Body Small Right"/>
    <w:basedOn w:val="BodyTextRight"/>
    <w:rsid w:val="007D2833"/>
    <w:rPr>
      <w:sz w:val="18"/>
      <w:szCs w:val="18"/>
    </w:rPr>
  </w:style>
  <w:style w:type="paragraph" w:customStyle="1" w:styleId="MarginEdition">
    <w:name w:val="Margin Edition"/>
    <w:basedOn w:val="MarginNote"/>
    <w:rsid w:val="007D2833"/>
    <w:pPr>
      <w:spacing w:before="0" w:after="0"/>
    </w:pPr>
    <w:rPr>
      <w:rFonts w:ascii="Times New Roman" w:hAnsi="Times New Roman"/>
      <w:color w:val="999999"/>
    </w:rPr>
  </w:style>
  <w:style w:type="paragraph" w:customStyle="1" w:styleId="Spacer">
    <w:name w:val="Spacer"/>
    <w:basedOn w:val="Normal"/>
    <w:rsid w:val="007D2833"/>
    <w:rPr>
      <w:sz w:val="2"/>
      <w:szCs w:val="2"/>
    </w:rPr>
  </w:style>
  <w:style w:type="character" w:customStyle="1" w:styleId="Small">
    <w:name w:val="Small"/>
    <w:basedOn w:val="DefaultParagraphFont"/>
    <w:rsid w:val="007D2833"/>
    <w:rPr>
      <w:sz w:val="16"/>
    </w:rPr>
  </w:style>
  <w:style w:type="paragraph" w:customStyle="1" w:styleId="WideTable">
    <w:name w:val="Wide Table"/>
    <w:basedOn w:val="Normal"/>
    <w:rsid w:val="007D2833"/>
    <w:pPr>
      <w:ind w:left="-1418"/>
    </w:pPr>
    <w:rPr>
      <w:sz w:val="2"/>
      <w:szCs w:val="2"/>
    </w:rPr>
  </w:style>
  <w:style w:type="character" w:styleId="PageNumber">
    <w:name w:val="page number"/>
    <w:basedOn w:val="DefaultParagraphFont"/>
    <w:rsid w:val="007D2833"/>
  </w:style>
  <w:style w:type="paragraph" w:styleId="Quote">
    <w:name w:val="Quote"/>
    <w:basedOn w:val="Heading1"/>
    <w:link w:val="QuoteChar"/>
    <w:qFormat/>
    <w:rsid w:val="007D2833"/>
    <w:rPr>
      <w:b w:val="0"/>
      <w:sz w:val="72"/>
      <w:szCs w:val="72"/>
      <w:lang w:val="en-NZ"/>
    </w:rPr>
  </w:style>
  <w:style w:type="character" w:customStyle="1" w:styleId="QuoteChar">
    <w:name w:val="Quote Char"/>
    <w:basedOn w:val="DefaultParagraphFont"/>
    <w:link w:val="Quote"/>
    <w:rsid w:val="007D28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833"/>
    <w:pPr>
      <w:pageBreakBefore/>
    </w:pPr>
  </w:style>
  <w:style w:type="paragraph" w:customStyle="1" w:styleId="Border">
    <w:name w:val="Border"/>
    <w:basedOn w:val="Normal"/>
    <w:qFormat/>
    <w:rsid w:val="007D28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833"/>
    <w:rPr>
      <w:b/>
      <w:bCs/>
      <w:i/>
      <w:iCs/>
      <w:color w:val="auto"/>
    </w:rPr>
  </w:style>
  <w:style w:type="paragraph" w:styleId="IntenseQuote">
    <w:name w:val="Intense Quote"/>
    <w:basedOn w:val="Normal"/>
    <w:next w:val="Normal"/>
    <w:link w:val="IntenseQuoteChar"/>
    <w:uiPriority w:val="30"/>
    <w:qFormat/>
    <w:rsid w:val="007D28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8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833"/>
    <w:rPr>
      <w:smallCaps/>
      <w:color w:val="auto"/>
      <w:u w:val="single"/>
    </w:rPr>
  </w:style>
  <w:style w:type="character" w:styleId="IntenseReference">
    <w:name w:val="Intense Reference"/>
    <w:basedOn w:val="DefaultParagraphFont"/>
    <w:uiPriority w:val="32"/>
    <w:qFormat/>
    <w:rsid w:val="007D2833"/>
    <w:rPr>
      <w:b/>
      <w:bCs/>
      <w:smallCaps/>
      <w:color w:val="auto"/>
      <w:spacing w:val="5"/>
      <w:u w:val="single"/>
    </w:rPr>
  </w:style>
  <w:style w:type="paragraph" w:customStyle="1" w:styleId="2ColumnHeading">
    <w:name w:val="2Column Heading"/>
    <w:basedOn w:val="BodyText"/>
    <w:qFormat/>
    <w:rsid w:val="007D2833"/>
    <w:pPr>
      <w:spacing w:after="60"/>
      <w:ind w:left="-2268"/>
    </w:pPr>
    <w:rPr>
      <w:b/>
    </w:rPr>
  </w:style>
  <w:style w:type="paragraph" w:customStyle="1" w:styleId="Heading1TOC">
    <w:name w:val="Heading1 TOC"/>
    <w:basedOn w:val="Normal"/>
    <w:qFormat/>
    <w:rsid w:val="007D2833"/>
    <w:pPr>
      <w:spacing w:before="240" w:after="120"/>
    </w:pPr>
    <w:rPr>
      <w:rFonts w:ascii="Times New Roman" w:hAnsi="Times New Roman"/>
      <w:b/>
      <w:sz w:val="32"/>
    </w:rPr>
  </w:style>
  <w:style w:type="paragraph" w:customStyle="1" w:styleId="Heading2TOC">
    <w:name w:val="Heading2 TOC"/>
    <w:basedOn w:val="Normal"/>
    <w:qFormat/>
    <w:rsid w:val="007D2833"/>
    <w:pPr>
      <w:spacing w:before="240" w:after="60"/>
    </w:pPr>
    <w:rPr>
      <w:rFonts w:ascii="Times New Roman" w:hAnsi="Times New Roman"/>
      <w:b/>
      <w:sz w:val="28"/>
    </w:rPr>
  </w:style>
  <w:style w:type="character" w:customStyle="1" w:styleId="Underline">
    <w:name w:val="Underline"/>
    <w:basedOn w:val="DefaultParagraphFont"/>
    <w:qFormat/>
    <w:rsid w:val="007D2833"/>
    <w:rPr>
      <w:u w:val="single"/>
    </w:rPr>
  </w:style>
  <w:style w:type="character" w:customStyle="1" w:styleId="BoldandItalics">
    <w:name w:val="Bold and Italics"/>
    <w:qFormat/>
    <w:rsid w:val="007D2833"/>
    <w:rPr>
      <w:b/>
      <w:i/>
      <w:u w:val="none"/>
    </w:rPr>
  </w:style>
  <w:style w:type="paragraph" w:styleId="BalloonText">
    <w:name w:val="Balloon Text"/>
    <w:basedOn w:val="Normal"/>
    <w:link w:val="BalloonTextChar"/>
    <w:rsid w:val="007D2833"/>
    <w:rPr>
      <w:rFonts w:ascii="Tahoma" w:hAnsi="Tahoma" w:cs="Tahoma"/>
      <w:sz w:val="16"/>
      <w:szCs w:val="16"/>
    </w:rPr>
  </w:style>
  <w:style w:type="character" w:customStyle="1" w:styleId="BalloonTextChar">
    <w:name w:val="Balloon Text Char"/>
    <w:basedOn w:val="DefaultParagraphFont"/>
    <w:link w:val="BalloonText"/>
    <w:rsid w:val="007D28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8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28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833"/>
    <w:rPr>
      <w:b/>
      <w:color w:val="660033"/>
      <w:spacing w:val="0"/>
    </w:rPr>
  </w:style>
  <w:style w:type="paragraph" w:customStyle="1" w:styleId="Nameditemlist">
    <w:name w:val="Named item list"/>
    <w:basedOn w:val="BodyText"/>
    <w:qFormat/>
    <w:rsid w:val="007D2833"/>
    <w:pPr>
      <w:tabs>
        <w:tab w:val="left" w:pos="2835"/>
      </w:tabs>
      <w:ind w:left="2835" w:hanging="2835"/>
    </w:pPr>
  </w:style>
  <w:style w:type="paragraph" w:customStyle="1" w:styleId="BodyTextnopadding">
    <w:name w:val="Body Text no padding"/>
    <w:basedOn w:val="BodyText"/>
    <w:qFormat/>
    <w:rsid w:val="007D2833"/>
    <w:pPr>
      <w:spacing w:before="0" w:after="0"/>
    </w:pPr>
  </w:style>
  <w:style w:type="paragraph" w:customStyle="1" w:styleId="BodyTextBold">
    <w:name w:val="Body Text Bold"/>
    <w:basedOn w:val="BodyText"/>
    <w:qFormat/>
    <w:rsid w:val="007D2833"/>
    <w:rPr>
      <w:b/>
    </w:rPr>
  </w:style>
  <w:style w:type="character" w:styleId="Hyperlink">
    <w:name w:val="Hyperlink"/>
    <w:basedOn w:val="DefaultParagraphFont"/>
    <w:uiPriority w:val="99"/>
    <w:unhideWhenUsed/>
    <w:rsid w:val="00C265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2293</Characters>
  <Application>Microsoft Office Word</Application>
  <DocSecurity>0</DocSecurity>
  <Lines>71</Lines>
  <Paragraphs>49</Paragraphs>
  <ScaleCrop>false</ScaleCrop>
  <Company>Author-it Software Corporation Ltd.</Company>
  <LinksUpToDate>false</LinksUpToDate>
  <CharactersWithSpaces>2584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HLTHSS004 Handle and move equipment, goods and mail</dc:title>
  <dc:subject>Approved</dc:subject>
  <dc:creator>SkillsIQ</dc:creator>
  <cp:keywords>Release: 1</cp:keywords>
  <dc:description>Review Date: 12 April 2008</dc:description>
  <cp:lastModifiedBy>HSD_TPCMSd.prod</cp:lastModifiedBy>
  <cp:revision>3</cp:revision>
  <dcterms:created xsi:type="dcterms:W3CDTF">2023-07-02T01:35:00Z</dcterms:created>
  <dcterms:modified xsi:type="dcterms:W3CDTF">2023-07-02T01:35:00Z</dcterms:modified>
</cp:coreProperties>
</file>