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67F70" w:rsidP="00367F70">
      <w:pPr>
        <w:pStyle w:val="Title"/>
      </w:pPr>
      <w:r>
        <w:fldChar w:fldCharType="begin"/>
      </w:r>
      <w:r>
        <w:instrText xml:space="preserve"> TITLE   \* MERGEFORMAT </w:instrText>
      </w:r>
      <w:r>
        <w:fldChar w:fldCharType="separate"/>
      </w:r>
      <w:r>
        <w:t>Assessment Requirements for HLTFSE003 Perform kitchenware washing</w:t>
      </w:r>
      <w:r>
        <w:fldChar w:fldCharType="end"/>
      </w:r>
    </w:p>
    <w:p w:rsidR="00367F70" w:rsidP="00367F70">
      <w:pPr>
        <w:pStyle w:val="Version"/>
        <w:sectPr w:rsidSect="009B5A7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B5A7B" w:rsidP="009B5A7B">
      <w:pPr>
        <w:pStyle w:val="SuperHeading"/>
      </w:pPr>
      <w:r w:rsidRPr="009B5A7B">
        <w:t>Assessment Requirements for HLTFSE003 Perform kitchenware washing</w:t>
      </w:r>
    </w:p>
    <w:p w:rsidR="00000000" w:rsidRPr="009B5A7B" w:rsidP="009B5A7B">
      <w:pPr>
        <w:pStyle w:val="Heading1"/>
      </w:pPr>
      <w:bookmarkStart w:id="1" w:name="O_821869"/>
      <w:bookmarkEnd w:id="1"/>
      <w:r w:rsidRPr="009B5A7B">
        <w:t>Modification History</w:t>
      </w:r>
    </w:p>
    <w:tbl>
      <w:tblPr>
        <w:tblW w:w="0" w:type="auto"/>
        <w:tblLayout w:type="fixed"/>
        <w:tblCellMar>
          <w:left w:w="62" w:type="dxa"/>
          <w:right w:w="62" w:type="dxa"/>
        </w:tblCellMar>
        <w:tblLook w:val="0000"/>
      </w:tblPr>
      <w:tblGrid>
        <w:gridCol w:w="2790"/>
        <w:gridCol w:w="6344"/>
      </w:tblGrid>
      <w:tr w:rsidTr="009B5A7B">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5A7B" w:rsidP="009B5A7B">
            <w:pPr>
              <w:pStyle w:val="BodyText"/>
            </w:pPr>
            <w:r w:rsidRPr="009B5A7B">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5A7B">
            <w:pPr>
              <w:pStyle w:val="BodyText"/>
              <w:rPr>
                <w:lang w:val="en-NZ"/>
              </w:rPr>
            </w:pPr>
            <w:r w:rsidRPr="009B5A7B">
              <w:rPr>
                <w:rStyle w:val="SpecialBold"/>
              </w:rPr>
              <w:t>Comments</w:t>
            </w:r>
          </w:p>
        </w:tc>
      </w:tr>
      <w:tr w:rsidTr="009B5A7B">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5A7B">
            <w:pPr>
              <w:pStyle w:val="BodyText"/>
              <w:rPr>
                <w:lang w:val="en-NZ"/>
              </w:rPr>
            </w:pPr>
            <w:r w:rsidRPr="009B5A7B">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5A7B" w:rsidP="009B5A7B">
            <w:pPr>
              <w:pStyle w:val="BodyText"/>
            </w:pPr>
            <w:r w:rsidRPr="009B5A7B">
              <w:t xml:space="preserve">This version was released in </w:t>
            </w:r>
            <w:r w:rsidRPr="009B5A7B">
              <w:rPr>
                <w:rStyle w:val="Emphasis"/>
              </w:rPr>
              <w:t>HLT Health Training Package release 3.0</w:t>
            </w:r>
            <w:r w:rsidRPr="009B5A7B">
              <w:t xml:space="preserve"> and meets the requirements of the 2012 Standards for Training Packages.</w:t>
            </w:r>
          </w:p>
          <w:p w:rsidR="00000000" w:rsidRPr="009B5A7B" w:rsidP="009B5A7B">
            <w:pPr>
              <w:pStyle w:val="BodyText"/>
            </w:pPr>
          </w:p>
          <w:p w:rsidR="00000000" w:rsidRPr="009B5A7B" w:rsidP="009B5A7B">
            <w:pPr>
              <w:pStyle w:val="BodyText"/>
            </w:pPr>
            <w:r w:rsidRPr="009B5A7B">
              <w:t>Significant changes to the elements and performance criteria. New evidence requirements for assessment, including volume and frequency requirements. Significant change to knowledge e</w:t>
            </w:r>
            <w:r w:rsidRPr="009B5A7B">
              <w:t>vidence. Removed prerequisite.</w:t>
            </w:r>
          </w:p>
          <w:p w:rsidR="00000000" w:rsidRPr="009B5A7B" w:rsidP="009B5A7B">
            <w:pPr>
              <w:pStyle w:val="BodyText"/>
            </w:pPr>
          </w:p>
          <w:p w:rsidR="00000000" w:rsidRPr="009B5A7B" w:rsidP="009B5A7B">
            <w:pPr>
              <w:pStyle w:val="BodyText"/>
            </w:pPr>
            <w:r w:rsidRPr="009B5A7B">
              <w:t>Supersedes HLTFS205D</w:t>
            </w:r>
          </w:p>
        </w:tc>
      </w:tr>
    </w:tbl>
    <w:p w:rsidR="00000000" w:rsidRPr="009B5A7B" w:rsidP="009B5A7B">
      <w:pPr>
        <w:pStyle w:val="BodyText"/>
      </w:pPr>
    </w:p>
    <w:p w:rsidR="00000000" w:rsidRPr="009B5A7B" w:rsidP="009B5A7B">
      <w:pPr>
        <w:pStyle w:val="AllowPageBreak"/>
      </w:pPr>
    </w:p>
    <w:p w:rsidR="00000000" w:rsidRPr="009B5A7B" w:rsidP="009B5A7B">
      <w:pPr>
        <w:pStyle w:val="Heading1"/>
      </w:pPr>
      <w:bookmarkStart w:id="2" w:name="O_821870"/>
      <w:bookmarkEnd w:id="2"/>
      <w:r w:rsidRPr="009B5A7B">
        <w:t>Performance Evidence</w:t>
      </w:r>
    </w:p>
    <w:p w:rsidR="00000000" w:rsidRPr="009B5A7B" w:rsidP="00367F70">
      <w:pPr>
        <w:pStyle w:val="BodyText"/>
      </w:pPr>
      <w:r w:rsidRPr="009B5A7B">
        <w:t>The candidate must show evidence of the ability to complete tasks outlined in the elements and performance criteria of this unit, manage tasks and manage contingen</w:t>
      </w:r>
      <w:r w:rsidRPr="009B5A7B">
        <w:t>cies in the context of the job role. There must be evidence that the candidate has :</w:t>
      </w:r>
    </w:p>
    <w:p w:rsidR="00000000" w:rsidRPr="009B5A7B" w:rsidP="009B5A7B">
      <w:pPr>
        <w:pStyle w:val="ListBullet"/>
      </w:pPr>
      <w:r w:rsidRPr="009B5A7B">
        <w:t>operated dishwasher safely and in accordance with manufacturer’s recommendations at least 2 times, including:</w:t>
      </w:r>
    </w:p>
    <w:p w:rsidR="00000000" w:rsidRPr="009B5A7B" w:rsidP="009B5A7B">
      <w:pPr>
        <w:pStyle w:val="ListBullet2"/>
      </w:pPr>
      <w:r w:rsidRPr="009B5A7B">
        <w:t>stacking kitchenware</w:t>
      </w:r>
    </w:p>
    <w:p w:rsidR="00000000" w:rsidRPr="009B5A7B" w:rsidP="009B5A7B">
      <w:pPr>
        <w:pStyle w:val="ListBullet2"/>
      </w:pPr>
      <w:r w:rsidRPr="009B5A7B">
        <w:t>using correct chemicals</w:t>
      </w:r>
    </w:p>
    <w:p w:rsidR="00000000" w:rsidRPr="009B5A7B" w:rsidP="009B5A7B">
      <w:pPr>
        <w:pStyle w:val="ListBullet2"/>
      </w:pPr>
      <w:r w:rsidRPr="009B5A7B">
        <w:t>unstacking and storing kitchenware</w:t>
      </w:r>
    </w:p>
    <w:p w:rsidR="00000000" w:rsidRPr="009B5A7B" w:rsidP="009B5A7B">
      <w:pPr>
        <w:pStyle w:val="ListBullet"/>
      </w:pPr>
      <w:r w:rsidRPr="009B5A7B">
        <w:t>hand washed and dried at least 2 items using the correct water temperature, chemicals and personal protective clothing</w:t>
      </w:r>
    </w:p>
    <w:p w:rsidR="00000000" w:rsidRPr="009B5A7B" w:rsidP="009B5A7B">
      <w:pPr>
        <w:pStyle w:val="ListBullet"/>
      </w:pPr>
      <w:r w:rsidRPr="009B5A7B">
        <w:t>identified and disposed of at least 2 cracked, chipped or broken kitchenware items.</w:t>
      </w:r>
    </w:p>
    <w:p w:rsidR="00000000" w:rsidRPr="009B5A7B" w:rsidP="009B5A7B">
      <w:pPr>
        <w:pStyle w:val="AllowPageBreak"/>
      </w:pPr>
    </w:p>
    <w:p w:rsidR="00000000" w:rsidRPr="009B5A7B" w:rsidP="009B5A7B">
      <w:pPr>
        <w:pStyle w:val="Heading1"/>
      </w:pPr>
      <w:bookmarkStart w:id="3" w:name="O_821871"/>
      <w:bookmarkEnd w:id="3"/>
      <w:r w:rsidRPr="009B5A7B">
        <w:t>Knowledge Evidence</w:t>
      </w:r>
    </w:p>
    <w:p w:rsidR="00000000" w:rsidRPr="009B5A7B" w:rsidP="00367F70">
      <w:pPr>
        <w:pStyle w:val="BodyText"/>
      </w:pPr>
      <w:r w:rsidRPr="009B5A7B">
        <w:t>The candidate must be able to demonstrate essential knowledge required to effectively do the task outlined in the elements and performance criteria of this unit, manage the task and manage contingencies in the context of the identified w</w:t>
      </w:r>
      <w:r w:rsidRPr="009B5A7B">
        <w:t>ork role. This includes knowledge of:</w:t>
      </w:r>
    </w:p>
    <w:p w:rsidR="00000000" w:rsidRPr="009B5A7B" w:rsidP="009B5A7B">
      <w:pPr>
        <w:pStyle w:val="ListBullet"/>
      </w:pPr>
      <w:r w:rsidRPr="009B5A7B">
        <w:t>legal and organisational requirements regarding:</w:t>
      </w:r>
    </w:p>
    <w:p w:rsidR="00000000" w:rsidRPr="009B5A7B" w:rsidP="009B5A7B">
      <w:pPr>
        <w:pStyle w:val="ListBullet2"/>
      </w:pPr>
      <w:r w:rsidRPr="009B5A7B">
        <w:t xml:space="preserve">infection control </w:t>
      </w:r>
    </w:p>
    <w:p w:rsidR="00000000" w:rsidRPr="009B5A7B" w:rsidP="009B5A7B">
      <w:pPr>
        <w:pStyle w:val="ListBullet2"/>
      </w:pPr>
      <w:r w:rsidRPr="009B5A7B">
        <w:t>manual handling</w:t>
      </w:r>
    </w:p>
    <w:p w:rsidR="00000000" w:rsidRPr="009B5A7B" w:rsidP="009B5A7B">
      <w:pPr>
        <w:pStyle w:val="ListBullet2"/>
      </w:pPr>
      <w:r w:rsidRPr="009B5A7B">
        <w:t>temperature requirements for hand and machine washing, rinsing and drying</w:t>
      </w:r>
    </w:p>
    <w:p w:rsidR="00000000" w:rsidRPr="009B5A7B" w:rsidP="009B5A7B">
      <w:pPr>
        <w:pStyle w:val="ListBullet2"/>
      </w:pPr>
      <w:r w:rsidRPr="009B5A7B">
        <w:t>personal protective clothing.</w:t>
      </w:r>
    </w:p>
    <w:p w:rsidR="00000000" w:rsidRPr="009B5A7B" w:rsidP="009B5A7B">
      <w:pPr>
        <w:pStyle w:val="AllowPageBreak"/>
      </w:pPr>
    </w:p>
    <w:p w:rsidR="00000000" w:rsidRPr="009B5A7B" w:rsidP="009B5A7B">
      <w:pPr>
        <w:pStyle w:val="Heading1"/>
      </w:pPr>
      <w:bookmarkStart w:id="4" w:name="O_821872"/>
      <w:bookmarkEnd w:id="4"/>
      <w:r w:rsidRPr="009B5A7B">
        <w:t>Assessment Conditions</w:t>
      </w:r>
    </w:p>
    <w:p w:rsidR="00000000" w:rsidRPr="009B5A7B" w:rsidP="00367F70">
      <w:pPr>
        <w:pStyle w:val="BodyText"/>
      </w:pPr>
      <w:r w:rsidRPr="009B5A7B">
        <w:t>Skills must have been demonstrated in a workplace or a simulated environment that reflects workplace conditions. The following conditions must be met for this unit:</w:t>
      </w:r>
    </w:p>
    <w:p w:rsidR="00000000" w:rsidRPr="009B5A7B" w:rsidP="009B5A7B">
      <w:pPr>
        <w:pStyle w:val="ListBullet"/>
      </w:pPr>
      <w:r w:rsidRPr="009B5A7B">
        <w:t>use of suitable facilities equipment and resources, including:</w:t>
      </w:r>
    </w:p>
    <w:p w:rsidR="00000000" w:rsidRPr="009B5A7B" w:rsidP="009B5A7B">
      <w:pPr>
        <w:pStyle w:val="ListBullet2"/>
      </w:pPr>
      <w:r w:rsidRPr="009B5A7B">
        <w:t>comm</w:t>
      </w:r>
      <w:r w:rsidRPr="009B5A7B">
        <w:t>ercial dishwasher and hand dishwashing facilities, detergents and equipment</w:t>
      </w:r>
    </w:p>
    <w:p w:rsidR="00000000" w:rsidRPr="009B5A7B" w:rsidP="009B5A7B">
      <w:pPr>
        <w:pStyle w:val="ListBullet2"/>
      </w:pPr>
      <w:r w:rsidRPr="009B5A7B">
        <w:t>personal protective clothing</w:t>
      </w:r>
    </w:p>
    <w:p w:rsidR="00000000" w:rsidRPr="009B5A7B" w:rsidP="009B5A7B">
      <w:pPr>
        <w:pStyle w:val="ListBullet2"/>
      </w:pPr>
      <w:r w:rsidRPr="009B5A7B">
        <w:t>kitchenware</w:t>
      </w:r>
    </w:p>
    <w:p w:rsidR="00000000" w:rsidRPr="009B5A7B" w:rsidP="009B5A7B">
      <w:pPr>
        <w:pStyle w:val="ListBullet2"/>
      </w:pPr>
      <w:r w:rsidRPr="009B5A7B">
        <w:t>kitchenware storage facilities</w:t>
      </w:r>
    </w:p>
    <w:p w:rsidR="00000000" w:rsidRPr="009B5A7B" w:rsidP="009B5A7B">
      <w:pPr>
        <w:pStyle w:val="ListBullet"/>
      </w:pPr>
      <w:r w:rsidRPr="009B5A7B">
        <w:t>modelling of industry operating conditions.</w:t>
      </w:r>
    </w:p>
    <w:p w:rsidR="00000000" w:rsidRPr="009B5A7B" w:rsidP="009B5A7B">
      <w:pPr>
        <w:pStyle w:val="BodyText"/>
      </w:pPr>
    </w:p>
    <w:p w:rsidR="00000000" w:rsidRPr="009B5A7B" w:rsidP="00367F70">
      <w:pPr>
        <w:pStyle w:val="BodyText"/>
      </w:pPr>
      <w:r w:rsidRPr="009B5A7B">
        <w:t>Assessors must satisfy the Standards for Registered Training O</w:t>
      </w:r>
      <w:r w:rsidRPr="009B5A7B">
        <w:t>rganisations (RTOs) 2015/AQTF mandatory competency requirements for assessors.</w:t>
      </w:r>
    </w:p>
    <w:p w:rsidR="00000000" w:rsidRPr="009B5A7B" w:rsidP="009B5A7B">
      <w:pPr>
        <w:pStyle w:val="Heading1"/>
      </w:pPr>
      <w:bookmarkStart w:id="5" w:name="O_821875"/>
      <w:bookmarkEnd w:id="5"/>
      <w:r w:rsidRPr="009B5A7B">
        <w:t>Links</w:t>
      </w:r>
    </w:p>
    <w:p w:rsidR="00000000" w:rsidRPr="009B5A7B" w:rsidP="00367F70">
      <w:pPr>
        <w:pStyle w:val="BodyText"/>
      </w:pPr>
      <w:r w:rsidRPr="009B5A7B">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B56653">
        <w:rPr>
          <w:rStyle w:val="Hyperlink"/>
        </w:rPr>
        <w:t>https://vetnet.gov.au/Pages/TrainingDocs.aspx?q=ced1390f-48d9-4ab0-bd50-b015e5485705</w:t>
      </w:r>
      <w:r>
        <w:fldChar w:fldCharType="end"/>
      </w:r>
    </w:p>
    <w:p w:rsidR="00000000" w:rsidRPr="009B5A7B" w:rsidP="009B5A7B"/>
    <w:sectPr w:rsidSect="009B5A7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5A7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5A7B" w:rsidRPr="00367F70" w:rsidP="00367F7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5A7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7F70" w:rsidP="009B5A7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367F70" w:rsidP="009B5A7B">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367F70" w:rsidP="009B5A7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5A7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7F7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B5A7B" w:rsidRPr="00367F70" w:rsidP="00367F7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5A7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7F70" w:rsidRPr="002D2AF8" w:rsidP="009B5A7B">
    <w:pPr>
      <w:pStyle w:val="Header"/>
      <w:framePr w:wrap="around"/>
    </w:pPr>
    <w:r>
      <w:fldChar w:fldCharType="begin"/>
    </w:r>
    <w:r>
      <w:instrText xml:space="preserve"> TITLE   \* MERGEFORMAT </w:instrText>
    </w:r>
    <w:r>
      <w:fldChar w:fldCharType="separate"/>
    </w:r>
    <w:r>
      <w:t>Assessment Requirements for HLTFSE003 Perform kitchenware washing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2023</w:t>
    </w:r>
    <w:r>
      <w:fldChar w:fldCharType="end"/>
    </w:r>
  </w:p>
  <w:p w:rsidR="00367F70" w:rsidP="009B5A7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DCC1B7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014FEB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DE8CCB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5A7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B5A7B"/>
    <w:pPr>
      <w:spacing w:before="360" w:after="60"/>
      <w:outlineLvl w:val="0"/>
    </w:pPr>
    <w:rPr>
      <w:sz w:val="32"/>
    </w:rPr>
  </w:style>
  <w:style w:type="paragraph" w:styleId="Heading2">
    <w:name w:val="heading 2"/>
    <w:basedOn w:val="HeadingBase"/>
    <w:next w:val="BodyText"/>
    <w:link w:val="Heading2Char"/>
    <w:qFormat/>
    <w:rsid w:val="009B5A7B"/>
    <w:pPr>
      <w:keepLines/>
      <w:spacing w:before="240" w:after="120"/>
      <w:outlineLvl w:val="1"/>
    </w:pPr>
    <w:rPr>
      <w:sz w:val="28"/>
      <w:szCs w:val="40"/>
    </w:rPr>
  </w:style>
  <w:style w:type="paragraph" w:styleId="Heading3">
    <w:name w:val="heading 3"/>
    <w:basedOn w:val="HeadingBase"/>
    <w:next w:val="BodyText"/>
    <w:link w:val="Heading3Char"/>
    <w:qFormat/>
    <w:rsid w:val="009B5A7B"/>
    <w:pPr>
      <w:spacing w:before="180" w:after="120"/>
      <w:outlineLvl w:val="2"/>
    </w:pPr>
    <w:rPr>
      <w:spacing w:val="-10"/>
      <w:kern w:val="32"/>
    </w:rPr>
  </w:style>
  <w:style w:type="paragraph" w:styleId="Heading4">
    <w:name w:val="heading 4"/>
    <w:basedOn w:val="HeadingBase"/>
    <w:next w:val="BodyText"/>
    <w:link w:val="Heading4Char"/>
    <w:qFormat/>
    <w:rsid w:val="009B5A7B"/>
    <w:pPr>
      <w:spacing w:before="160" w:after="120"/>
      <w:outlineLvl w:val="3"/>
    </w:pPr>
    <w:rPr>
      <w:sz w:val="22"/>
    </w:rPr>
  </w:style>
  <w:style w:type="paragraph" w:styleId="Heading5">
    <w:name w:val="heading 5"/>
    <w:basedOn w:val="HeadingBase"/>
    <w:next w:val="Normal"/>
    <w:link w:val="Heading5Char"/>
    <w:qFormat/>
    <w:rsid w:val="009B5A7B"/>
    <w:pPr>
      <w:spacing w:before="80"/>
      <w:outlineLvl w:val="4"/>
    </w:pPr>
    <w:rPr>
      <w:color w:val="918585"/>
      <w:sz w:val="20"/>
    </w:rPr>
  </w:style>
  <w:style w:type="paragraph" w:styleId="Heading6">
    <w:name w:val="heading 6"/>
    <w:basedOn w:val="HeadingBase"/>
    <w:next w:val="Normal"/>
    <w:link w:val="Heading6Char"/>
    <w:qFormat/>
    <w:rsid w:val="009B5A7B"/>
    <w:pPr>
      <w:spacing w:before="60"/>
      <w:outlineLvl w:val="5"/>
    </w:pPr>
    <w:rPr>
      <w:color w:val="918585"/>
      <w:sz w:val="20"/>
    </w:rPr>
  </w:style>
  <w:style w:type="paragraph" w:styleId="Heading7">
    <w:name w:val="heading 7"/>
    <w:basedOn w:val="Normal"/>
    <w:next w:val="Normal"/>
    <w:link w:val="Heading7Char"/>
    <w:qFormat/>
    <w:rsid w:val="009B5A7B"/>
    <w:pPr>
      <w:ind w:left="720"/>
      <w:outlineLvl w:val="6"/>
    </w:pPr>
    <w:rPr>
      <w:i/>
    </w:rPr>
  </w:style>
  <w:style w:type="paragraph" w:styleId="Heading8">
    <w:name w:val="heading 8"/>
    <w:basedOn w:val="Normal"/>
    <w:next w:val="Normal"/>
    <w:link w:val="Heading8Char"/>
    <w:qFormat/>
    <w:rsid w:val="009B5A7B"/>
    <w:pPr>
      <w:ind w:left="720"/>
      <w:outlineLvl w:val="7"/>
    </w:pPr>
    <w:rPr>
      <w:i/>
    </w:rPr>
  </w:style>
  <w:style w:type="paragraph" w:styleId="Heading9">
    <w:name w:val="heading 9"/>
    <w:basedOn w:val="Normal"/>
    <w:next w:val="Normal"/>
    <w:link w:val="Heading9Char"/>
    <w:qFormat/>
    <w:rsid w:val="009B5A7B"/>
    <w:pPr>
      <w:ind w:left="720"/>
      <w:outlineLvl w:val="8"/>
    </w:pPr>
    <w:rPr>
      <w:i/>
    </w:rPr>
  </w:style>
  <w:style w:type="character" w:default="1" w:styleId="DefaultParagraphFont">
    <w:name w:val="Default Paragraph Font"/>
    <w:uiPriority w:val="1"/>
    <w:unhideWhenUsed/>
    <w:rsid w:val="009B5A7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B5A7B"/>
  </w:style>
  <w:style w:type="character" w:customStyle="1" w:styleId="Heading1Char">
    <w:name w:val="Heading 1 Char"/>
    <w:basedOn w:val="DefaultParagraphFont"/>
    <w:link w:val="Heading1"/>
    <w:rsid w:val="009B5A7B"/>
    <w:rPr>
      <w:rFonts w:ascii="Times New Roman" w:eastAsia="Times New Roman" w:hAnsi="Times New Roman" w:cs="Times New Roman"/>
      <w:b/>
      <w:sz w:val="32"/>
      <w:szCs w:val="20"/>
      <w:lang w:eastAsia="en-US"/>
    </w:rPr>
  </w:style>
  <w:style w:type="paragraph" w:styleId="BodyText">
    <w:name w:val="Body Text"/>
    <w:basedOn w:val="Normal"/>
    <w:link w:val="BodyTextChar"/>
    <w:rsid w:val="009B5A7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B5A7B"/>
    <w:rPr>
      <w:rFonts w:ascii="Times New Roman" w:eastAsia="Times New Roman" w:hAnsi="Times New Roman" w:cs="Times New Roman"/>
      <w:sz w:val="24"/>
      <w:lang w:eastAsia="en-US"/>
    </w:rPr>
  </w:style>
  <w:style w:type="paragraph" w:styleId="ListBullet">
    <w:name w:val="List Bullet"/>
    <w:basedOn w:val="List"/>
    <w:rsid w:val="009B5A7B"/>
    <w:pPr>
      <w:numPr>
        <w:numId w:val="12"/>
      </w:numPr>
      <w:tabs>
        <w:tab w:val="clear" w:pos="340"/>
      </w:tabs>
      <w:spacing w:before="40" w:after="40"/>
    </w:pPr>
  </w:style>
  <w:style w:type="character" w:customStyle="1" w:styleId="SpecialBold">
    <w:name w:val="Special Bold"/>
    <w:basedOn w:val="DefaultParagraphFont"/>
    <w:rsid w:val="009B5A7B"/>
    <w:rPr>
      <w:b/>
      <w:spacing w:val="0"/>
    </w:rPr>
  </w:style>
  <w:style w:type="paragraph" w:styleId="ListBullet2">
    <w:name w:val="List Bullet 2"/>
    <w:basedOn w:val="List2"/>
    <w:rsid w:val="009B5A7B"/>
    <w:pPr>
      <w:numPr>
        <w:numId w:val="13"/>
      </w:numPr>
      <w:tabs>
        <w:tab w:val="clear" w:pos="680"/>
      </w:tabs>
    </w:pPr>
  </w:style>
  <w:style w:type="character" w:styleId="Emphasis">
    <w:name w:val="Emphasis"/>
    <w:basedOn w:val="DefaultParagraphFont"/>
    <w:qFormat/>
    <w:rsid w:val="009B5A7B"/>
    <w:rPr>
      <w:i/>
    </w:rPr>
  </w:style>
  <w:style w:type="paragraph" w:customStyle="1" w:styleId="SuperHeading">
    <w:name w:val="SuperHeading"/>
    <w:basedOn w:val="Normal"/>
    <w:rsid w:val="009B5A7B"/>
    <w:pPr>
      <w:spacing w:before="240" w:after="120"/>
      <w:outlineLvl w:val="0"/>
    </w:pPr>
    <w:rPr>
      <w:rFonts w:ascii="Times New Roman" w:hAnsi="Times New Roman"/>
      <w:b/>
      <w:sz w:val="32"/>
    </w:rPr>
  </w:style>
  <w:style w:type="paragraph" w:customStyle="1" w:styleId="AllowPageBreak">
    <w:name w:val="AllowPageBreak"/>
    <w:rsid w:val="009B5A7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B5A7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B5A7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B5A7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B5A7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B5A7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B5A7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B5A7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B5A7B"/>
    <w:rPr>
      <w:rFonts w:ascii="Courier New" w:eastAsia="Times New Roman" w:hAnsi="Courier New" w:cs="Times New Roman"/>
      <w:i/>
      <w:szCs w:val="20"/>
      <w:lang w:eastAsia="en-US"/>
    </w:rPr>
  </w:style>
  <w:style w:type="paragraph" w:customStyle="1" w:styleId="HeadingBase">
    <w:name w:val="Heading Base"/>
    <w:rsid w:val="009B5A7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B5A7B"/>
    <w:pPr>
      <w:tabs>
        <w:tab w:val="right" w:leader="dot" w:pos="9072"/>
      </w:tabs>
      <w:ind w:left="567"/>
    </w:pPr>
    <w:rPr>
      <w:szCs w:val="22"/>
    </w:rPr>
  </w:style>
  <w:style w:type="paragraph" w:customStyle="1" w:styleId="TOCBase">
    <w:name w:val="TOC Base"/>
    <w:rsid w:val="009B5A7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B5A7B"/>
    <w:pPr>
      <w:tabs>
        <w:tab w:val="right" w:leader="dot" w:pos="9072"/>
      </w:tabs>
      <w:spacing w:before="40" w:after="40"/>
      <w:ind w:left="284"/>
    </w:pPr>
    <w:rPr>
      <w:rFonts w:ascii="Times New Roman" w:hAnsi="Times New Roman"/>
    </w:rPr>
  </w:style>
  <w:style w:type="paragraph" w:styleId="TOC1">
    <w:name w:val="toc 1"/>
    <w:basedOn w:val="TOCBase"/>
    <w:next w:val="Normal"/>
    <w:rsid w:val="009B5A7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B5A7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B5A7B"/>
    <w:rPr>
      <w:rFonts w:ascii="Times New Roman" w:eastAsia="Times New Roman" w:hAnsi="Times New Roman" w:cs="Times New Roman"/>
      <w:sz w:val="16"/>
      <w:lang w:eastAsia="en-US"/>
    </w:rPr>
  </w:style>
  <w:style w:type="paragraph" w:styleId="Title">
    <w:name w:val="Title"/>
    <w:basedOn w:val="HeadingBase"/>
    <w:link w:val="TitleChar"/>
    <w:qFormat/>
    <w:rsid w:val="009B5A7B"/>
    <w:pPr>
      <w:spacing w:before="5040"/>
      <w:jc w:val="center"/>
    </w:pPr>
    <w:rPr>
      <w:sz w:val="48"/>
      <w:szCs w:val="72"/>
      <w:lang w:val="en-US"/>
    </w:rPr>
  </w:style>
  <w:style w:type="character" w:customStyle="1" w:styleId="TitleChar">
    <w:name w:val="Title Char"/>
    <w:basedOn w:val="DefaultParagraphFont"/>
    <w:link w:val="Title"/>
    <w:rsid w:val="009B5A7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B5A7B"/>
    <w:pPr>
      <w:tabs>
        <w:tab w:val="left" w:pos="3600"/>
        <w:tab w:val="left" w:pos="3958"/>
      </w:tabs>
    </w:pPr>
  </w:style>
  <w:style w:type="paragraph" w:styleId="List">
    <w:name w:val="List"/>
    <w:basedOn w:val="BodyText"/>
    <w:next w:val="BodyText"/>
    <w:rsid w:val="009B5A7B"/>
    <w:pPr>
      <w:tabs>
        <w:tab w:val="left" w:pos="340"/>
      </w:tabs>
      <w:spacing w:before="60" w:after="60"/>
      <w:ind w:left="340" w:hanging="340"/>
    </w:pPr>
  </w:style>
  <w:style w:type="paragraph" w:customStyle="1" w:styleId="Note">
    <w:name w:val="Note"/>
    <w:basedOn w:val="BodyText"/>
    <w:rsid w:val="009B5A7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B5A7B"/>
    <w:pPr>
      <w:framePr w:wrap="auto" w:hAnchor="text" w:y="6049"/>
    </w:pPr>
    <w:rPr>
      <w:color w:val="000000"/>
      <w:sz w:val="40"/>
    </w:rPr>
  </w:style>
  <w:style w:type="paragraph" w:customStyle="1" w:styleId="TOCTitle">
    <w:name w:val="TOCTitle"/>
    <w:basedOn w:val="Heading1"/>
    <w:rsid w:val="009B5A7B"/>
    <w:pPr>
      <w:spacing w:after="240"/>
      <w:jc w:val="center"/>
      <w:outlineLvl w:val="9"/>
    </w:pPr>
    <w:rPr>
      <w:caps/>
    </w:rPr>
  </w:style>
  <w:style w:type="paragraph" w:customStyle="1" w:styleId="Version">
    <w:name w:val="Version"/>
    <w:rsid w:val="009B5A7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B5A7B"/>
    <w:pPr>
      <w:keepNext w:val="0"/>
      <w:tabs>
        <w:tab w:val="right" w:pos="4176"/>
      </w:tabs>
      <w:ind w:left="198" w:hanging="198"/>
    </w:pPr>
    <w:rPr>
      <w:rFonts w:ascii="Garamond" w:hAnsi="Garamond"/>
    </w:rPr>
  </w:style>
  <w:style w:type="paragraph" w:styleId="IndexHeading">
    <w:name w:val="index heading"/>
    <w:basedOn w:val="Normal"/>
    <w:next w:val="Index1"/>
    <w:semiHidden/>
    <w:rsid w:val="009B5A7B"/>
    <w:pPr>
      <w:spacing w:before="120" w:after="120"/>
    </w:pPr>
    <w:rPr>
      <w:rFonts w:ascii="Arial" w:hAnsi="Arial"/>
      <w:b/>
      <w:color w:val="918585"/>
      <w:sz w:val="24"/>
    </w:rPr>
  </w:style>
  <w:style w:type="paragraph" w:styleId="Header">
    <w:name w:val="header"/>
    <w:basedOn w:val="Normal"/>
    <w:link w:val="HeaderChar"/>
    <w:rsid w:val="009B5A7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B5A7B"/>
    <w:rPr>
      <w:rFonts w:ascii="Times New Roman" w:eastAsia="Times New Roman" w:hAnsi="Times New Roman" w:cs="Times New Roman"/>
      <w:sz w:val="16"/>
      <w:szCs w:val="20"/>
      <w:lang w:val="en-GB" w:eastAsia="en-US"/>
    </w:rPr>
  </w:style>
  <w:style w:type="paragraph" w:customStyle="1" w:styleId="Chapter">
    <w:name w:val="Chapter"/>
    <w:basedOn w:val="Normal"/>
    <w:rsid w:val="009B5A7B"/>
    <w:pPr>
      <w:spacing w:before="240"/>
    </w:pPr>
    <w:rPr>
      <w:rFonts w:ascii="Times New Roman" w:hAnsi="Times New Roman"/>
      <w:smallCaps/>
      <w:spacing w:val="80"/>
      <w:sz w:val="28"/>
    </w:rPr>
  </w:style>
  <w:style w:type="paragraph" w:customStyle="1" w:styleId="InChapter">
    <w:name w:val="InChapter"/>
    <w:basedOn w:val="Heading3"/>
    <w:rsid w:val="009B5A7B"/>
    <w:pPr>
      <w:spacing w:after="240"/>
      <w:outlineLvl w:val="9"/>
    </w:pPr>
    <w:rPr>
      <w:noProof/>
    </w:rPr>
  </w:style>
  <w:style w:type="paragraph" w:styleId="Index2">
    <w:name w:val="index 2"/>
    <w:basedOn w:val="Normal"/>
    <w:next w:val="Normal"/>
    <w:semiHidden/>
    <w:rsid w:val="009B5A7B"/>
    <w:pPr>
      <w:tabs>
        <w:tab w:val="right" w:pos="4176"/>
      </w:tabs>
      <w:ind w:left="568" w:hanging="284"/>
    </w:pPr>
    <w:rPr>
      <w:rFonts w:ascii="Garamond" w:hAnsi="Garamond"/>
    </w:rPr>
  </w:style>
  <w:style w:type="paragraph" w:customStyle="1" w:styleId="Byline">
    <w:name w:val="Byline"/>
    <w:rsid w:val="009B5A7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B5A7B"/>
    <w:pPr>
      <w:tabs>
        <w:tab w:val="clear" w:pos="3600"/>
        <w:tab w:val="clear" w:pos="3958"/>
      </w:tabs>
      <w:jc w:val="right"/>
    </w:pPr>
  </w:style>
  <w:style w:type="paragraph" w:styleId="Caption">
    <w:name w:val="caption"/>
    <w:basedOn w:val="BodyText"/>
    <w:next w:val="Normal"/>
    <w:qFormat/>
    <w:rsid w:val="009B5A7B"/>
    <w:pPr>
      <w:framePr w:w="2268" w:hSpace="181" w:vSpace="181" w:wrap="around" w:vAnchor="text" w:hAnchor="page" w:x="1135" w:y="285" w:anchorLock="1"/>
    </w:pPr>
    <w:rPr>
      <w:i/>
    </w:rPr>
  </w:style>
  <w:style w:type="paragraph" w:customStyle="1" w:styleId="MiniTOCTitle">
    <w:name w:val="MiniTOCTitle"/>
    <w:basedOn w:val="Heading4"/>
    <w:rsid w:val="009B5A7B"/>
    <w:pPr>
      <w:spacing w:before="240"/>
      <w:outlineLvl w:val="9"/>
    </w:pPr>
    <w:rPr>
      <w:noProof/>
      <w:sz w:val="24"/>
    </w:rPr>
  </w:style>
  <w:style w:type="paragraph" w:customStyle="1" w:styleId="MiniTOCItem">
    <w:name w:val="MiniTOCItem"/>
    <w:basedOn w:val="ListBullet"/>
    <w:rsid w:val="009B5A7B"/>
    <w:pPr>
      <w:numPr>
        <w:numId w:val="0"/>
      </w:numPr>
      <w:tabs>
        <w:tab w:val="right" w:leader="dot" w:pos="6521"/>
      </w:tabs>
      <w:spacing w:before="0" w:after="0"/>
    </w:pPr>
  </w:style>
  <w:style w:type="paragraph" w:customStyle="1" w:styleId="TOFTitle">
    <w:name w:val="TOFTitle"/>
    <w:basedOn w:val="TOCTitle"/>
    <w:rsid w:val="009B5A7B"/>
  </w:style>
  <w:style w:type="paragraph" w:styleId="TableofFigures">
    <w:name w:val="table of figures"/>
    <w:basedOn w:val="Normal"/>
    <w:next w:val="Normal"/>
    <w:semiHidden/>
    <w:rsid w:val="009B5A7B"/>
    <w:pPr>
      <w:tabs>
        <w:tab w:val="right" w:leader="dot" w:pos="9072"/>
      </w:tabs>
      <w:ind w:left="970" w:hanging="403"/>
    </w:pPr>
    <w:rPr>
      <w:rFonts w:ascii="Times New Roman" w:hAnsi="Times New Roman"/>
      <w:b/>
    </w:rPr>
  </w:style>
  <w:style w:type="paragraph" w:styleId="ListNumber">
    <w:name w:val="List Number"/>
    <w:basedOn w:val="List"/>
    <w:rsid w:val="009B5A7B"/>
    <w:pPr>
      <w:numPr>
        <w:numId w:val="15"/>
      </w:numPr>
      <w:tabs>
        <w:tab w:val="clear" w:pos="340"/>
      </w:tabs>
    </w:pPr>
  </w:style>
  <w:style w:type="character" w:customStyle="1" w:styleId="WingdingSymbols">
    <w:name w:val="Wingding Symbols"/>
    <w:rsid w:val="009B5A7B"/>
    <w:rPr>
      <w:rFonts w:ascii="Wingdings" w:hAnsi="Wingdings"/>
    </w:rPr>
  </w:style>
  <w:style w:type="paragraph" w:customStyle="1" w:styleId="TableHeading">
    <w:name w:val="Table Heading"/>
    <w:basedOn w:val="HeadingBase"/>
    <w:rsid w:val="009B5A7B"/>
    <w:pPr>
      <w:keepLines/>
      <w:pBdr>
        <w:bottom w:val="single" w:sz="6" w:space="1" w:color="918585"/>
      </w:pBdr>
      <w:spacing w:before="240"/>
    </w:pPr>
  </w:style>
  <w:style w:type="character" w:customStyle="1" w:styleId="HotSpot">
    <w:name w:val="HotSpot"/>
    <w:rsid w:val="009B5A7B"/>
    <w:rPr>
      <w:color w:val="0033CC"/>
      <w:u w:val="none"/>
    </w:rPr>
  </w:style>
  <w:style w:type="paragraph" w:customStyle="1" w:styleId="BodyTextRight">
    <w:name w:val="Body Text Right"/>
    <w:basedOn w:val="BodyText"/>
    <w:rsid w:val="009B5A7B"/>
    <w:pPr>
      <w:spacing w:before="0" w:after="0"/>
      <w:jc w:val="right"/>
    </w:pPr>
  </w:style>
  <w:style w:type="paragraph" w:styleId="Index3">
    <w:name w:val="index 3"/>
    <w:basedOn w:val="ListNumber2"/>
    <w:next w:val="Normal"/>
    <w:semiHidden/>
    <w:rsid w:val="009B5A7B"/>
    <w:pPr>
      <w:numPr>
        <w:numId w:val="0"/>
      </w:numPr>
      <w:tabs>
        <w:tab w:val="right" w:leader="dot" w:pos="4176"/>
      </w:tabs>
    </w:pPr>
  </w:style>
  <w:style w:type="paragraph" w:styleId="ListNumber2">
    <w:name w:val="List Number 2"/>
    <w:basedOn w:val="List2"/>
    <w:rsid w:val="009B5A7B"/>
    <w:pPr>
      <w:numPr>
        <w:numId w:val="10"/>
      </w:numPr>
      <w:tabs>
        <w:tab w:val="clear" w:pos="1060"/>
      </w:tabs>
    </w:pPr>
  </w:style>
  <w:style w:type="paragraph" w:customStyle="1" w:styleId="MarginNote">
    <w:name w:val="Margin Note"/>
    <w:basedOn w:val="BodyText"/>
    <w:rsid w:val="009B5A7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B5A7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B5A7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B5A7B"/>
    <w:rPr>
      <w:sz w:val="32"/>
    </w:rPr>
  </w:style>
  <w:style w:type="paragraph" w:customStyle="1" w:styleId="HeadingProcedure">
    <w:name w:val="Heading Procedure"/>
    <w:basedOn w:val="HeadingBase"/>
    <w:next w:val="Normal"/>
    <w:rsid w:val="009B5A7B"/>
    <w:pPr>
      <w:tabs>
        <w:tab w:val="left" w:pos="0"/>
      </w:tabs>
      <w:spacing w:before="120" w:after="60"/>
    </w:pPr>
    <w:rPr>
      <w:i/>
      <w:color w:val="918585"/>
      <w:sz w:val="22"/>
    </w:rPr>
  </w:style>
  <w:style w:type="paragraph" w:customStyle="1" w:styleId="TableBodyText">
    <w:name w:val="Table Body Text"/>
    <w:basedOn w:val="BodyText"/>
    <w:rsid w:val="009B5A7B"/>
    <w:pPr>
      <w:spacing w:before="60" w:after="60"/>
    </w:pPr>
  </w:style>
  <w:style w:type="paragraph" w:styleId="ListContinue">
    <w:name w:val="List Continue"/>
    <w:basedOn w:val="List"/>
    <w:rsid w:val="009B5A7B"/>
    <w:pPr>
      <w:ind w:firstLine="0"/>
    </w:pPr>
  </w:style>
  <w:style w:type="paragraph" w:customStyle="1" w:styleId="ListNote">
    <w:name w:val="List Note"/>
    <w:basedOn w:val="List"/>
    <w:rsid w:val="009B5A7B"/>
    <w:pPr>
      <w:pBdr>
        <w:top w:val="single" w:sz="6" w:space="2" w:color="918585"/>
        <w:bottom w:val="single" w:sz="6" w:space="2" w:color="918585"/>
      </w:pBdr>
      <w:tabs>
        <w:tab w:val="left" w:pos="1021"/>
      </w:tabs>
      <w:ind w:firstLine="0"/>
    </w:pPr>
  </w:style>
  <w:style w:type="paragraph" w:customStyle="1" w:styleId="Warning">
    <w:name w:val="Warning"/>
    <w:basedOn w:val="BodyText"/>
    <w:rsid w:val="009B5A7B"/>
    <w:pPr>
      <w:shd w:val="clear" w:color="auto" w:fill="D9D9D9"/>
      <w:tabs>
        <w:tab w:val="left" w:pos="992"/>
      </w:tabs>
      <w:ind w:left="119" w:right="119"/>
    </w:pPr>
    <w:rPr>
      <w:sz w:val="20"/>
    </w:rPr>
  </w:style>
  <w:style w:type="paragraph" w:customStyle="1" w:styleId="MarginIcons">
    <w:name w:val="Margin Icons"/>
    <w:basedOn w:val="BodyText"/>
    <w:rsid w:val="009B5A7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B5A7B"/>
    <w:rPr>
      <w:rFonts w:ascii="Courier New" w:hAnsi="Courier New"/>
    </w:rPr>
  </w:style>
  <w:style w:type="paragraph" w:customStyle="1" w:styleId="NoteBullet">
    <w:name w:val="Note Bullet"/>
    <w:basedOn w:val="Note"/>
    <w:rsid w:val="009B5A7B"/>
    <w:pPr>
      <w:tabs>
        <w:tab w:val="clear" w:pos="680"/>
      </w:tabs>
      <w:spacing w:before="60" w:after="60"/>
    </w:pPr>
  </w:style>
  <w:style w:type="paragraph" w:customStyle="1" w:styleId="SubHeading2">
    <w:name w:val="SubHeading2"/>
    <w:basedOn w:val="HeadingBase"/>
    <w:rsid w:val="009B5A7B"/>
    <w:pPr>
      <w:spacing w:before="240" w:after="60"/>
    </w:pPr>
    <w:rPr>
      <w:sz w:val="20"/>
    </w:rPr>
  </w:style>
  <w:style w:type="paragraph" w:customStyle="1" w:styleId="SubHeading1">
    <w:name w:val="SubHeading1"/>
    <w:basedOn w:val="HeadingBase"/>
    <w:rsid w:val="009B5A7B"/>
    <w:pPr>
      <w:spacing w:before="240" w:after="60"/>
    </w:pPr>
    <w:rPr>
      <w:color w:val="918585"/>
      <w:sz w:val="22"/>
    </w:rPr>
  </w:style>
  <w:style w:type="paragraph" w:customStyle="1" w:styleId="SideHeading">
    <w:name w:val="Side Heading"/>
    <w:basedOn w:val="HeadingBase"/>
    <w:rsid w:val="009B5A7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B5A7B"/>
    <w:pPr>
      <w:tabs>
        <w:tab w:val="num" w:pos="360"/>
      </w:tabs>
    </w:pPr>
  </w:style>
  <w:style w:type="paragraph" w:styleId="PlainText">
    <w:name w:val="Plain Text"/>
    <w:basedOn w:val="Normal"/>
    <w:link w:val="PlainTextChar"/>
    <w:rsid w:val="009B5A7B"/>
    <w:rPr>
      <w:sz w:val="20"/>
    </w:rPr>
  </w:style>
  <w:style w:type="character" w:customStyle="1" w:styleId="PlainTextChar">
    <w:name w:val="Plain Text Char"/>
    <w:basedOn w:val="DefaultParagraphFont"/>
    <w:link w:val="PlainText"/>
    <w:rsid w:val="009B5A7B"/>
    <w:rPr>
      <w:rFonts w:ascii="Courier New" w:eastAsia="Times New Roman" w:hAnsi="Courier New" w:cs="Times New Roman"/>
      <w:sz w:val="20"/>
      <w:szCs w:val="20"/>
      <w:lang w:eastAsia="en-US"/>
    </w:rPr>
  </w:style>
  <w:style w:type="character" w:customStyle="1" w:styleId="MenuOption">
    <w:name w:val="Menu Option"/>
    <w:basedOn w:val="DefaultParagraphFont"/>
    <w:rsid w:val="009B5A7B"/>
    <w:rPr>
      <w:b/>
      <w:smallCaps/>
    </w:rPr>
  </w:style>
  <w:style w:type="paragraph" w:customStyle="1" w:styleId="TableListNumber">
    <w:name w:val="Table List Number"/>
    <w:basedOn w:val="ListNumber"/>
    <w:rsid w:val="009B5A7B"/>
    <w:pPr>
      <w:numPr>
        <w:numId w:val="0"/>
      </w:numPr>
    </w:pPr>
  </w:style>
  <w:style w:type="paragraph" w:styleId="TOC4">
    <w:name w:val="toc 4"/>
    <w:basedOn w:val="TOCBase"/>
    <w:next w:val="Normal"/>
    <w:semiHidden/>
    <w:rsid w:val="009B5A7B"/>
    <w:pPr>
      <w:tabs>
        <w:tab w:val="right" w:leader="dot" w:pos="9071"/>
      </w:tabs>
      <w:ind w:left="1701"/>
    </w:pPr>
  </w:style>
  <w:style w:type="paragraph" w:customStyle="1" w:styleId="ListAlpha">
    <w:name w:val="List Alpha"/>
    <w:basedOn w:val="List"/>
    <w:rsid w:val="009B5A7B"/>
    <w:pPr>
      <w:numPr>
        <w:numId w:val="9"/>
      </w:numPr>
    </w:pPr>
  </w:style>
  <w:style w:type="paragraph" w:customStyle="1" w:styleId="ListAlpha2">
    <w:name w:val="List Alpha 2"/>
    <w:basedOn w:val="List2"/>
    <w:rsid w:val="009B5A7B"/>
    <w:pPr>
      <w:numPr>
        <w:numId w:val="8"/>
      </w:numPr>
    </w:pPr>
  </w:style>
  <w:style w:type="paragraph" w:styleId="List2">
    <w:name w:val="List 2"/>
    <w:basedOn w:val="BodyText"/>
    <w:rsid w:val="009B5A7B"/>
    <w:pPr>
      <w:tabs>
        <w:tab w:val="left" w:pos="680"/>
      </w:tabs>
      <w:spacing w:before="60" w:after="60"/>
      <w:ind w:left="680" w:hanging="340"/>
    </w:pPr>
  </w:style>
  <w:style w:type="paragraph" w:styleId="List3">
    <w:name w:val="List 3"/>
    <w:basedOn w:val="BodyText"/>
    <w:rsid w:val="009B5A7B"/>
    <w:pPr>
      <w:tabs>
        <w:tab w:val="left" w:pos="1021"/>
      </w:tabs>
      <w:spacing w:before="60" w:after="60"/>
      <w:ind w:left="1020" w:hanging="340"/>
    </w:pPr>
  </w:style>
  <w:style w:type="paragraph" w:styleId="List4">
    <w:name w:val="List 4"/>
    <w:basedOn w:val="BodyText"/>
    <w:rsid w:val="009B5A7B"/>
    <w:pPr>
      <w:tabs>
        <w:tab w:val="left" w:pos="1361"/>
      </w:tabs>
      <w:spacing w:before="60" w:after="60"/>
      <w:ind w:left="1361" w:hanging="340"/>
    </w:pPr>
  </w:style>
  <w:style w:type="paragraph" w:styleId="List5">
    <w:name w:val="List 5"/>
    <w:basedOn w:val="BodyText"/>
    <w:rsid w:val="009B5A7B"/>
    <w:pPr>
      <w:tabs>
        <w:tab w:val="left" w:pos="1701"/>
      </w:tabs>
      <w:spacing w:before="60" w:after="60"/>
      <w:ind w:left="1701" w:hanging="340"/>
    </w:pPr>
  </w:style>
  <w:style w:type="paragraph" w:styleId="ListBullet3">
    <w:name w:val="List Bullet 3"/>
    <w:basedOn w:val="List3"/>
    <w:rsid w:val="009B5A7B"/>
    <w:pPr>
      <w:numPr>
        <w:numId w:val="14"/>
      </w:numPr>
      <w:tabs>
        <w:tab w:val="clear" w:pos="1021"/>
      </w:tabs>
      <w:ind w:left="1037" w:hanging="357"/>
    </w:pPr>
  </w:style>
  <w:style w:type="paragraph" w:styleId="ListBullet4">
    <w:name w:val="List Bullet 4"/>
    <w:basedOn w:val="List4"/>
    <w:rsid w:val="009B5A7B"/>
    <w:pPr>
      <w:numPr>
        <w:numId w:val="3"/>
      </w:numPr>
      <w:tabs>
        <w:tab w:val="clear" w:pos="1361"/>
      </w:tabs>
    </w:pPr>
  </w:style>
  <w:style w:type="paragraph" w:styleId="ListBullet5">
    <w:name w:val="List Bullet 5"/>
    <w:basedOn w:val="List5"/>
    <w:rsid w:val="009B5A7B"/>
    <w:pPr>
      <w:numPr>
        <w:numId w:val="4"/>
      </w:numPr>
    </w:pPr>
  </w:style>
  <w:style w:type="paragraph" w:styleId="ListContinue2">
    <w:name w:val="List Continue 2"/>
    <w:basedOn w:val="List2"/>
    <w:rsid w:val="009B5A7B"/>
    <w:pPr>
      <w:ind w:firstLine="0"/>
    </w:pPr>
  </w:style>
  <w:style w:type="paragraph" w:styleId="ListContinue3">
    <w:name w:val="List Continue 3"/>
    <w:basedOn w:val="List3"/>
    <w:rsid w:val="009B5A7B"/>
    <w:pPr>
      <w:ind w:left="1021" w:firstLine="0"/>
    </w:pPr>
  </w:style>
  <w:style w:type="paragraph" w:styleId="ListContinue4">
    <w:name w:val="List Continue 4"/>
    <w:basedOn w:val="List4"/>
    <w:rsid w:val="009B5A7B"/>
    <w:pPr>
      <w:ind w:firstLine="0"/>
    </w:pPr>
  </w:style>
  <w:style w:type="paragraph" w:styleId="ListContinue5">
    <w:name w:val="List Continue 5"/>
    <w:basedOn w:val="List5"/>
    <w:rsid w:val="009B5A7B"/>
    <w:pPr>
      <w:ind w:firstLine="0"/>
    </w:pPr>
  </w:style>
  <w:style w:type="paragraph" w:styleId="ListNumber3">
    <w:name w:val="List Number 3"/>
    <w:basedOn w:val="List3"/>
    <w:rsid w:val="009B5A7B"/>
    <w:pPr>
      <w:numPr>
        <w:numId w:val="5"/>
      </w:numPr>
    </w:pPr>
  </w:style>
  <w:style w:type="paragraph" w:styleId="ListNumber4">
    <w:name w:val="List Number 4"/>
    <w:basedOn w:val="List4"/>
    <w:rsid w:val="009B5A7B"/>
    <w:pPr>
      <w:numPr>
        <w:numId w:val="6"/>
      </w:numPr>
    </w:pPr>
  </w:style>
  <w:style w:type="paragraph" w:styleId="ListNumber5">
    <w:name w:val="List Number 5"/>
    <w:basedOn w:val="List5"/>
    <w:rsid w:val="009B5A7B"/>
    <w:pPr>
      <w:numPr>
        <w:numId w:val="7"/>
      </w:numPr>
    </w:pPr>
  </w:style>
  <w:style w:type="paragraph" w:styleId="BlockText">
    <w:name w:val="Block Text"/>
    <w:basedOn w:val="Normal"/>
    <w:rsid w:val="009B5A7B"/>
    <w:pPr>
      <w:spacing w:after="120"/>
      <w:ind w:left="1440" w:right="1440"/>
    </w:pPr>
  </w:style>
  <w:style w:type="character" w:customStyle="1" w:styleId="Subscript">
    <w:name w:val="Subscript"/>
    <w:basedOn w:val="DefaultParagraphFont"/>
    <w:rsid w:val="009B5A7B"/>
    <w:rPr>
      <w:sz w:val="16"/>
      <w:vertAlign w:val="subscript"/>
    </w:rPr>
  </w:style>
  <w:style w:type="character" w:customStyle="1" w:styleId="Superscript">
    <w:name w:val="Superscript"/>
    <w:basedOn w:val="DefaultParagraphFont"/>
    <w:rsid w:val="009B5A7B"/>
    <w:rPr>
      <w:sz w:val="16"/>
      <w:vertAlign w:val="superscript"/>
    </w:rPr>
  </w:style>
  <w:style w:type="character" w:customStyle="1" w:styleId="Symbols">
    <w:name w:val="Symbols"/>
    <w:basedOn w:val="DefaultParagraphFont"/>
    <w:rsid w:val="009B5A7B"/>
    <w:rPr>
      <w:rFonts w:ascii="Symbol" w:hAnsi="Symbol"/>
    </w:rPr>
  </w:style>
  <w:style w:type="character" w:customStyle="1" w:styleId="MenuOptions">
    <w:name w:val="Menu Options"/>
    <w:basedOn w:val="DefaultParagraphFont"/>
    <w:rsid w:val="009B5A7B"/>
    <w:rPr>
      <w:rFonts w:ascii="Arial Narrow" w:hAnsi="Arial Narrow"/>
      <w:smallCaps/>
    </w:rPr>
  </w:style>
  <w:style w:type="character" w:customStyle="1" w:styleId="Buttons">
    <w:name w:val="Buttons"/>
    <w:basedOn w:val="DefaultParagraphFont"/>
    <w:rsid w:val="009B5A7B"/>
    <w:rPr>
      <w:b/>
    </w:rPr>
  </w:style>
  <w:style w:type="character" w:customStyle="1" w:styleId="Underlined">
    <w:name w:val="Underlined"/>
    <w:basedOn w:val="DefaultParagraphFont"/>
    <w:rsid w:val="009B5A7B"/>
    <w:rPr>
      <w:u w:val="single"/>
    </w:rPr>
  </w:style>
  <w:style w:type="paragraph" w:customStyle="1" w:styleId="TableBodyTextRight">
    <w:name w:val="Table Body Text Right"/>
    <w:basedOn w:val="TableBodyText"/>
    <w:rsid w:val="009B5A7B"/>
    <w:pPr>
      <w:widowControl w:val="0"/>
      <w:autoSpaceDE w:val="0"/>
      <w:autoSpaceDN w:val="0"/>
      <w:adjustRightInd w:val="0"/>
      <w:jc w:val="right"/>
    </w:pPr>
    <w:rPr>
      <w:rFonts w:cs="Arial"/>
      <w:szCs w:val="18"/>
    </w:rPr>
  </w:style>
  <w:style w:type="paragraph" w:customStyle="1" w:styleId="CopyrightText">
    <w:name w:val="Copyright Text"/>
    <w:basedOn w:val="BodyText"/>
    <w:rsid w:val="009B5A7B"/>
    <w:rPr>
      <w:sz w:val="18"/>
    </w:rPr>
  </w:style>
  <w:style w:type="paragraph" w:customStyle="1" w:styleId="BodySmallRight">
    <w:name w:val="Body Small Right"/>
    <w:basedOn w:val="BodyTextRight"/>
    <w:rsid w:val="009B5A7B"/>
    <w:rPr>
      <w:sz w:val="18"/>
      <w:szCs w:val="18"/>
    </w:rPr>
  </w:style>
  <w:style w:type="paragraph" w:customStyle="1" w:styleId="MarginEdition">
    <w:name w:val="Margin Edition"/>
    <w:basedOn w:val="MarginNote"/>
    <w:rsid w:val="009B5A7B"/>
    <w:pPr>
      <w:spacing w:before="0" w:after="0"/>
    </w:pPr>
    <w:rPr>
      <w:rFonts w:ascii="Times New Roman" w:hAnsi="Times New Roman"/>
      <w:color w:val="999999"/>
    </w:rPr>
  </w:style>
  <w:style w:type="paragraph" w:customStyle="1" w:styleId="Spacer">
    <w:name w:val="Spacer"/>
    <w:basedOn w:val="Normal"/>
    <w:rsid w:val="009B5A7B"/>
    <w:rPr>
      <w:sz w:val="2"/>
      <w:szCs w:val="2"/>
    </w:rPr>
  </w:style>
  <w:style w:type="character" w:customStyle="1" w:styleId="Small">
    <w:name w:val="Small"/>
    <w:basedOn w:val="DefaultParagraphFont"/>
    <w:rsid w:val="009B5A7B"/>
    <w:rPr>
      <w:sz w:val="16"/>
    </w:rPr>
  </w:style>
  <w:style w:type="paragraph" w:customStyle="1" w:styleId="WideTable">
    <w:name w:val="Wide Table"/>
    <w:basedOn w:val="Normal"/>
    <w:rsid w:val="009B5A7B"/>
    <w:pPr>
      <w:ind w:left="-1418"/>
    </w:pPr>
    <w:rPr>
      <w:sz w:val="2"/>
      <w:szCs w:val="2"/>
    </w:rPr>
  </w:style>
  <w:style w:type="character" w:styleId="PageNumber">
    <w:name w:val="page number"/>
    <w:basedOn w:val="DefaultParagraphFont"/>
    <w:rsid w:val="009B5A7B"/>
  </w:style>
  <w:style w:type="paragraph" w:styleId="Quote">
    <w:name w:val="Quote"/>
    <w:basedOn w:val="Heading1"/>
    <w:link w:val="QuoteChar"/>
    <w:qFormat/>
    <w:rsid w:val="009B5A7B"/>
    <w:rPr>
      <w:b w:val="0"/>
      <w:sz w:val="72"/>
      <w:szCs w:val="72"/>
      <w:lang w:val="en-NZ"/>
    </w:rPr>
  </w:style>
  <w:style w:type="character" w:customStyle="1" w:styleId="QuoteChar">
    <w:name w:val="Quote Char"/>
    <w:basedOn w:val="DefaultParagraphFont"/>
    <w:link w:val="Quote"/>
    <w:rsid w:val="009B5A7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B5A7B"/>
    <w:pPr>
      <w:pageBreakBefore/>
    </w:pPr>
  </w:style>
  <w:style w:type="paragraph" w:customStyle="1" w:styleId="Border">
    <w:name w:val="Border"/>
    <w:basedOn w:val="Normal"/>
    <w:qFormat/>
    <w:rsid w:val="009B5A7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B5A7B"/>
    <w:rPr>
      <w:b/>
      <w:bCs/>
      <w:i/>
      <w:iCs/>
      <w:color w:val="auto"/>
    </w:rPr>
  </w:style>
  <w:style w:type="paragraph" w:styleId="IntenseQuote">
    <w:name w:val="Intense Quote"/>
    <w:basedOn w:val="Normal"/>
    <w:next w:val="Normal"/>
    <w:link w:val="IntenseQuoteChar"/>
    <w:uiPriority w:val="30"/>
    <w:qFormat/>
    <w:rsid w:val="009B5A7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B5A7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B5A7B"/>
    <w:rPr>
      <w:smallCaps/>
      <w:color w:val="auto"/>
      <w:u w:val="single"/>
    </w:rPr>
  </w:style>
  <w:style w:type="character" w:styleId="IntenseReference">
    <w:name w:val="Intense Reference"/>
    <w:basedOn w:val="DefaultParagraphFont"/>
    <w:uiPriority w:val="32"/>
    <w:qFormat/>
    <w:rsid w:val="009B5A7B"/>
    <w:rPr>
      <w:b/>
      <w:bCs/>
      <w:smallCaps/>
      <w:color w:val="auto"/>
      <w:spacing w:val="5"/>
      <w:u w:val="single"/>
    </w:rPr>
  </w:style>
  <w:style w:type="paragraph" w:customStyle="1" w:styleId="2ColumnHeading">
    <w:name w:val="2Column Heading"/>
    <w:basedOn w:val="BodyText"/>
    <w:qFormat/>
    <w:rsid w:val="009B5A7B"/>
    <w:pPr>
      <w:spacing w:after="60"/>
      <w:ind w:left="-2268"/>
    </w:pPr>
    <w:rPr>
      <w:b/>
    </w:rPr>
  </w:style>
  <w:style w:type="paragraph" w:customStyle="1" w:styleId="Heading1TOC">
    <w:name w:val="Heading1 TOC"/>
    <w:basedOn w:val="Normal"/>
    <w:qFormat/>
    <w:rsid w:val="009B5A7B"/>
    <w:pPr>
      <w:spacing w:before="240" w:after="120"/>
    </w:pPr>
    <w:rPr>
      <w:rFonts w:ascii="Times New Roman" w:hAnsi="Times New Roman"/>
      <w:b/>
      <w:sz w:val="32"/>
    </w:rPr>
  </w:style>
  <w:style w:type="paragraph" w:customStyle="1" w:styleId="Heading2TOC">
    <w:name w:val="Heading2 TOC"/>
    <w:basedOn w:val="Normal"/>
    <w:qFormat/>
    <w:rsid w:val="009B5A7B"/>
    <w:pPr>
      <w:spacing w:before="240" w:after="60"/>
    </w:pPr>
    <w:rPr>
      <w:rFonts w:ascii="Times New Roman" w:hAnsi="Times New Roman"/>
      <w:b/>
      <w:sz w:val="28"/>
    </w:rPr>
  </w:style>
  <w:style w:type="character" w:customStyle="1" w:styleId="Underline">
    <w:name w:val="Underline"/>
    <w:basedOn w:val="DefaultParagraphFont"/>
    <w:qFormat/>
    <w:rsid w:val="009B5A7B"/>
    <w:rPr>
      <w:u w:val="single"/>
    </w:rPr>
  </w:style>
  <w:style w:type="character" w:customStyle="1" w:styleId="BoldandItalics">
    <w:name w:val="Bold and Italics"/>
    <w:qFormat/>
    <w:rsid w:val="009B5A7B"/>
    <w:rPr>
      <w:b/>
      <w:i/>
      <w:u w:val="none"/>
    </w:rPr>
  </w:style>
  <w:style w:type="paragraph" w:styleId="BalloonText">
    <w:name w:val="Balloon Text"/>
    <w:basedOn w:val="Normal"/>
    <w:link w:val="BalloonTextChar"/>
    <w:rsid w:val="009B5A7B"/>
    <w:rPr>
      <w:rFonts w:ascii="Tahoma" w:hAnsi="Tahoma" w:cs="Tahoma"/>
      <w:sz w:val="16"/>
      <w:szCs w:val="16"/>
    </w:rPr>
  </w:style>
  <w:style w:type="character" w:customStyle="1" w:styleId="BalloonTextChar">
    <w:name w:val="Balloon Text Char"/>
    <w:basedOn w:val="DefaultParagraphFont"/>
    <w:link w:val="BalloonText"/>
    <w:rsid w:val="009B5A7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B5A7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B5A7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B5A7B"/>
    <w:rPr>
      <w:b/>
      <w:color w:val="660033"/>
      <w:spacing w:val="0"/>
    </w:rPr>
  </w:style>
  <w:style w:type="paragraph" w:customStyle="1" w:styleId="Nameditemlist">
    <w:name w:val="Named item list"/>
    <w:basedOn w:val="BodyText"/>
    <w:qFormat/>
    <w:rsid w:val="009B5A7B"/>
    <w:pPr>
      <w:tabs>
        <w:tab w:val="left" w:pos="2835"/>
      </w:tabs>
      <w:ind w:left="2835" w:hanging="2835"/>
    </w:pPr>
  </w:style>
  <w:style w:type="paragraph" w:customStyle="1" w:styleId="BodyTextnopadding">
    <w:name w:val="Body Text no padding"/>
    <w:basedOn w:val="BodyText"/>
    <w:qFormat/>
    <w:rsid w:val="009B5A7B"/>
    <w:pPr>
      <w:spacing w:before="0" w:after="0"/>
    </w:pPr>
  </w:style>
  <w:style w:type="paragraph" w:customStyle="1" w:styleId="BodyTextBold">
    <w:name w:val="Body Text Bold"/>
    <w:basedOn w:val="BodyText"/>
    <w:qFormat/>
    <w:rsid w:val="009B5A7B"/>
    <w:rPr>
      <w:b/>
    </w:rPr>
  </w:style>
  <w:style w:type="character" w:styleId="Hyperlink">
    <w:name w:val="Hyperlink"/>
    <w:basedOn w:val="DefaultParagraphFont"/>
    <w:uiPriority w:val="99"/>
    <w:unhideWhenUsed/>
    <w:rsid w:val="00367F7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340</Words>
  <Characters>2289</Characters>
  <Application>Microsoft Office Word</Application>
  <DocSecurity>0</DocSecurity>
  <Lines>65</Lines>
  <Paragraphs>43</Paragraphs>
  <ScaleCrop>false</ScaleCrop>
  <Company>Author-it Software Corporation Ltd.</Company>
  <LinksUpToDate>false</LinksUpToDate>
  <CharactersWithSpaces>2586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HLTFSE003 Perform kitchenware washing</dc:title>
  <dc:subject>Approved</dc:subject>
  <dc:creator>SkillsIQ</dc:creator>
  <cp:keywords>Release: 1</cp:keywords>
  <dc:description>Review Date: 12 April 2008</dc:description>
  <cp:lastModifiedBy>HSD_TPCMSd.prod</cp:lastModifiedBy>
  <cp:revision>3</cp:revision>
  <dcterms:created xsi:type="dcterms:W3CDTF">2023-07-02T02:46:00Z</dcterms:created>
  <dcterms:modified xsi:type="dcterms:W3CDTF">2023-07-02T02:46:00Z</dcterms:modified>
</cp:coreProperties>
</file>