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D96" w:rsidP="00483D96">
      <w:pPr>
        <w:pStyle w:val="Title"/>
      </w:pPr>
      <w:r>
        <w:fldChar w:fldCharType="begin"/>
      </w:r>
      <w:r>
        <w:instrText xml:space="preserve"> TITLE   \* MERGEFORMAT </w:instrText>
      </w:r>
      <w:r>
        <w:fldChar w:fldCharType="separate"/>
      </w:r>
      <w:r>
        <w:t>HLTENN067 Apply, implement and monitor nursing care in a contemporary paediatric setting</w:t>
      </w:r>
      <w:r>
        <w:fldChar w:fldCharType="end"/>
      </w:r>
    </w:p>
    <w:p w:rsidR="00483D96" w:rsidP="00483D96">
      <w:pPr>
        <w:pStyle w:val="Version"/>
        <w:sectPr w:rsidSect="007421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2185" w:rsidP="00742185">
      <w:pPr>
        <w:pStyle w:val="SuperHeading"/>
      </w:pPr>
      <w:r w:rsidRPr="00742185">
        <w:t>HLTENN067 Apply, implement and monitor nursing care in a contemporary paediatric setting</w:t>
      </w:r>
    </w:p>
    <w:p w:rsidR="00000000" w:rsidRPr="00742185" w:rsidP="00742185">
      <w:pPr>
        <w:pStyle w:val="Heading1"/>
      </w:pPr>
      <w:bookmarkStart w:id="1" w:name="O_1200821"/>
      <w:bookmarkEnd w:id="1"/>
      <w:r w:rsidRPr="00742185">
        <w:t>Modification History</w:t>
      </w:r>
    </w:p>
    <w:tbl>
      <w:tblPr>
        <w:tblW w:w="0" w:type="auto"/>
        <w:tblLayout w:type="fixed"/>
        <w:tblCellMar>
          <w:left w:w="62" w:type="dxa"/>
          <w:right w:w="62" w:type="dxa"/>
        </w:tblCellMar>
        <w:tblLook w:val="0000"/>
      </w:tblPr>
      <w:tblGrid>
        <w:gridCol w:w="3040"/>
        <w:gridCol w:w="6074"/>
      </w:tblGrid>
      <w:tr w:rsidTr="00742185">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742185" w:rsidP="00742185">
            <w:pPr>
              <w:pStyle w:val="BodyText"/>
            </w:pPr>
            <w:r w:rsidRPr="0074218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742185">
            <w:pPr>
              <w:pStyle w:val="BodyText"/>
              <w:rPr>
                <w:lang w:val="en-NZ"/>
              </w:rPr>
            </w:pPr>
            <w:r w:rsidRPr="00742185">
              <w:rPr>
                <w:rStyle w:val="SpecialBold"/>
              </w:rPr>
              <w:t>Comments</w:t>
            </w:r>
          </w:p>
        </w:tc>
      </w:tr>
      <w:tr w:rsidTr="0074218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42185">
            <w:pPr>
              <w:pStyle w:val="BodyText"/>
              <w:rPr>
                <w:lang w:val="en-NZ"/>
              </w:rPr>
            </w:pPr>
            <w:r w:rsidRPr="0074218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42185" w:rsidP="00742185">
            <w:pPr>
              <w:pStyle w:val="BodyText"/>
            </w:pPr>
            <w:r w:rsidRPr="00742185">
              <w:t>Release 2 HLTENN067 Apply, implement and monitor nursing care in a contemporary paediatric setting supersedes and is equivalent to Release 1 HLTENN067 Apply, implement and monitor nursing care in a contemporary paediatric setting.</w:t>
            </w:r>
          </w:p>
          <w:p w:rsidR="00000000" w:rsidRPr="00742185" w:rsidP="00742185">
            <w:pPr>
              <w:pStyle w:val="BodyText"/>
            </w:pPr>
            <w:r w:rsidRPr="00742185">
              <w:t>Updated:</w:t>
            </w:r>
          </w:p>
          <w:p w:rsidR="00000000" w:rsidP="00742185">
            <w:pPr>
              <w:pStyle w:val="BodyText"/>
              <w:rPr>
                <w:lang w:val="en-NZ"/>
              </w:rPr>
            </w:pPr>
            <w:r w:rsidRPr="00742185">
              <w:t xml:space="preserve">Mapping details </w:t>
            </w:r>
            <w:r w:rsidRPr="00742185">
              <w:t>and minor corrections.</w:t>
            </w:r>
          </w:p>
        </w:tc>
      </w:tr>
      <w:tr w:rsidTr="0074218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42185">
            <w:pPr>
              <w:pStyle w:val="BodyText"/>
              <w:rPr>
                <w:lang w:val="en-NZ"/>
              </w:rPr>
            </w:pPr>
            <w:r w:rsidRPr="0074218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42185" w:rsidP="00742185">
            <w:pPr>
              <w:pStyle w:val="BodyText"/>
            </w:pPr>
            <w:r w:rsidRPr="00742185">
              <w:t>HLTENN067 Apply, implement and monitor nursing care in a contemporary paediatric setting no equivalent unit.</w:t>
            </w:r>
          </w:p>
        </w:tc>
      </w:tr>
    </w:tbl>
    <w:p w:rsidR="00000000" w:rsidRPr="00742185" w:rsidP="00742185">
      <w:pPr>
        <w:pStyle w:val="BodyText"/>
      </w:pPr>
    </w:p>
    <w:p w:rsidR="00000000" w:rsidRPr="00742185" w:rsidP="00742185">
      <w:pPr>
        <w:pStyle w:val="AllowPageBreak"/>
      </w:pPr>
    </w:p>
    <w:p w:rsidR="00000000" w:rsidRPr="00742185" w:rsidP="00742185">
      <w:pPr>
        <w:pStyle w:val="Heading1"/>
      </w:pPr>
      <w:bookmarkStart w:id="2" w:name="O_1200820"/>
      <w:bookmarkEnd w:id="2"/>
      <w:r w:rsidRPr="00742185">
        <w:t>Application</w:t>
      </w:r>
    </w:p>
    <w:p w:rsidR="00000000" w:rsidRPr="00742185" w:rsidP="00483D96">
      <w:pPr>
        <w:pStyle w:val="BodyText"/>
      </w:pPr>
      <w:r w:rsidRPr="00742185">
        <w:t>This unit describes the performance outcomes, skills and knowledge to provide care for paediatric persons in primary health care, hospitals, hospices, home and community care, and long-term care facilities.</w:t>
      </w:r>
    </w:p>
    <w:p w:rsidR="00000000" w:rsidRPr="00742185" w:rsidP="00483D96">
      <w:pPr>
        <w:pStyle w:val="BodyText"/>
      </w:pPr>
      <w:r w:rsidRPr="00742185">
        <w:t>Nurses working in the paediatric nursing environm</w:t>
      </w:r>
      <w:r w:rsidRPr="00742185">
        <w:t>ent hold and apply specialised in-depth knowledge, integrate theory and practice, and make reliable clinical assessments and judgements.</w:t>
      </w:r>
    </w:p>
    <w:p w:rsidR="00000000" w:rsidRPr="00742185" w:rsidP="00483D96">
      <w:pPr>
        <w:pStyle w:val="BodyText"/>
      </w:pPr>
      <w:r w:rsidRPr="00742185">
        <w:t>This unit applies to enrolled nurses, registered with the Nursing and Midwifery Board of Australia (NMBA), seeking spec</w:t>
      </w:r>
      <w:r w:rsidRPr="00742185">
        <w:t>ialisation in enrolled nurse work that is carried out in consultation and collaboration with registered nurses, and under direct or indirect supervisory arrangements aligned to the NMBA regulatory authority legislative requirements.</w:t>
      </w:r>
    </w:p>
    <w:p w:rsidR="00000000" w:rsidRPr="00742185" w:rsidP="00483D96">
      <w:pPr>
        <w:pStyle w:val="BodyText"/>
      </w:pPr>
      <w:r w:rsidRPr="00742185">
        <w:t>The skills in this unit</w:t>
      </w:r>
      <w:r w:rsidRPr="00742185">
        <w:t xml:space="preserve"> must be applied in accordance with Commonwealth and State/Territory legislation, Australian Standards and industry codes of practice.</w:t>
      </w:r>
    </w:p>
    <w:p w:rsidR="00000000" w:rsidRPr="00742185" w:rsidP="00483D96">
      <w:pPr>
        <w:pStyle w:val="BodyText"/>
      </w:pPr>
      <w:r w:rsidRPr="00742185">
        <w:t>No occupational licensing, certification or specific legislative requirements apply to this unit at the time of publicati</w:t>
      </w:r>
      <w:r w:rsidRPr="00742185">
        <w:t>on.</w:t>
      </w:r>
    </w:p>
    <w:p w:rsidR="00000000" w:rsidRPr="00742185" w:rsidP="00742185">
      <w:pPr>
        <w:pStyle w:val="Heading1"/>
      </w:pPr>
      <w:bookmarkStart w:id="3" w:name="O_1200819"/>
      <w:bookmarkEnd w:id="3"/>
      <w:r w:rsidRPr="00742185">
        <w:t>Pre-requisite Unit</w:t>
      </w:r>
    </w:p>
    <w:p w:rsidR="00000000" w:rsidRPr="00742185" w:rsidP="00483D96">
      <w:pPr>
        <w:pStyle w:val="BodyText"/>
      </w:pPr>
      <w:r w:rsidRPr="00742185">
        <w:t xml:space="preserve">Nil </w:t>
      </w:r>
    </w:p>
    <w:p w:rsidR="00000000" w:rsidRPr="00742185" w:rsidP="00742185">
      <w:pPr>
        <w:pStyle w:val="Heading1"/>
      </w:pPr>
      <w:bookmarkStart w:id="4" w:name="O_1200818"/>
      <w:bookmarkEnd w:id="4"/>
      <w:r w:rsidRPr="00742185">
        <w:t>Competency Field</w:t>
      </w:r>
    </w:p>
    <w:p w:rsidR="00000000" w:rsidRPr="00742185" w:rsidP="00483D96">
      <w:pPr>
        <w:pStyle w:val="BodyText"/>
      </w:pPr>
      <w:r w:rsidRPr="00742185">
        <w:t>Enrolled Nursing</w:t>
      </w:r>
    </w:p>
    <w:p w:rsidR="00000000" w:rsidRPr="00742185" w:rsidP="00742185">
      <w:pPr>
        <w:pStyle w:val="Heading1"/>
      </w:pPr>
      <w:bookmarkStart w:id="5" w:name="O_1200817"/>
      <w:bookmarkEnd w:id="5"/>
      <w:r w:rsidRPr="00742185">
        <w:t>Unit Sector</w:t>
      </w:r>
    </w:p>
    <w:p w:rsidR="00000000" w:rsidRPr="00742185" w:rsidP="00483D96">
      <w:pPr>
        <w:pStyle w:val="BodyText"/>
      </w:pPr>
      <w:r w:rsidRPr="00742185">
        <w:t>Nursing</w:t>
      </w:r>
    </w:p>
    <w:p w:rsidR="00000000" w:rsidRPr="00742185" w:rsidP="00742185">
      <w:pPr>
        <w:pStyle w:val="Heading1"/>
      </w:pPr>
      <w:bookmarkStart w:id="6" w:name="O_1200816"/>
      <w:bookmarkEnd w:id="6"/>
      <w:r w:rsidRPr="00742185">
        <w:t>Elements and Performance Criteria</w:t>
      </w:r>
    </w:p>
    <w:tbl>
      <w:tblPr>
        <w:tblW w:w="0" w:type="auto"/>
        <w:tblLayout w:type="fixed"/>
        <w:tblCellMar>
          <w:left w:w="62" w:type="dxa"/>
          <w:right w:w="62" w:type="dxa"/>
        </w:tblCellMar>
        <w:tblLook w:val="0000"/>
      </w:tblPr>
      <w:tblGrid>
        <w:gridCol w:w="2610"/>
        <w:gridCol w:w="6434"/>
      </w:tblGrid>
      <w:tr w:rsidTr="00742185">
        <w:tblPrEx>
          <w:tblW w:w="0" w:type="auto"/>
          <w:tblLayout w:type="fixed"/>
          <w:tblCellMar>
            <w:left w:w="62" w:type="dxa"/>
            <w:right w:w="62" w:type="dxa"/>
          </w:tblCellMar>
          <w:tblLook w:val="0000"/>
        </w:tblPrEx>
        <w:trPr>
          <w:trHeight w:val="344"/>
        </w:trPr>
        <w:tc>
          <w:tcPr>
            <w:tcW w:w="2610" w:type="dxa"/>
            <w:tcBorders>
              <w:top w:val="nil"/>
              <w:left w:val="nil"/>
              <w:bottom w:val="nil"/>
              <w:right w:val="nil"/>
            </w:tcBorders>
            <w:tcMar>
              <w:top w:w="0" w:type="dxa"/>
              <w:left w:w="62" w:type="dxa"/>
              <w:bottom w:w="0" w:type="dxa"/>
              <w:right w:w="62" w:type="dxa"/>
            </w:tcMar>
          </w:tcPr>
          <w:p w:rsidR="00000000" w:rsidRPr="00742185" w:rsidP="00742185">
            <w:pPr>
              <w:pStyle w:val="BodyText"/>
            </w:pPr>
            <w:r w:rsidRPr="00742185">
              <w:rPr>
                <w:rStyle w:val="SpecialBold"/>
              </w:rPr>
              <w:t>ELEMENTS</w:t>
            </w:r>
          </w:p>
        </w:tc>
        <w:tc>
          <w:tcPr>
            <w:tcW w:w="6434" w:type="dxa"/>
            <w:tcBorders>
              <w:top w:val="nil"/>
              <w:left w:val="nil"/>
              <w:bottom w:val="nil"/>
              <w:right w:val="nil"/>
            </w:tcBorders>
            <w:tcMar>
              <w:top w:w="0" w:type="dxa"/>
              <w:left w:w="62" w:type="dxa"/>
              <w:bottom w:w="0" w:type="dxa"/>
              <w:right w:w="62" w:type="dxa"/>
            </w:tcMar>
          </w:tcPr>
          <w:p w:rsidR="00000000" w:rsidP="00742185">
            <w:pPr>
              <w:pStyle w:val="BodyText"/>
              <w:rPr>
                <w:lang w:val="en-NZ"/>
              </w:rPr>
            </w:pPr>
            <w:r w:rsidRPr="00742185">
              <w:rPr>
                <w:rStyle w:val="SpecialBold"/>
              </w:rPr>
              <w:t>PERFORMANCE</w:t>
            </w:r>
            <w:r w:rsidRPr="00742185">
              <w:t xml:space="preserve"> </w:t>
            </w:r>
            <w:r w:rsidRPr="00742185">
              <w:rPr>
                <w:rStyle w:val="SpecialBold"/>
              </w:rPr>
              <w:t>CRITERIA</w:t>
            </w:r>
          </w:p>
        </w:tc>
      </w:tr>
      <w:tr w:rsidTr="00742185">
        <w:tblPrEx>
          <w:tblW w:w="0" w:type="auto"/>
          <w:tblLayout w:type="fixed"/>
          <w:tblCellMar>
            <w:left w:w="62" w:type="dxa"/>
            <w:right w:w="62" w:type="dxa"/>
          </w:tblCellMar>
          <w:tblLook w:val="0000"/>
        </w:tblPrEx>
        <w:trPr>
          <w:trHeight w:val="516"/>
        </w:trPr>
        <w:tc>
          <w:tcPr>
            <w:tcW w:w="2610" w:type="dxa"/>
            <w:tcBorders>
              <w:top w:val="nil"/>
              <w:left w:val="nil"/>
              <w:bottom w:val="nil"/>
              <w:right w:val="nil"/>
            </w:tcBorders>
            <w:tcMar>
              <w:top w:w="0" w:type="dxa"/>
              <w:left w:w="62" w:type="dxa"/>
              <w:bottom w:w="0" w:type="dxa"/>
              <w:right w:w="62" w:type="dxa"/>
            </w:tcMar>
          </w:tcPr>
          <w:p w:rsidR="00000000" w:rsidRPr="00742185" w:rsidP="00742185">
            <w:pPr>
              <w:pStyle w:val="BodyText"/>
            </w:pPr>
            <w:r w:rsidRPr="00742185">
              <w:rPr>
                <w:rStyle w:val="Emphasis"/>
              </w:rPr>
              <w:t>Elements de</w:t>
            </w:r>
            <w:r w:rsidRPr="00742185">
              <w:rPr>
                <w:rStyle w:val="Emphasis"/>
              </w:rPr>
              <w:t>scribe the essential outcomes</w:t>
            </w:r>
          </w:p>
        </w:tc>
        <w:tc>
          <w:tcPr>
            <w:tcW w:w="6434" w:type="dxa"/>
            <w:tcBorders>
              <w:top w:val="nil"/>
              <w:left w:val="nil"/>
              <w:bottom w:val="nil"/>
              <w:right w:val="nil"/>
            </w:tcBorders>
            <w:tcMar>
              <w:top w:w="0" w:type="dxa"/>
              <w:left w:w="62" w:type="dxa"/>
              <w:bottom w:w="0" w:type="dxa"/>
              <w:right w:w="62" w:type="dxa"/>
            </w:tcMar>
          </w:tcPr>
          <w:p w:rsidR="00000000" w:rsidP="00742185">
            <w:pPr>
              <w:pStyle w:val="BodyText"/>
              <w:rPr>
                <w:lang w:val="en-NZ"/>
              </w:rPr>
            </w:pPr>
            <w:r w:rsidRPr="00742185">
              <w:rPr>
                <w:rStyle w:val="Emphasis"/>
              </w:rPr>
              <w:t>Performance criteria describe the performance needed to demonstrate achievement of the element.</w:t>
            </w:r>
          </w:p>
        </w:tc>
      </w:tr>
      <w:tr w:rsidTr="00742185">
        <w:tblPrEx>
          <w:tblW w:w="0" w:type="auto"/>
          <w:tblLayout w:type="fixed"/>
          <w:tblCellMar>
            <w:left w:w="62" w:type="dxa"/>
            <w:right w:w="62" w:type="dxa"/>
          </w:tblCellMar>
          <w:tblLook w:val="0000"/>
        </w:tblPrEx>
        <w:trPr>
          <w:trHeight w:val="325"/>
        </w:trPr>
        <w:tc>
          <w:tcPr>
            <w:tcW w:w="2610" w:type="dxa"/>
            <w:tcBorders>
              <w:top w:val="nil"/>
              <w:left w:val="nil"/>
              <w:bottom w:val="nil"/>
              <w:right w:val="nil"/>
            </w:tcBorders>
            <w:tcMar>
              <w:top w:w="0" w:type="dxa"/>
              <w:left w:w="62" w:type="dxa"/>
              <w:bottom w:w="0" w:type="dxa"/>
              <w:right w:w="62" w:type="dxa"/>
            </w:tcMar>
          </w:tcPr>
          <w:p w:rsidR="00000000" w:rsidP="00742185">
            <w:pPr>
              <w:pStyle w:val="List"/>
              <w:rPr>
                <w:lang w:val="en-NZ"/>
              </w:rPr>
            </w:pPr>
            <w:r w:rsidRPr="00742185">
              <w:t xml:space="preserve">1.  Apply theoretical concepts, principles and nursing interventions in providing paediatric nursing care. </w:t>
            </w:r>
          </w:p>
        </w:tc>
        <w:tc>
          <w:tcPr>
            <w:tcW w:w="6434" w:type="dxa"/>
            <w:tcBorders>
              <w:top w:val="nil"/>
              <w:left w:val="nil"/>
              <w:bottom w:val="nil"/>
              <w:right w:val="nil"/>
            </w:tcBorders>
            <w:tcMar>
              <w:top w:w="0" w:type="dxa"/>
              <w:left w:w="62" w:type="dxa"/>
              <w:bottom w:w="0" w:type="dxa"/>
              <w:right w:w="62" w:type="dxa"/>
            </w:tcMar>
          </w:tcPr>
          <w:p w:rsidR="00000000" w:rsidRPr="00742185" w:rsidP="00742185">
            <w:pPr>
              <w:pStyle w:val="List"/>
            </w:pPr>
            <w:r w:rsidRPr="00742185">
              <w:t>1.1 Identify health s</w:t>
            </w:r>
            <w:r w:rsidRPr="00742185">
              <w:t>tatus, limitations and therapeutic nursing plan of care to provide care for the paediatric person in the paediatric environment.</w:t>
            </w:r>
          </w:p>
          <w:p w:rsidR="00000000" w:rsidRPr="00742185" w:rsidP="00742185">
            <w:pPr>
              <w:pStyle w:val="List"/>
            </w:pPr>
            <w:r w:rsidRPr="00742185">
              <w:t>1.2 Identify factors affecting health status and report significant alterations to registered nurse.</w:t>
            </w:r>
          </w:p>
          <w:p w:rsidR="00000000" w:rsidRPr="00742185" w:rsidP="00742185">
            <w:pPr>
              <w:pStyle w:val="List"/>
            </w:pPr>
            <w:r w:rsidRPr="00742185">
              <w:t>1.3 Identify and respond t</w:t>
            </w:r>
            <w:r w:rsidRPr="00742185">
              <w:t>o psychosocial and physiological needs in a paediatric care environment.</w:t>
            </w:r>
          </w:p>
          <w:p w:rsidR="00000000" w:rsidP="00742185">
            <w:pPr>
              <w:pStyle w:val="List"/>
              <w:rPr>
                <w:lang w:val="en-NZ"/>
              </w:rPr>
            </w:pPr>
            <w:r w:rsidRPr="00742185">
              <w:t>1.4 Identify and apply systematic approach to paediatric nursing care.</w:t>
            </w:r>
          </w:p>
        </w:tc>
      </w:tr>
      <w:tr w:rsidTr="00742185">
        <w:tblPrEx>
          <w:tblW w:w="0" w:type="auto"/>
          <w:tblLayout w:type="fixed"/>
          <w:tblCellMar>
            <w:left w:w="62" w:type="dxa"/>
            <w:right w:w="62" w:type="dxa"/>
          </w:tblCellMar>
          <w:tblLook w:val="0000"/>
        </w:tblPrEx>
        <w:trPr>
          <w:trHeight w:val="2421"/>
        </w:trPr>
        <w:tc>
          <w:tcPr>
            <w:tcW w:w="2610" w:type="dxa"/>
            <w:tcBorders>
              <w:top w:val="nil"/>
              <w:left w:val="nil"/>
              <w:bottom w:val="nil"/>
              <w:right w:val="nil"/>
            </w:tcBorders>
            <w:tcMar>
              <w:top w:w="0" w:type="dxa"/>
              <w:left w:w="62" w:type="dxa"/>
              <w:bottom w:w="0" w:type="dxa"/>
              <w:right w:w="62" w:type="dxa"/>
            </w:tcMar>
          </w:tcPr>
          <w:p w:rsidR="00000000" w:rsidP="00742185">
            <w:pPr>
              <w:pStyle w:val="BodyText"/>
              <w:rPr>
                <w:lang w:val="en-NZ"/>
              </w:rPr>
            </w:pPr>
            <w:r w:rsidRPr="00742185">
              <w:t xml:space="preserve">2.  Contribute to nursing care of the paediatric. </w:t>
            </w:r>
          </w:p>
        </w:tc>
        <w:tc>
          <w:tcPr>
            <w:tcW w:w="6434" w:type="dxa"/>
            <w:tcBorders>
              <w:top w:val="nil"/>
              <w:left w:val="nil"/>
              <w:bottom w:val="nil"/>
              <w:right w:val="nil"/>
            </w:tcBorders>
            <w:tcMar>
              <w:top w:w="0" w:type="dxa"/>
              <w:left w:w="62" w:type="dxa"/>
              <w:bottom w:w="0" w:type="dxa"/>
              <w:right w:w="62" w:type="dxa"/>
            </w:tcMar>
          </w:tcPr>
          <w:p w:rsidR="00000000" w:rsidRPr="00742185" w:rsidP="00742185">
            <w:pPr>
              <w:pStyle w:val="List"/>
            </w:pPr>
            <w:r w:rsidRPr="00742185">
              <w:t>2.1 Identify and apply specialist paediatric nursing care.</w:t>
            </w:r>
          </w:p>
          <w:p w:rsidR="00000000" w:rsidRPr="00742185" w:rsidP="00742185">
            <w:pPr>
              <w:pStyle w:val="List"/>
            </w:pPr>
            <w:r w:rsidRPr="00742185">
              <w:t>2.2 Identify factors relevant to the physical, psychosocial, social, sexual, emotional and cognitive development in the continuity of nursing care planning.</w:t>
            </w:r>
          </w:p>
          <w:p w:rsidR="00000000" w:rsidRPr="00742185" w:rsidP="00742185">
            <w:pPr>
              <w:pStyle w:val="List"/>
            </w:pPr>
            <w:r w:rsidRPr="00742185">
              <w:t>2.3 Review and analyse clinical data in accordance with developed plan of care and communicate find</w:t>
            </w:r>
            <w:r w:rsidRPr="00742185">
              <w:t>ings to the registered nurse and multidisciplinary health care team.</w:t>
            </w:r>
          </w:p>
          <w:p w:rsidR="00000000" w:rsidP="00742185">
            <w:pPr>
              <w:pStyle w:val="List"/>
              <w:rPr>
                <w:lang w:val="en-NZ"/>
              </w:rPr>
            </w:pPr>
            <w:r w:rsidRPr="00742185">
              <w:t>2.4 Work with multidisciplinary health care team to confirm care preferences and developmental needs.</w:t>
            </w:r>
          </w:p>
        </w:tc>
      </w:tr>
      <w:tr w:rsidTr="00742185">
        <w:tblPrEx>
          <w:tblW w:w="0" w:type="auto"/>
          <w:tblLayout w:type="fixed"/>
          <w:tblCellMar>
            <w:left w:w="62" w:type="dxa"/>
            <w:right w:w="62" w:type="dxa"/>
          </w:tblCellMar>
          <w:tblLook w:val="0000"/>
        </w:tblPrEx>
        <w:trPr>
          <w:trHeight w:val="631"/>
        </w:trPr>
        <w:tc>
          <w:tcPr>
            <w:tcW w:w="2610" w:type="dxa"/>
            <w:tcBorders>
              <w:top w:val="nil"/>
              <w:left w:val="nil"/>
              <w:bottom w:val="nil"/>
              <w:right w:val="nil"/>
            </w:tcBorders>
            <w:tcMar>
              <w:top w:w="0" w:type="dxa"/>
              <w:left w:w="62" w:type="dxa"/>
              <w:bottom w:w="0" w:type="dxa"/>
              <w:right w:w="62" w:type="dxa"/>
            </w:tcMar>
          </w:tcPr>
          <w:p w:rsidR="00000000" w:rsidP="00742185">
            <w:pPr>
              <w:pStyle w:val="List"/>
              <w:rPr>
                <w:lang w:val="en-NZ"/>
              </w:rPr>
            </w:pPr>
            <w:r w:rsidRPr="00742185">
              <w:t>3.  Develop own practice in the paediatric care environment to perform nursing inter</w:t>
            </w:r>
            <w:r w:rsidRPr="00742185">
              <w:t xml:space="preserve">ventions to promote, maintain and restore optimal health. </w:t>
            </w:r>
          </w:p>
        </w:tc>
        <w:tc>
          <w:tcPr>
            <w:tcW w:w="6434" w:type="dxa"/>
            <w:tcBorders>
              <w:top w:val="nil"/>
              <w:left w:val="nil"/>
              <w:bottom w:val="nil"/>
              <w:right w:val="nil"/>
            </w:tcBorders>
            <w:tcMar>
              <w:top w:w="0" w:type="dxa"/>
              <w:left w:w="62" w:type="dxa"/>
              <w:bottom w:w="0" w:type="dxa"/>
              <w:right w:w="62" w:type="dxa"/>
            </w:tcMar>
          </w:tcPr>
          <w:p w:rsidR="00000000" w:rsidRPr="00742185" w:rsidP="00742185">
            <w:pPr>
              <w:pStyle w:val="List"/>
            </w:pPr>
            <w:r w:rsidRPr="00742185">
              <w:t>3.1 Communicate appropriately according to the developmental stage of the paediatric person during assessment and collection of health information.</w:t>
            </w:r>
          </w:p>
          <w:p w:rsidR="00000000" w:rsidRPr="00742185" w:rsidP="00742185">
            <w:pPr>
              <w:pStyle w:val="List"/>
            </w:pPr>
            <w:r w:rsidRPr="00742185">
              <w:t>3.2 Identify quality and safety issues in paediat</w:t>
            </w:r>
            <w:r w:rsidRPr="00742185">
              <w:t>ric care.</w:t>
            </w:r>
          </w:p>
          <w:p w:rsidR="00000000" w:rsidRPr="00742185" w:rsidP="00742185">
            <w:pPr>
              <w:pStyle w:val="List"/>
            </w:pPr>
            <w:r w:rsidRPr="00742185">
              <w:t>3.3 Identify actual and potential risks when providing paediatric care and participate in identifying organisational risk assessment and management processes.</w:t>
            </w:r>
          </w:p>
          <w:p w:rsidR="00000000" w:rsidRPr="00742185" w:rsidP="00742185">
            <w:pPr>
              <w:pStyle w:val="List"/>
            </w:pPr>
            <w:r w:rsidRPr="00742185">
              <w:t>3.4 Prioritise and provide nursing care according to the assessed care and developmenta</w:t>
            </w:r>
            <w:r w:rsidRPr="00742185">
              <w:t>l needs and re-prioritise planned care activities where the condition changes.</w:t>
            </w:r>
          </w:p>
          <w:p w:rsidR="00000000" w:rsidRPr="00742185" w:rsidP="00742185">
            <w:pPr>
              <w:pStyle w:val="List"/>
            </w:pPr>
            <w:r w:rsidRPr="00742185">
              <w:t xml:space="preserve">3.5 Identify where the acuity and assessed care needs exceeds </w:t>
            </w:r>
            <w:r w:rsidRPr="00742185">
              <w:t xml:space="preserve">level of knowledge, skill and competence and refer to registered nurse. </w:t>
            </w:r>
          </w:p>
          <w:p w:rsidR="00000000" w:rsidRPr="00742185" w:rsidP="00742185">
            <w:pPr>
              <w:pStyle w:val="List"/>
            </w:pPr>
            <w:r w:rsidRPr="00742185">
              <w:t>3.6 Support the paediatric person, familie</w:t>
            </w:r>
            <w:r w:rsidRPr="00742185">
              <w:t>s and carers using developmental care, atraumatic care and family-centred care principles.</w:t>
            </w:r>
          </w:p>
        </w:tc>
      </w:tr>
    </w:tbl>
    <w:p w:rsidR="00000000" w:rsidRPr="00742185" w:rsidP="00742185">
      <w:pPr>
        <w:pStyle w:val="BodyText"/>
      </w:pPr>
    </w:p>
    <w:p w:rsidR="00000000" w:rsidRPr="00742185" w:rsidP="00742185">
      <w:pPr>
        <w:pStyle w:val="AllowPageBreak"/>
      </w:pPr>
    </w:p>
    <w:p w:rsidR="00000000" w:rsidRPr="00742185" w:rsidP="00742185">
      <w:pPr>
        <w:pStyle w:val="Heading1"/>
      </w:pPr>
      <w:bookmarkStart w:id="7" w:name="O_1200815"/>
      <w:bookmarkEnd w:id="7"/>
      <w:r w:rsidRPr="00742185">
        <w:t>Foundation Skills</w:t>
      </w:r>
    </w:p>
    <w:p w:rsidR="00000000" w:rsidRPr="00742185" w:rsidP="00483D96">
      <w:pPr>
        <w:pStyle w:val="BodyText"/>
      </w:pPr>
      <w:r w:rsidRPr="00742185">
        <w:t>Foundation skills essential to performance are explicit in the performance criteria of this unit of competency.</w:t>
      </w:r>
    </w:p>
    <w:p w:rsidR="00000000" w:rsidRPr="00742185" w:rsidP="00742185">
      <w:pPr>
        <w:pStyle w:val="Heading1"/>
      </w:pPr>
      <w:bookmarkStart w:id="8" w:name="O_1200814"/>
      <w:bookmarkEnd w:id="8"/>
      <w:r w:rsidRPr="00742185">
        <w:t>Unit Mapping Information</w:t>
      </w:r>
    </w:p>
    <w:p w:rsidR="00483D96" w:rsidP="00483D96">
      <w:pPr>
        <w:pStyle w:val="BodyText"/>
      </w:pPr>
      <w:r w:rsidRPr="00742185">
        <w:t>No Equivalent Unit</w:t>
      </w:r>
    </w:p>
    <w:p w:rsidR="00000000" w:rsidRPr="00742185" w:rsidP="00742185">
      <w:pPr>
        <w:pStyle w:val="Heading1"/>
      </w:pPr>
      <w:bookmarkStart w:id="9" w:name="O_1200822"/>
      <w:bookmarkEnd w:id="9"/>
      <w:r w:rsidRPr="00742185">
        <w:t>Links</w:t>
      </w:r>
    </w:p>
    <w:p w:rsidR="00000000" w:rsidRPr="00742185" w:rsidP="00483D96">
      <w:pPr>
        <w:pStyle w:val="BodyText"/>
      </w:pPr>
      <w:r w:rsidRPr="0074218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67448">
        <w:rPr>
          <w:rStyle w:val="Hyperlink"/>
        </w:rPr>
        <w:t>https://vetnet.gov.au/Pages/TrainingDocs.aspx?q=ced1390f-48d9-4ab0-bd50-b015e5485705</w:t>
      </w:r>
      <w:r>
        <w:fldChar w:fldCharType="end"/>
      </w:r>
    </w:p>
    <w:p w:rsidR="00000000" w:rsidRPr="00742185" w:rsidP="00483D96">
      <w:pPr>
        <w:pStyle w:val="BodyText"/>
        <w:sectPr w:rsidSect="00742185">
          <w:headerReference w:type="default" r:id="rId10"/>
          <w:footerReference w:type="default" r:id="rId11"/>
          <w:pgSz w:w="11908" w:h="16833"/>
          <w:pgMar w:top="1702" w:right="1418" w:bottom="1702" w:left="1418" w:header="992" w:footer="992" w:gutter="0"/>
          <w:cols w:space="720"/>
          <w:noEndnote/>
          <w:docGrid w:linePitch="299"/>
        </w:sectPr>
      </w:pPr>
    </w:p>
    <w:p w:rsidR="00000000" w:rsidRPr="00742185" w:rsidP="00742185">
      <w:pPr>
        <w:pStyle w:val="SuperHeading"/>
      </w:pPr>
      <w:r w:rsidRPr="00742185">
        <w:t>Assessment Requirements for HLTENN067 Apply, implement and monitor nursing care in a contemporary paediatric setting</w:t>
      </w:r>
    </w:p>
    <w:p w:rsidR="00000000" w:rsidRPr="00742185" w:rsidP="00742185">
      <w:pPr>
        <w:pStyle w:val="Heading1"/>
      </w:pPr>
      <w:bookmarkStart w:id="10" w:name="O_1200812"/>
      <w:bookmarkEnd w:id="10"/>
      <w:r w:rsidRPr="00742185">
        <w:t>Modification History</w:t>
      </w:r>
    </w:p>
    <w:tbl>
      <w:tblPr>
        <w:tblW w:w="0" w:type="auto"/>
        <w:tblLayout w:type="fixed"/>
        <w:tblCellMar>
          <w:left w:w="62" w:type="dxa"/>
          <w:right w:w="62" w:type="dxa"/>
        </w:tblCellMar>
        <w:tblLook w:val="0000"/>
      </w:tblPr>
      <w:tblGrid>
        <w:gridCol w:w="3040"/>
        <w:gridCol w:w="6074"/>
      </w:tblGrid>
      <w:tr w:rsidTr="00742185">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742185" w:rsidP="00742185">
            <w:pPr>
              <w:pStyle w:val="BodyText"/>
            </w:pPr>
            <w:r w:rsidRPr="0074218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742185">
            <w:pPr>
              <w:pStyle w:val="BodyText"/>
              <w:rPr>
                <w:lang w:val="en-NZ"/>
              </w:rPr>
            </w:pPr>
            <w:r w:rsidRPr="00742185">
              <w:rPr>
                <w:rStyle w:val="SpecialBold"/>
              </w:rPr>
              <w:t>Comments</w:t>
            </w:r>
          </w:p>
        </w:tc>
      </w:tr>
      <w:tr w:rsidTr="0074218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42185">
            <w:pPr>
              <w:pStyle w:val="BodyText"/>
              <w:rPr>
                <w:lang w:val="en-NZ"/>
              </w:rPr>
            </w:pPr>
            <w:r w:rsidRPr="0074218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42185" w:rsidP="00742185">
            <w:pPr>
              <w:pStyle w:val="BodyText"/>
            </w:pPr>
            <w:r w:rsidRPr="00742185">
              <w:t>Release 2 HLTENN067 Apply, implement and monitor nursing care in a contemporary paediatric setting supersedes and is equivalent to Release 1 HLTENN067 Apply, implement and monitor nursing care in a contemporary paediatric setting.</w:t>
            </w:r>
          </w:p>
          <w:p w:rsidR="00000000" w:rsidRPr="00742185" w:rsidP="00742185">
            <w:pPr>
              <w:pStyle w:val="BodyText"/>
            </w:pPr>
            <w:r w:rsidRPr="00742185">
              <w:t>Updated:</w:t>
            </w:r>
          </w:p>
          <w:p w:rsidR="00000000" w:rsidP="00742185">
            <w:pPr>
              <w:pStyle w:val="BodyText"/>
              <w:rPr>
                <w:lang w:val="en-NZ"/>
              </w:rPr>
            </w:pPr>
            <w:r w:rsidRPr="00742185">
              <w:t xml:space="preserve">Mapping details </w:t>
            </w:r>
            <w:r w:rsidRPr="00742185">
              <w:t>and minor corrections.</w:t>
            </w:r>
          </w:p>
        </w:tc>
      </w:tr>
      <w:tr w:rsidTr="0074218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42185">
            <w:pPr>
              <w:pStyle w:val="BodyText"/>
              <w:rPr>
                <w:lang w:val="en-NZ"/>
              </w:rPr>
            </w:pPr>
            <w:r w:rsidRPr="0074218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42185" w:rsidP="00742185">
            <w:pPr>
              <w:pStyle w:val="BodyText"/>
            </w:pPr>
            <w:r w:rsidRPr="00742185">
              <w:t>HLTENN067 Apply, implement and monitor nursing care in a contemporary paediatric setting no equivalent unit.</w:t>
            </w:r>
          </w:p>
        </w:tc>
      </w:tr>
    </w:tbl>
    <w:p w:rsidR="00000000" w:rsidRPr="00742185" w:rsidP="00742185">
      <w:pPr>
        <w:pStyle w:val="BodyText"/>
      </w:pPr>
    </w:p>
    <w:p w:rsidR="00000000" w:rsidRPr="00742185" w:rsidP="00742185">
      <w:pPr>
        <w:pStyle w:val="AllowPageBreak"/>
      </w:pPr>
    </w:p>
    <w:p w:rsidR="00000000" w:rsidRPr="00742185" w:rsidP="00742185">
      <w:pPr>
        <w:pStyle w:val="Heading1"/>
      </w:pPr>
      <w:bookmarkStart w:id="11" w:name="O_1200811"/>
      <w:bookmarkEnd w:id="11"/>
      <w:r w:rsidRPr="00742185">
        <w:t>Performance Evidence</w:t>
      </w:r>
    </w:p>
    <w:p w:rsidR="00000000" w:rsidRPr="00742185" w:rsidP="00483D96">
      <w:pPr>
        <w:pStyle w:val="BodyText"/>
      </w:pPr>
      <w:r w:rsidRPr="00742185">
        <w:t>Evidence of the ability to complete tasks outlined in elements and perf</w:t>
      </w:r>
      <w:r w:rsidRPr="00742185">
        <w:t>ormance criteria of this unit in the context of the job role, and:</w:t>
      </w:r>
    </w:p>
    <w:p w:rsidR="00000000" w:rsidRPr="00742185" w:rsidP="00742185">
      <w:pPr>
        <w:pStyle w:val="ListBullet"/>
      </w:pPr>
      <w:r w:rsidRPr="00742185">
        <w:t>perform nursing interventions on two paediatric persons in the workplace:</w:t>
      </w:r>
    </w:p>
    <w:p w:rsidR="00000000" w:rsidRPr="00742185" w:rsidP="00742185">
      <w:pPr>
        <w:pStyle w:val="ListBullet2"/>
      </w:pPr>
      <w:r w:rsidRPr="00742185">
        <w:t xml:space="preserve">communicate in a developmental style </w:t>
      </w:r>
    </w:p>
    <w:p w:rsidR="00000000" w:rsidRPr="00742185" w:rsidP="00742185">
      <w:pPr>
        <w:pStyle w:val="ListBullet2"/>
      </w:pPr>
      <w:r w:rsidRPr="00742185">
        <w:t>complete a physical and social assessment of the paediatric person and their families and carers</w:t>
      </w:r>
    </w:p>
    <w:p w:rsidR="00000000" w:rsidRPr="00742185" w:rsidP="00742185">
      <w:pPr>
        <w:pStyle w:val="ListBullet2"/>
      </w:pPr>
      <w:r w:rsidRPr="00742185">
        <w:t>assess and document vital signs</w:t>
      </w:r>
    </w:p>
    <w:p w:rsidR="00000000" w:rsidRPr="00742185" w:rsidP="00742185">
      <w:pPr>
        <w:pStyle w:val="ListBullet2"/>
      </w:pPr>
      <w:r w:rsidRPr="00742185">
        <w:t>assess, plan, carry out, evaluate and document person-centred nursing care in partnership with paediatric person, families, car</w:t>
      </w:r>
      <w:r w:rsidRPr="00742185">
        <w:t xml:space="preserve">ers and the multidisciplinary health care team </w:t>
      </w:r>
    </w:p>
    <w:p w:rsidR="00000000" w:rsidRPr="00742185" w:rsidP="00742185">
      <w:pPr>
        <w:pStyle w:val="ListBullet2"/>
      </w:pPr>
      <w:r w:rsidRPr="00742185">
        <w:t>deliver nursing care in accordance with policies, procedures and professional standards for practice</w:t>
      </w:r>
    </w:p>
    <w:p w:rsidR="00000000" w:rsidRPr="00742185" w:rsidP="00742185">
      <w:pPr>
        <w:pStyle w:val="ListBullet2"/>
      </w:pPr>
      <w:r w:rsidRPr="00742185">
        <w:t xml:space="preserve">apply the principles of growth and developmental milestones to clinical practice </w:t>
      </w:r>
    </w:p>
    <w:p w:rsidR="00000000" w:rsidRPr="00742185" w:rsidP="00742185">
      <w:pPr>
        <w:pStyle w:val="ListBullet2"/>
      </w:pPr>
      <w:r w:rsidRPr="00742185">
        <w:t>identify the potential im</w:t>
      </w:r>
      <w:r w:rsidRPr="00742185">
        <w:t xml:space="preserve">pact of hospitalisation on paediatric persons </w:t>
      </w:r>
    </w:p>
    <w:p w:rsidR="00000000" w:rsidRPr="00742185" w:rsidP="00483D96">
      <w:pPr>
        <w:pStyle w:val="BodyText"/>
      </w:pPr>
      <w:r w:rsidRPr="00742185">
        <w:t>The tasks must be undertaken in accordance with the Nursing and Midwifery Board of Australia (NMBA) professional practice standards, codes and guidelines.</w:t>
      </w:r>
    </w:p>
    <w:p w:rsidR="00000000" w:rsidRPr="00742185" w:rsidP="00742185">
      <w:pPr>
        <w:pStyle w:val="Heading1"/>
      </w:pPr>
      <w:bookmarkStart w:id="12" w:name="O_1200810"/>
      <w:bookmarkEnd w:id="12"/>
      <w:r w:rsidRPr="00742185">
        <w:t>Knowledge Evidence</w:t>
      </w:r>
    </w:p>
    <w:p w:rsidR="00000000" w:rsidRPr="00742185" w:rsidP="00483D96">
      <w:pPr>
        <w:pStyle w:val="BodyText"/>
      </w:pPr>
      <w:r w:rsidRPr="00742185">
        <w:t>Demonstrate know</w:t>
      </w:r>
      <w:r w:rsidRPr="00742185">
        <w:t>ledge required to complete tasks outlined in elements and performance criteria of this unit:</w:t>
      </w:r>
    </w:p>
    <w:p w:rsidR="00000000" w:rsidRPr="00742185" w:rsidP="00742185">
      <w:pPr>
        <w:pStyle w:val="ListBullet"/>
      </w:pPr>
      <w:r w:rsidRPr="00742185">
        <w:t xml:space="preserve">paediatric development: </w:t>
      </w:r>
    </w:p>
    <w:p w:rsidR="00000000" w:rsidRPr="00742185" w:rsidP="00742185">
      <w:pPr>
        <w:pStyle w:val="ListBullet2"/>
      </w:pPr>
      <w:r w:rsidRPr="00742185">
        <w:t xml:space="preserve">physical </w:t>
      </w:r>
    </w:p>
    <w:p w:rsidR="00000000" w:rsidRPr="00742185" w:rsidP="00742185">
      <w:pPr>
        <w:pStyle w:val="ListBullet2"/>
      </w:pPr>
      <w:r w:rsidRPr="00742185">
        <w:t>cognitive</w:t>
      </w:r>
    </w:p>
    <w:p w:rsidR="00000000" w:rsidRPr="00742185" w:rsidP="00742185">
      <w:pPr>
        <w:pStyle w:val="ListBullet2"/>
      </w:pPr>
      <w:r w:rsidRPr="00742185">
        <w:t>psychosocial</w:t>
      </w:r>
    </w:p>
    <w:p w:rsidR="00000000" w:rsidRPr="00742185" w:rsidP="00742185">
      <w:pPr>
        <w:pStyle w:val="ListBullet"/>
      </w:pPr>
      <w:r w:rsidRPr="00742185">
        <w:t>paediatric nursing care</w:t>
      </w:r>
    </w:p>
    <w:p w:rsidR="00000000" w:rsidRPr="00742185" w:rsidP="00742185">
      <w:pPr>
        <w:pStyle w:val="ListBullet"/>
      </w:pPr>
      <w:r w:rsidRPr="00742185">
        <w:t>tools used to prevent trauma:</w:t>
      </w:r>
    </w:p>
    <w:p w:rsidR="00000000" w:rsidRPr="00742185" w:rsidP="00742185">
      <w:pPr>
        <w:pStyle w:val="ListBullet2"/>
      </w:pPr>
      <w:r w:rsidRPr="00742185">
        <w:t xml:space="preserve">play therapy </w:t>
      </w:r>
    </w:p>
    <w:p w:rsidR="00000000" w:rsidRPr="00742185" w:rsidP="00742185">
      <w:pPr>
        <w:pStyle w:val="ListBullet2"/>
      </w:pPr>
      <w:r w:rsidRPr="00742185">
        <w:t>procedural sedation</w:t>
      </w:r>
    </w:p>
    <w:p w:rsidR="00000000" w:rsidRPr="00742185" w:rsidP="00742185">
      <w:pPr>
        <w:pStyle w:val="ListBullet2"/>
      </w:pPr>
      <w:r w:rsidRPr="00742185">
        <w:t xml:space="preserve">family strategies </w:t>
      </w:r>
    </w:p>
    <w:p w:rsidR="00000000" w:rsidRPr="00742185" w:rsidP="00742185">
      <w:pPr>
        <w:pStyle w:val="ListBullet"/>
      </w:pPr>
      <w:r w:rsidRPr="00742185">
        <w:t>health problems in paediatrics</w:t>
      </w:r>
    </w:p>
    <w:p w:rsidR="00000000" w:rsidRPr="00742185" w:rsidP="00742185">
      <w:pPr>
        <w:pStyle w:val="ListBullet"/>
      </w:pPr>
      <w:r w:rsidRPr="00742185">
        <w:t>disease process and paediatric conditions</w:t>
      </w:r>
    </w:p>
    <w:p w:rsidR="00000000" w:rsidRPr="00742185" w:rsidP="00742185">
      <w:pPr>
        <w:pStyle w:val="ListBullet"/>
      </w:pPr>
      <w:r w:rsidRPr="00742185">
        <w:t xml:space="preserve">paediatric assessment and documentation </w:t>
      </w:r>
    </w:p>
    <w:p w:rsidR="00000000" w:rsidRPr="00742185" w:rsidP="00742185">
      <w:pPr>
        <w:pStyle w:val="ListBullet"/>
      </w:pPr>
      <w:r w:rsidRPr="00742185">
        <w:t>impacts of hospitalisation and disease process on paediatric person</w:t>
      </w:r>
    </w:p>
    <w:p w:rsidR="00000000" w:rsidRPr="00742185" w:rsidP="00742185">
      <w:pPr>
        <w:pStyle w:val="ListBullet"/>
      </w:pPr>
      <w:r w:rsidRPr="00742185">
        <w:t>oral hygiene</w:t>
      </w:r>
    </w:p>
    <w:p w:rsidR="00000000" w:rsidRPr="00742185" w:rsidP="00742185">
      <w:pPr>
        <w:pStyle w:val="ListBullet"/>
      </w:pPr>
      <w:r w:rsidRPr="00742185">
        <w:t>nutritional advice for:</w:t>
      </w:r>
    </w:p>
    <w:p w:rsidR="00000000" w:rsidRPr="00742185" w:rsidP="00742185">
      <w:pPr>
        <w:pStyle w:val="ListBullet2"/>
      </w:pPr>
      <w:r w:rsidRPr="00742185">
        <w:t>healthy diet related to developmental stage</w:t>
      </w:r>
    </w:p>
    <w:p w:rsidR="00000000" w:rsidRPr="00742185" w:rsidP="00742185">
      <w:pPr>
        <w:pStyle w:val="ListBullet2"/>
      </w:pPr>
      <w:r w:rsidRPr="00742185">
        <w:t>anorexia</w:t>
      </w:r>
    </w:p>
    <w:p w:rsidR="00000000" w:rsidRPr="00742185" w:rsidP="00742185">
      <w:pPr>
        <w:pStyle w:val="ListBullet2"/>
      </w:pPr>
      <w:r w:rsidRPr="00742185">
        <w:t xml:space="preserve">obesity </w:t>
      </w:r>
    </w:p>
    <w:p w:rsidR="00000000" w:rsidRPr="00742185" w:rsidP="00742185">
      <w:pPr>
        <w:pStyle w:val="ListBullet"/>
      </w:pPr>
      <w:r w:rsidRPr="00742185">
        <w:t xml:space="preserve">legal and ethical issues for care of children and working with children </w:t>
      </w:r>
    </w:p>
    <w:p w:rsidR="00000000" w:rsidRPr="00742185" w:rsidP="00742185">
      <w:pPr>
        <w:pStyle w:val="ListBullet"/>
      </w:pPr>
      <w:r w:rsidRPr="00742185">
        <w:t xml:space="preserve">legislative requirements including mandatory reporting of child sexual abuse </w:t>
      </w:r>
    </w:p>
    <w:p w:rsidR="00000000" w:rsidRPr="00742185" w:rsidP="00742185">
      <w:pPr>
        <w:pStyle w:val="ListBullet"/>
      </w:pPr>
      <w:r w:rsidRPr="00742185">
        <w:t>conditions for creating a safe physical, s</w:t>
      </w:r>
      <w:r w:rsidRPr="00742185">
        <w:t>ocial and emotional environment for paediatric persons and those at high risk</w:t>
      </w:r>
    </w:p>
    <w:p w:rsidR="00000000" w:rsidRPr="00742185" w:rsidP="00742185">
      <w:pPr>
        <w:pStyle w:val="ListBullet"/>
      </w:pPr>
      <w:r w:rsidRPr="00742185">
        <w:t>paediatric life-limiting conditions and support services for paediatric person, families and carers.</w:t>
      </w:r>
    </w:p>
    <w:p w:rsidR="00000000" w:rsidRPr="00742185" w:rsidP="00742185">
      <w:pPr>
        <w:pStyle w:val="AllowPageBreak"/>
      </w:pPr>
    </w:p>
    <w:p w:rsidR="00000000" w:rsidRPr="00742185" w:rsidP="00742185">
      <w:pPr>
        <w:pStyle w:val="Heading1"/>
      </w:pPr>
      <w:bookmarkStart w:id="13" w:name="O_1200809"/>
      <w:bookmarkEnd w:id="13"/>
      <w:r w:rsidRPr="00742185">
        <w:t>Assessment Conditions</w:t>
      </w:r>
    </w:p>
    <w:p w:rsidR="00000000" w:rsidRPr="00742185" w:rsidP="00483D96">
      <w:pPr>
        <w:pStyle w:val="BodyText"/>
      </w:pPr>
      <w:r w:rsidRPr="00742185">
        <w:t>To be eligible to apply for registra</w:t>
      </w:r>
      <w:r w:rsidRPr="00742185">
        <w:t>tion as an enrolled nurse and to practice in Australia, each applicant must complete a Diploma of Nursing program accredited by the Australian Nursing and Midwifery Accreditation Council (ANMAC) and approved as ‘an approved program of study’ by the Nursing</w:t>
      </w:r>
      <w:r w:rsidRPr="00742185">
        <w:t xml:space="preserve"> and Midwifery Board of Australia (NMBA) in accordance with the Enrolled Nurse Accreditation Standards. </w:t>
      </w:r>
    </w:p>
    <w:p w:rsidR="00000000" w:rsidRPr="00742185" w:rsidP="00483D96">
      <w:pPr>
        <w:pStyle w:val="BodyText"/>
      </w:pPr>
      <w:r w:rsidRPr="00742185">
        <w:t xml:space="preserve">For more detail visit </w:t>
      </w:r>
      <w:r>
        <w:fldChar w:fldCharType="begin"/>
      </w:r>
      <w:r>
        <w:instrText xml:space="preserve"> HYPERLINK "https://www.ahpra.gov.au" </w:instrText>
      </w:r>
      <w:r>
        <w:fldChar w:fldCharType="separate"/>
      </w:r>
      <w:r w:rsidRPr="00367448">
        <w:rPr>
          <w:rStyle w:val="Hyperlink"/>
        </w:rPr>
        <w:t>https://www.ahpra.gov.au</w:t>
      </w:r>
      <w:r>
        <w:fldChar w:fldCharType="end"/>
      </w:r>
      <w:r w:rsidRPr="00742185">
        <w:t xml:space="preserve">.  </w:t>
      </w:r>
    </w:p>
    <w:p w:rsidR="00000000" w:rsidRPr="00742185" w:rsidP="00483D96">
      <w:pPr>
        <w:pStyle w:val="BodyText"/>
      </w:pPr>
      <w:r w:rsidRPr="00742185">
        <w:t>Skills must be demonstrated in the workplace or in a simulated environment as specified in the performance evidence that model industry operating conditions including access to real people for simulations and scenarios in enrolled nursing work.</w:t>
      </w:r>
    </w:p>
    <w:p w:rsidR="00000000" w:rsidRPr="00742185" w:rsidP="00483D96">
      <w:pPr>
        <w:pStyle w:val="BodyText"/>
      </w:pPr>
      <w:r w:rsidRPr="00742185">
        <w:t>Assessors m</w:t>
      </w:r>
      <w:r w:rsidRPr="00742185">
        <w:t>ust satisfy the Standards for Registered Training Organisations’ requirements for assessors.</w:t>
      </w:r>
    </w:p>
    <w:p w:rsidR="00000000" w:rsidRPr="00742185" w:rsidP="00483D96">
      <w:pPr>
        <w:pStyle w:val="BodyText"/>
      </w:pPr>
      <w:r w:rsidRPr="00742185">
        <w:t>Assessors must also hold current registration as a registered nurse with the Nursing and Midwifery Board of Australia (NMBA).</w:t>
      </w:r>
    </w:p>
    <w:p w:rsidR="00000000" w:rsidRPr="00742185" w:rsidP="00742185">
      <w:pPr>
        <w:pStyle w:val="Heading1"/>
      </w:pPr>
      <w:bookmarkStart w:id="14" w:name="O_1200823"/>
      <w:bookmarkEnd w:id="14"/>
      <w:r w:rsidRPr="00742185">
        <w:t>Links</w:t>
      </w:r>
    </w:p>
    <w:p w:rsidR="00000000" w:rsidRPr="00742185" w:rsidP="00483D96">
      <w:pPr>
        <w:pStyle w:val="BodyText"/>
      </w:pPr>
      <w:r w:rsidRPr="00742185">
        <w:t>Companion Vo</w:t>
      </w:r>
      <w:r w:rsidRPr="00742185">
        <w:t xml:space="preserve">lume implementation guides are found in VETNet - </w:t>
      </w:r>
      <w:r>
        <w:fldChar w:fldCharType="begin"/>
      </w:r>
      <w:r>
        <w:instrText xml:space="preserve"> HYPERLINK "https://vetnet.gov.au/Pages/TrainingDocs.aspx?q=ced1390f-48d9-4ab0-bd50-b015e5485705" </w:instrText>
      </w:r>
      <w:r>
        <w:fldChar w:fldCharType="separate"/>
      </w:r>
      <w:r w:rsidRPr="00367448">
        <w:rPr>
          <w:rStyle w:val="Hyperlink"/>
        </w:rPr>
        <w:t>https://vetnet.gov.au/Pages/TrainingDocs.aspx?q=ced1390f-48d9-4ab0-bd50-b015e5485705</w:t>
      </w:r>
      <w:r>
        <w:fldChar w:fldCharType="end"/>
      </w:r>
    </w:p>
    <w:p w:rsidR="00000000" w:rsidRPr="00742185" w:rsidP="00742185"/>
    <w:sectPr w:rsidSect="007421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85" w:rsidRPr="00483D96" w:rsidP="00483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96" w:rsidP="007421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D96" w:rsidP="007421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83D96" w:rsidP="007421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85" w:rsidP="00742185">
    <w:pPr>
      <w:pStyle w:val="Footer"/>
      <w:framePr w:wrap="around"/>
    </w:pPr>
    <w:r>
      <w:fldChar w:fldCharType="begin"/>
    </w:r>
    <w:r>
      <w:instrText xml:space="preserve"> DOCPROPERTY  Subject  \* MERGEFORMAT </w:instrText>
    </w:r>
    <w:r>
      <w:fldChar w:fldCharType="separate"/>
    </w:r>
    <w:r w:rsidR="00483D96">
      <w:t>Approved</w:t>
    </w:r>
    <w:r w:rsidR="00483D96">
      <w:fldChar w:fldCharType="end"/>
    </w:r>
    <w:r>
      <w:tab/>
      <w:t xml:space="preserve">Page </w:t>
    </w:r>
    <w:r>
      <w:fldChar w:fldCharType="begin"/>
    </w:r>
    <w:r>
      <w:instrText xml:space="preserve"> PAGE  \* Arabic  \* MERGEFORMAT </w:instrText>
    </w:r>
    <w:r>
      <w:fldChar w:fldCharType="separate"/>
    </w:r>
    <w:r w:rsidR="00483D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3D96">
      <w:rPr>
        <w:noProof/>
      </w:rPr>
      <w:t>4</w:t>
    </w:r>
    <w:r>
      <w:rPr>
        <w:noProof/>
      </w:rPr>
      <w:fldChar w:fldCharType="end"/>
    </w:r>
  </w:p>
  <w:p w:rsidR="00742185" w:rsidP="00742185">
    <w:pPr>
      <w:pStyle w:val="Footer"/>
      <w:framePr w:wrap="around"/>
    </w:pPr>
    <w:r>
      <w:t xml:space="preserve">© Commonwealth of Australia, </w:t>
    </w:r>
    <w:r>
      <w:fldChar w:fldCharType="begin"/>
    </w:r>
    <w:r>
      <w:instrText xml:space="preserve"> DATE  \@ "yyyy"  \* MERGEFORMAT </w:instrText>
    </w:r>
    <w:r>
      <w:fldChar w:fldCharType="separate"/>
    </w:r>
    <w:r w:rsidR="00483D96">
      <w:rPr>
        <w:noProof/>
      </w:rPr>
      <w:t>2025</w:t>
    </w:r>
    <w:r>
      <w:fldChar w:fldCharType="end"/>
    </w:r>
    <w:r>
      <w:tab/>
    </w:r>
    <w:r>
      <w:fldChar w:fldCharType="begin"/>
    </w:r>
    <w:r>
      <w:instrText xml:space="preserve"> DOCPROPERTY  Author  \* MERGEFORMAT </w:instrText>
    </w:r>
    <w:r>
      <w:fldChar w:fldCharType="separate"/>
    </w:r>
    <w:r w:rsidR="00483D96">
      <w:t>HumanAbility</w:t>
    </w:r>
    <w:r w:rsidR="00483D96">
      <w:fldChar w:fldCharType="end"/>
    </w:r>
  </w:p>
  <w:p w:rsidR="00742185" w:rsidP="007421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185" w:rsidRPr="00483D96" w:rsidP="00483D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96" w:rsidRPr="002D2AF8" w:rsidP="00742185">
    <w:pPr>
      <w:pStyle w:val="Header"/>
      <w:framePr w:wrap="around"/>
    </w:pPr>
    <w:r>
      <w:fldChar w:fldCharType="begin"/>
    </w:r>
    <w:r>
      <w:instrText xml:space="preserve"> TITLE   \* MERGEFORMAT </w:instrText>
    </w:r>
    <w:r>
      <w:fldChar w:fldCharType="separate"/>
    </w:r>
    <w:r>
      <w:t>HLTENN067 Apply, implement and monitor nursing care in a contemporary paediatric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3D96" w:rsidP="007421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85" w:rsidRPr="002D2AF8" w:rsidP="00742185">
    <w:pPr>
      <w:pStyle w:val="Header"/>
      <w:framePr w:wrap="around"/>
    </w:pPr>
    <w:r>
      <w:fldChar w:fldCharType="begin"/>
    </w:r>
    <w:r>
      <w:instrText xml:space="preserve"> TITLE   \* MERGEFORMAT </w:instrText>
    </w:r>
    <w:r>
      <w:fldChar w:fldCharType="separate"/>
    </w:r>
    <w:r w:rsidR="00483D96">
      <w:t>HLTENN067 Apply, implement and monitor nursing care in a contemporary paediatric setting</w:t>
    </w:r>
    <w:r w:rsidR="00483D96">
      <w:fldChar w:fldCharType="end"/>
    </w:r>
    <w:r>
      <w:tab/>
      <w:t xml:space="preserve">Date this document was generated: </w:t>
    </w:r>
    <w:r>
      <w:fldChar w:fldCharType="begin"/>
    </w:r>
    <w:r>
      <w:instrText xml:space="preserve"> CREATEDATE  \@ "d MMMM yyyy"  \* MERGEFORMAT </w:instrText>
    </w:r>
    <w:r>
      <w:fldChar w:fldCharType="separate"/>
    </w:r>
    <w:r w:rsidR="00483D96">
      <w:rPr>
        <w:noProof/>
      </w:rPr>
      <w:t>2 March 2025</w:t>
    </w:r>
    <w:r>
      <w:fldChar w:fldCharType="end"/>
    </w:r>
  </w:p>
  <w:p w:rsidR="00742185" w:rsidP="007421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8EA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6A53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43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1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185"/>
    <w:pPr>
      <w:spacing w:before="360" w:after="60"/>
      <w:outlineLvl w:val="0"/>
    </w:pPr>
    <w:rPr>
      <w:sz w:val="32"/>
    </w:rPr>
  </w:style>
  <w:style w:type="paragraph" w:styleId="Heading2">
    <w:name w:val="heading 2"/>
    <w:basedOn w:val="HeadingBase"/>
    <w:next w:val="BodyText"/>
    <w:link w:val="Heading2Char"/>
    <w:qFormat/>
    <w:rsid w:val="00742185"/>
    <w:pPr>
      <w:keepLines/>
      <w:spacing w:before="240" w:after="120"/>
      <w:outlineLvl w:val="1"/>
    </w:pPr>
    <w:rPr>
      <w:sz w:val="28"/>
      <w:szCs w:val="40"/>
    </w:rPr>
  </w:style>
  <w:style w:type="paragraph" w:styleId="Heading3">
    <w:name w:val="heading 3"/>
    <w:basedOn w:val="HeadingBase"/>
    <w:next w:val="BodyText"/>
    <w:link w:val="Heading3Char"/>
    <w:qFormat/>
    <w:rsid w:val="00742185"/>
    <w:pPr>
      <w:spacing w:before="180" w:after="120"/>
      <w:outlineLvl w:val="2"/>
    </w:pPr>
    <w:rPr>
      <w:spacing w:val="-10"/>
      <w:kern w:val="32"/>
    </w:rPr>
  </w:style>
  <w:style w:type="paragraph" w:styleId="Heading4">
    <w:name w:val="heading 4"/>
    <w:basedOn w:val="HeadingBase"/>
    <w:next w:val="BodyText"/>
    <w:link w:val="Heading4Char"/>
    <w:qFormat/>
    <w:rsid w:val="00742185"/>
    <w:pPr>
      <w:spacing w:before="160" w:after="120"/>
      <w:outlineLvl w:val="3"/>
    </w:pPr>
    <w:rPr>
      <w:sz w:val="22"/>
    </w:rPr>
  </w:style>
  <w:style w:type="paragraph" w:styleId="Heading5">
    <w:name w:val="heading 5"/>
    <w:basedOn w:val="HeadingBase"/>
    <w:next w:val="Normal"/>
    <w:link w:val="Heading5Char"/>
    <w:qFormat/>
    <w:rsid w:val="00742185"/>
    <w:pPr>
      <w:spacing w:before="80"/>
      <w:outlineLvl w:val="4"/>
    </w:pPr>
    <w:rPr>
      <w:color w:val="918585"/>
      <w:sz w:val="20"/>
    </w:rPr>
  </w:style>
  <w:style w:type="paragraph" w:styleId="Heading6">
    <w:name w:val="heading 6"/>
    <w:basedOn w:val="HeadingBase"/>
    <w:next w:val="Normal"/>
    <w:link w:val="Heading6Char"/>
    <w:qFormat/>
    <w:rsid w:val="00742185"/>
    <w:pPr>
      <w:spacing w:before="60"/>
      <w:outlineLvl w:val="5"/>
    </w:pPr>
    <w:rPr>
      <w:color w:val="918585"/>
      <w:sz w:val="20"/>
    </w:rPr>
  </w:style>
  <w:style w:type="paragraph" w:styleId="Heading7">
    <w:name w:val="heading 7"/>
    <w:basedOn w:val="Normal"/>
    <w:next w:val="Normal"/>
    <w:link w:val="Heading7Char"/>
    <w:qFormat/>
    <w:rsid w:val="00742185"/>
    <w:pPr>
      <w:ind w:left="720"/>
      <w:outlineLvl w:val="6"/>
    </w:pPr>
    <w:rPr>
      <w:i/>
    </w:rPr>
  </w:style>
  <w:style w:type="paragraph" w:styleId="Heading8">
    <w:name w:val="heading 8"/>
    <w:basedOn w:val="Normal"/>
    <w:next w:val="Normal"/>
    <w:link w:val="Heading8Char"/>
    <w:qFormat/>
    <w:rsid w:val="00742185"/>
    <w:pPr>
      <w:ind w:left="720"/>
      <w:outlineLvl w:val="7"/>
    </w:pPr>
    <w:rPr>
      <w:i/>
    </w:rPr>
  </w:style>
  <w:style w:type="paragraph" w:styleId="Heading9">
    <w:name w:val="heading 9"/>
    <w:basedOn w:val="Normal"/>
    <w:next w:val="Normal"/>
    <w:link w:val="Heading9Char"/>
    <w:qFormat/>
    <w:rsid w:val="00742185"/>
    <w:pPr>
      <w:ind w:left="720"/>
      <w:outlineLvl w:val="8"/>
    </w:pPr>
    <w:rPr>
      <w:i/>
    </w:rPr>
  </w:style>
  <w:style w:type="character" w:default="1" w:styleId="DefaultParagraphFont">
    <w:name w:val="Default Paragraph Font"/>
    <w:uiPriority w:val="1"/>
    <w:unhideWhenUsed/>
    <w:rsid w:val="007421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185"/>
  </w:style>
  <w:style w:type="character" w:customStyle="1" w:styleId="Heading1Char">
    <w:name w:val="Heading 1 Char"/>
    <w:basedOn w:val="DefaultParagraphFont"/>
    <w:link w:val="Heading1"/>
    <w:rsid w:val="00742185"/>
    <w:rPr>
      <w:rFonts w:ascii="Times New Roman" w:eastAsia="Times New Roman" w:hAnsi="Times New Roman" w:cs="Times New Roman"/>
      <w:b/>
      <w:sz w:val="32"/>
      <w:szCs w:val="20"/>
      <w:lang w:eastAsia="en-US"/>
    </w:rPr>
  </w:style>
  <w:style w:type="paragraph" w:styleId="BodyText">
    <w:name w:val="Body Text"/>
    <w:basedOn w:val="Normal"/>
    <w:link w:val="BodyTextChar"/>
    <w:rsid w:val="007421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185"/>
    <w:rPr>
      <w:rFonts w:ascii="Times New Roman" w:eastAsia="Times New Roman" w:hAnsi="Times New Roman" w:cs="Times New Roman"/>
      <w:sz w:val="24"/>
      <w:lang w:eastAsia="en-US"/>
    </w:rPr>
  </w:style>
  <w:style w:type="paragraph" w:styleId="List">
    <w:name w:val="List"/>
    <w:basedOn w:val="BodyText"/>
    <w:next w:val="BodyText"/>
    <w:rsid w:val="00742185"/>
    <w:pPr>
      <w:tabs>
        <w:tab w:val="left" w:pos="340"/>
      </w:tabs>
      <w:spacing w:before="60" w:after="60"/>
      <w:ind w:left="340" w:hanging="340"/>
    </w:pPr>
  </w:style>
  <w:style w:type="paragraph" w:styleId="ListBullet">
    <w:name w:val="List Bullet"/>
    <w:basedOn w:val="List"/>
    <w:rsid w:val="00742185"/>
    <w:pPr>
      <w:numPr>
        <w:numId w:val="12"/>
      </w:numPr>
      <w:tabs>
        <w:tab w:val="clear" w:pos="340"/>
      </w:tabs>
      <w:spacing w:before="40" w:after="40"/>
    </w:pPr>
  </w:style>
  <w:style w:type="character" w:customStyle="1" w:styleId="SpecialBold">
    <w:name w:val="Special Bold"/>
    <w:basedOn w:val="DefaultParagraphFont"/>
    <w:rsid w:val="00742185"/>
    <w:rPr>
      <w:b/>
      <w:spacing w:val="0"/>
    </w:rPr>
  </w:style>
  <w:style w:type="paragraph" w:styleId="ListBullet2">
    <w:name w:val="List Bullet 2"/>
    <w:basedOn w:val="List2"/>
    <w:rsid w:val="00742185"/>
    <w:pPr>
      <w:numPr>
        <w:numId w:val="13"/>
      </w:numPr>
      <w:tabs>
        <w:tab w:val="clear" w:pos="680"/>
      </w:tabs>
    </w:pPr>
  </w:style>
  <w:style w:type="character" w:styleId="Emphasis">
    <w:name w:val="Emphasis"/>
    <w:basedOn w:val="DefaultParagraphFont"/>
    <w:qFormat/>
    <w:rsid w:val="00742185"/>
    <w:rPr>
      <w:i/>
    </w:rPr>
  </w:style>
  <w:style w:type="paragraph" w:customStyle="1" w:styleId="SuperHeading">
    <w:name w:val="SuperHeading"/>
    <w:basedOn w:val="Normal"/>
    <w:rsid w:val="00742185"/>
    <w:pPr>
      <w:spacing w:before="240" w:after="120"/>
      <w:outlineLvl w:val="0"/>
    </w:pPr>
    <w:rPr>
      <w:rFonts w:ascii="Times New Roman" w:hAnsi="Times New Roman"/>
      <w:b/>
      <w:sz w:val="32"/>
    </w:rPr>
  </w:style>
  <w:style w:type="paragraph" w:customStyle="1" w:styleId="AllowPageBreak">
    <w:name w:val="AllowPageBreak"/>
    <w:rsid w:val="007421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1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1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1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1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1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1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1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185"/>
    <w:rPr>
      <w:rFonts w:ascii="Courier New" w:eastAsia="Times New Roman" w:hAnsi="Courier New" w:cs="Times New Roman"/>
      <w:i/>
      <w:szCs w:val="20"/>
      <w:lang w:eastAsia="en-US"/>
    </w:rPr>
  </w:style>
  <w:style w:type="paragraph" w:customStyle="1" w:styleId="HeadingBase">
    <w:name w:val="Heading Base"/>
    <w:rsid w:val="007421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185"/>
    <w:pPr>
      <w:tabs>
        <w:tab w:val="right" w:leader="dot" w:pos="9072"/>
      </w:tabs>
      <w:ind w:left="567"/>
    </w:pPr>
    <w:rPr>
      <w:szCs w:val="22"/>
    </w:rPr>
  </w:style>
  <w:style w:type="paragraph" w:customStyle="1" w:styleId="TOCBase">
    <w:name w:val="TOC Base"/>
    <w:rsid w:val="007421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185"/>
    <w:pPr>
      <w:tabs>
        <w:tab w:val="right" w:leader="dot" w:pos="9072"/>
      </w:tabs>
      <w:spacing w:before="40" w:after="40"/>
      <w:ind w:left="284"/>
    </w:pPr>
    <w:rPr>
      <w:rFonts w:ascii="Times New Roman" w:hAnsi="Times New Roman"/>
    </w:rPr>
  </w:style>
  <w:style w:type="paragraph" w:styleId="TOC1">
    <w:name w:val="toc 1"/>
    <w:basedOn w:val="TOCBase"/>
    <w:next w:val="Normal"/>
    <w:rsid w:val="007421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1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185"/>
    <w:rPr>
      <w:rFonts w:ascii="Times New Roman" w:eastAsia="Times New Roman" w:hAnsi="Times New Roman" w:cs="Times New Roman"/>
      <w:sz w:val="16"/>
      <w:lang w:eastAsia="en-US"/>
    </w:rPr>
  </w:style>
  <w:style w:type="paragraph" w:styleId="Title">
    <w:name w:val="Title"/>
    <w:basedOn w:val="HeadingBase"/>
    <w:link w:val="TitleChar"/>
    <w:qFormat/>
    <w:rsid w:val="00742185"/>
    <w:pPr>
      <w:spacing w:before="5040"/>
      <w:jc w:val="center"/>
    </w:pPr>
    <w:rPr>
      <w:sz w:val="48"/>
      <w:szCs w:val="72"/>
      <w:lang w:val="en-US"/>
    </w:rPr>
  </w:style>
  <w:style w:type="character" w:customStyle="1" w:styleId="TitleChar">
    <w:name w:val="Title Char"/>
    <w:basedOn w:val="DefaultParagraphFont"/>
    <w:link w:val="Title"/>
    <w:rsid w:val="007421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185"/>
    <w:pPr>
      <w:tabs>
        <w:tab w:val="left" w:pos="3600"/>
        <w:tab w:val="left" w:pos="3958"/>
      </w:tabs>
    </w:pPr>
  </w:style>
  <w:style w:type="paragraph" w:customStyle="1" w:styleId="Note">
    <w:name w:val="Note"/>
    <w:basedOn w:val="BodyText"/>
    <w:rsid w:val="007421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185"/>
    <w:pPr>
      <w:framePr w:wrap="auto" w:hAnchor="text" w:y="6049"/>
    </w:pPr>
    <w:rPr>
      <w:color w:val="000000"/>
      <w:sz w:val="40"/>
    </w:rPr>
  </w:style>
  <w:style w:type="paragraph" w:customStyle="1" w:styleId="TOCTitle">
    <w:name w:val="TOCTitle"/>
    <w:basedOn w:val="Heading1"/>
    <w:rsid w:val="00742185"/>
    <w:pPr>
      <w:spacing w:after="240"/>
      <w:jc w:val="center"/>
      <w:outlineLvl w:val="9"/>
    </w:pPr>
    <w:rPr>
      <w:caps/>
    </w:rPr>
  </w:style>
  <w:style w:type="paragraph" w:customStyle="1" w:styleId="Version">
    <w:name w:val="Version"/>
    <w:rsid w:val="007421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185"/>
    <w:pPr>
      <w:keepNext w:val="0"/>
      <w:tabs>
        <w:tab w:val="right" w:pos="4176"/>
      </w:tabs>
      <w:ind w:left="198" w:hanging="198"/>
    </w:pPr>
    <w:rPr>
      <w:rFonts w:ascii="Garamond" w:hAnsi="Garamond"/>
    </w:rPr>
  </w:style>
  <w:style w:type="paragraph" w:styleId="IndexHeading">
    <w:name w:val="index heading"/>
    <w:basedOn w:val="Normal"/>
    <w:next w:val="Index1"/>
    <w:semiHidden/>
    <w:rsid w:val="00742185"/>
    <w:pPr>
      <w:spacing w:before="120" w:after="120"/>
    </w:pPr>
    <w:rPr>
      <w:rFonts w:ascii="Arial" w:hAnsi="Arial"/>
      <w:b/>
      <w:color w:val="918585"/>
      <w:sz w:val="24"/>
    </w:rPr>
  </w:style>
  <w:style w:type="paragraph" w:styleId="Header">
    <w:name w:val="header"/>
    <w:basedOn w:val="Normal"/>
    <w:link w:val="HeaderChar"/>
    <w:rsid w:val="007421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185"/>
    <w:rPr>
      <w:rFonts w:ascii="Times New Roman" w:eastAsia="Times New Roman" w:hAnsi="Times New Roman" w:cs="Times New Roman"/>
      <w:sz w:val="16"/>
      <w:szCs w:val="20"/>
      <w:lang w:val="en-GB" w:eastAsia="en-US"/>
    </w:rPr>
  </w:style>
  <w:style w:type="paragraph" w:customStyle="1" w:styleId="Chapter">
    <w:name w:val="Chapter"/>
    <w:basedOn w:val="Normal"/>
    <w:rsid w:val="00742185"/>
    <w:pPr>
      <w:spacing w:before="240"/>
    </w:pPr>
    <w:rPr>
      <w:rFonts w:ascii="Times New Roman" w:hAnsi="Times New Roman"/>
      <w:smallCaps/>
      <w:spacing w:val="80"/>
      <w:sz w:val="28"/>
    </w:rPr>
  </w:style>
  <w:style w:type="paragraph" w:customStyle="1" w:styleId="InChapter">
    <w:name w:val="InChapter"/>
    <w:basedOn w:val="Heading3"/>
    <w:rsid w:val="00742185"/>
    <w:pPr>
      <w:spacing w:after="240"/>
      <w:outlineLvl w:val="9"/>
    </w:pPr>
    <w:rPr>
      <w:noProof/>
    </w:rPr>
  </w:style>
  <w:style w:type="paragraph" w:styleId="Index2">
    <w:name w:val="index 2"/>
    <w:basedOn w:val="Normal"/>
    <w:next w:val="Normal"/>
    <w:semiHidden/>
    <w:rsid w:val="00742185"/>
    <w:pPr>
      <w:tabs>
        <w:tab w:val="right" w:pos="4176"/>
      </w:tabs>
      <w:ind w:left="568" w:hanging="284"/>
    </w:pPr>
    <w:rPr>
      <w:rFonts w:ascii="Garamond" w:hAnsi="Garamond"/>
    </w:rPr>
  </w:style>
  <w:style w:type="paragraph" w:customStyle="1" w:styleId="Byline">
    <w:name w:val="Byline"/>
    <w:rsid w:val="007421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185"/>
    <w:pPr>
      <w:tabs>
        <w:tab w:val="clear" w:pos="3600"/>
        <w:tab w:val="clear" w:pos="3958"/>
      </w:tabs>
      <w:jc w:val="right"/>
    </w:pPr>
  </w:style>
  <w:style w:type="paragraph" w:styleId="Caption">
    <w:name w:val="caption"/>
    <w:basedOn w:val="BodyText"/>
    <w:next w:val="Normal"/>
    <w:qFormat/>
    <w:rsid w:val="00742185"/>
    <w:pPr>
      <w:framePr w:w="2268" w:hSpace="181" w:vSpace="181" w:wrap="around" w:vAnchor="text" w:hAnchor="page" w:x="1135" w:y="285" w:anchorLock="1"/>
    </w:pPr>
    <w:rPr>
      <w:i/>
    </w:rPr>
  </w:style>
  <w:style w:type="paragraph" w:customStyle="1" w:styleId="MiniTOCTitle">
    <w:name w:val="MiniTOCTitle"/>
    <w:basedOn w:val="Heading4"/>
    <w:rsid w:val="00742185"/>
    <w:pPr>
      <w:spacing w:before="240"/>
      <w:outlineLvl w:val="9"/>
    </w:pPr>
    <w:rPr>
      <w:noProof/>
      <w:sz w:val="24"/>
    </w:rPr>
  </w:style>
  <w:style w:type="paragraph" w:customStyle="1" w:styleId="MiniTOCItem">
    <w:name w:val="MiniTOCItem"/>
    <w:basedOn w:val="ListBullet"/>
    <w:rsid w:val="00742185"/>
    <w:pPr>
      <w:numPr>
        <w:numId w:val="0"/>
      </w:numPr>
      <w:tabs>
        <w:tab w:val="right" w:leader="dot" w:pos="6521"/>
      </w:tabs>
      <w:spacing w:before="0" w:after="0"/>
    </w:pPr>
  </w:style>
  <w:style w:type="paragraph" w:customStyle="1" w:styleId="TOFTitle">
    <w:name w:val="TOFTitle"/>
    <w:basedOn w:val="TOCTitle"/>
    <w:rsid w:val="00742185"/>
  </w:style>
  <w:style w:type="paragraph" w:styleId="TableofFigures">
    <w:name w:val="table of figures"/>
    <w:basedOn w:val="Normal"/>
    <w:next w:val="Normal"/>
    <w:semiHidden/>
    <w:rsid w:val="00742185"/>
    <w:pPr>
      <w:tabs>
        <w:tab w:val="right" w:leader="dot" w:pos="9072"/>
      </w:tabs>
      <w:ind w:left="970" w:hanging="403"/>
    </w:pPr>
    <w:rPr>
      <w:rFonts w:ascii="Times New Roman" w:hAnsi="Times New Roman"/>
      <w:b/>
    </w:rPr>
  </w:style>
  <w:style w:type="paragraph" w:styleId="ListNumber">
    <w:name w:val="List Number"/>
    <w:basedOn w:val="List"/>
    <w:rsid w:val="00742185"/>
    <w:pPr>
      <w:numPr>
        <w:numId w:val="15"/>
      </w:numPr>
      <w:tabs>
        <w:tab w:val="clear" w:pos="340"/>
      </w:tabs>
    </w:pPr>
  </w:style>
  <w:style w:type="character" w:customStyle="1" w:styleId="WingdingSymbols">
    <w:name w:val="Wingding Symbols"/>
    <w:rsid w:val="00742185"/>
    <w:rPr>
      <w:rFonts w:ascii="Wingdings" w:hAnsi="Wingdings"/>
    </w:rPr>
  </w:style>
  <w:style w:type="paragraph" w:customStyle="1" w:styleId="TableHeading">
    <w:name w:val="Table Heading"/>
    <w:basedOn w:val="HeadingBase"/>
    <w:rsid w:val="00742185"/>
    <w:pPr>
      <w:keepLines/>
      <w:pBdr>
        <w:bottom w:val="single" w:sz="6" w:space="1" w:color="918585"/>
      </w:pBdr>
      <w:spacing w:before="240"/>
    </w:pPr>
  </w:style>
  <w:style w:type="character" w:customStyle="1" w:styleId="HotSpot">
    <w:name w:val="HotSpot"/>
    <w:rsid w:val="00742185"/>
    <w:rPr>
      <w:color w:val="0033CC"/>
      <w:u w:val="none"/>
    </w:rPr>
  </w:style>
  <w:style w:type="paragraph" w:customStyle="1" w:styleId="BodyTextRight">
    <w:name w:val="Body Text Right"/>
    <w:basedOn w:val="BodyText"/>
    <w:rsid w:val="00742185"/>
    <w:pPr>
      <w:spacing w:before="0" w:after="0"/>
      <w:jc w:val="right"/>
    </w:pPr>
  </w:style>
  <w:style w:type="paragraph" w:styleId="Index3">
    <w:name w:val="index 3"/>
    <w:basedOn w:val="ListNumber2"/>
    <w:next w:val="Normal"/>
    <w:semiHidden/>
    <w:rsid w:val="00742185"/>
    <w:pPr>
      <w:numPr>
        <w:numId w:val="0"/>
      </w:numPr>
      <w:tabs>
        <w:tab w:val="right" w:leader="dot" w:pos="4176"/>
      </w:tabs>
    </w:pPr>
  </w:style>
  <w:style w:type="paragraph" w:styleId="ListNumber2">
    <w:name w:val="List Number 2"/>
    <w:basedOn w:val="List2"/>
    <w:rsid w:val="00742185"/>
    <w:pPr>
      <w:numPr>
        <w:numId w:val="10"/>
      </w:numPr>
      <w:tabs>
        <w:tab w:val="clear" w:pos="1060"/>
      </w:tabs>
    </w:pPr>
  </w:style>
  <w:style w:type="paragraph" w:customStyle="1" w:styleId="MarginNote">
    <w:name w:val="Margin Note"/>
    <w:basedOn w:val="BodyText"/>
    <w:rsid w:val="007421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1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1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185"/>
    <w:rPr>
      <w:sz w:val="32"/>
    </w:rPr>
  </w:style>
  <w:style w:type="paragraph" w:customStyle="1" w:styleId="HeadingProcedure">
    <w:name w:val="Heading Procedure"/>
    <w:basedOn w:val="HeadingBase"/>
    <w:next w:val="Normal"/>
    <w:rsid w:val="00742185"/>
    <w:pPr>
      <w:tabs>
        <w:tab w:val="left" w:pos="0"/>
      </w:tabs>
      <w:spacing w:before="120" w:after="60"/>
    </w:pPr>
    <w:rPr>
      <w:i/>
      <w:color w:val="918585"/>
      <w:sz w:val="22"/>
    </w:rPr>
  </w:style>
  <w:style w:type="paragraph" w:customStyle="1" w:styleId="TableBodyText">
    <w:name w:val="Table Body Text"/>
    <w:basedOn w:val="BodyText"/>
    <w:rsid w:val="00742185"/>
    <w:pPr>
      <w:spacing w:before="60" w:after="60"/>
    </w:pPr>
  </w:style>
  <w:style w:type="paragraph" w:styleId="ListContinue">
    <w:name w:val="List Continue"/>
    <w:basedOn w:val="List"/>
    <w:rsid w:val="00742185"/>
    <w:pPr>
      <w:ind w:firstLine="0"/>
    </w:pPr>
  </w:style>
  <w:style w:type="paragraph" w:customStyle="1" w:styleId="ListNote">
    <w:name w:val="List Note"/>
    <w:basedOn w:val="List"/>
    <w:rsid w:val="00742185"/>
    <w:pPr>
      <w:pBdr>
        <w:top w:val="single" w:sz="6" w:space="2" w:color="918585"/>
        <w:bottom w:val="single" w:sz="6" w:space="2" w:color="918585"/>
      </w:pBdr>
      <w:tabs>
        <w:tab w:val="left" w:pos="1021"/>
      </w:tabs>
      <w:ind w:firstLine="0"/>
    </w:pPr>
  </w:style>
  <w:style w:type="paragraph" w:customStyle="1" w:styleId="Warning">
    <w:name w:val="Warning"/>
    <w:basedOn w:val="BodyText"/>
    <w:rsid w:val="00742185"/>
    <w:pPr>
      <w:shd w:val="clear" w:color="auto" w:fill="D9D9D9"/>
      <w:tabs>
        <w:tab w:val="left" w:pos="992"/>
      </w:tabs>
      <w:ind w:left="119" w:right="119"/>
    </w:pPr>
    <w:rPr>
      <w:sz w:val="20"/>
    </w:rPr>
  </w:style>
  <w:style w:type="paragraph" w:customStyle="1" w:styleId="MarginIcons">
    <w:name w:val="Margin Icons"/>
    <w:basedOn w:val="BodyText"/>
    <w:rsid w:val="007421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185"/>
    <w:rPr>
      <w:rFonts w:ascii="Courier New" w:hAnsi="Courier New"/>
    </w:rPr>
  </w:style>
  <w:style w:type="paragraph" w:customStyle="1" w:styleId="NoteBullet">
    <w:name w:val="Note Bullet"/>
    <w:basedOn w:val="Note"/>
    <w:rsid w:val="00742185"/>
    <w:pPr>
      <w:tabs>
        <w:tab w:val="clear" w:pos="680"/>
      </w:tabs>
      <w:spacing w:before="60" w:after="60"/>
    </w:pPr>
  </w:style>
  <w:style w:type="paragraph" w:customStyle="1" w:styleId="SubHeading2">
    <w:name w:val="SubHeading2"/>
    <w:basedOn w:val="HeadingBase"/>
    <w:rsid w:val="00742185"/>
    <w:pPr>
      <w:spacing w:before="240" w:after="60"/>
    </w:pPr>
    <w:rPr>
      <w:sz w:val="20"/>
    </w:rPr>
  </w:style>
  <w:style w:type="paragraph" w:customStyle="1" w:styleId="SubHeading1">
    <w:name w:val="SubHeading1"/>
    <w:basedOn w:val="HeadingBase"/>
    <w:rsid w:val="00742185"/>
    <w:pPr>
      <w:spacing w:before="240" w:after="60"/>
    </w:pPr>
    <w:rPr>
      <w:color w:val="918585"/>
      <w:sz w:val="22"/>
    </w:rPr>
  </w:style>
  <w:style w:type="paragraph" w:customStyle="1" w:styleId="SideHeading">
    <w:name w:val="Side Heading"/>
    <w:basedOn w:val="HeadingBase"/>
    <w:rsid w:val="007421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185"/>
    <w:pPr>
      <w:tabs>
        <w:tab w:val="num" w:pos="360"/>
      </w:tabs>
    </w:pPr>
  </w:style>
  <w:style w:type="paragraph" w:styleId="PlainText">
    <w:name w:val="Plain Text"/>
    <w:basedOn w:val="Normal"/>
    <w:link w:val="PlainTextChar"/>
    <w:rsid w:val="00742185"/>
    <w:rPr>
      <w:sz w:val="20"/>
    </w:rPr>
  </w:style>
  <w:style w:type="character" w:customStyle="1" w:styleId="PlainTextChar">
    <w:name w:val="Plain Text Char"/>
    <w:basedOn w:val="DefaultParagraphFont"/>
    <w:link w:val="PlainText"/>
    <w:rsid w:val="00742185"/>
    <w:rPr>
      <w:rFonts w:ascii="Courier New" w:eastAsia="Times New Roman" w:hAnsi="Courier New" w:cs="Times New Roman"/>
      <w:sz w:val="20"/>
      <w:szCs w:val="20"/>
      <w:lang w:eastAsia="en-US"/>
    </w:rPr>
  </w:style>
  <w:style w:type="character" w:customStyle="1" w:styleId="MenuOption">
    <w:name w:val="Menu Option"/>
    <w:basedOn w:val="DefaultParagraphFont"/>
    <w:rsid w:val="00742185"/>
    <w:rPr>
      <w:b/>
      <w:smallCaps/>
    </w:rPr>
  </w:style>
  <w:style w:type="paragraph" w:customStyle="1" w:styleId="TableListNumber">
    <w:name w:val="Table List Number"/>
    <w:basedOn w:val="ListNumber"/>
    <w:rsid w:val="00742185"/>
    <w:pPr>
      <w:numPr>
        <w:numId w:val="0"/>
      </w:numPr>
    </w:pPr>
  </w:style>
  <w:style w:type="paragraph" w:styleId="TOC4">
    <w:name w:val="toc 4"/>
    <w:basedOn w:val="TOCBase"/>
    <w:next w:val="Normal"/>
    <w:semiHidden/>
    <w:rsid w:val="00742185"/>
    <w:pPr>
      <w:tabs>
        <w:tab w:val="right" w:leader="dot" w:pos="9071"/>
      </w:tabs>
      <w:ind w:left="1701"/>
    </w:pPr>
  </w:style>
  <w:style w:type="paragraph" w:customStyle="1" w:styleId="ListAlpha">
    <w:name w:val="List Alpha"/>
    <w:basedOn w:val="List"/>
    <w:rsid w:val="00742185"/>
    <w:pPr>
      <w:numPr>
        <w:numId w:val="9"/>
      </w:numPr>
    </w:pPr>
  </w:style>
  <w:style w:type="paragraph" w:customStyle="1" w:styleId="ListAlpha2">
    <w:name w:val="List Alpha 2"/>
    <w:basedOn w:val="List2"/>
    <w:rsid w:val="00742185"/>
    <w:pPr>
      <w:numPr>
        <w:numId w:val="8"/>
      </w:numPr>
    </w:pPr>
  </w:style>
  <w:style w:type="paragraph" w:styleId="List2">
    <w:name w:val="List 2"/>
    <w:basedOn w:val="BodyText"/>
    <w:rsid w:val="00742185"/>
    <w:pPr>
      <w:tabs>
        <w:tab w:val="left" w:pos="680"/>
      </w:tabs>
      <w:spacing w:before="60" w:after="60"/>
      <w:ind w:left="680" w:hanging="340"/>
    </w:pPr>
  </w:style>
  <w:style w:type="paragraph" w:styleId="List3">
    <w:name w:val="List 3"/>
    <w:basedOn w:val="BodyText"/>
    <w:rsid w:val="00742185"/>
    <w:pPr>
      <w:tabs>
        <w:tab w:val="left" w:pos="1021"/>
      </w:tabs>
      <w:spacing w:before="60" w:after="60"/>
      <w:ind w:left="1020" w:hanging="340"/>
    </w:pPr>
  </w:style>
  <w:style w:type="paragraph" w:styleId="List4">
    <w:name w:val="List 4"/>
    <w:basedOn w:val="BodyText"/>
    <w:rsid w:val="00742185"/>
    <w:pPr>
      <w:tabs>
        <w:tab w:val="left" w:pos="1361"/>
      </w:tabs>
      <w:spacing w:before="60" w:after="60"/>
      <w:ind w:left="1361" w:hanging="340"/>
    </w:pPr>
  </w:style>
  <w:style w:type="paragraph" w:styleId="List5">
    <w:name w:val="List 5"/>
    <w:basedOn w:val="BodyText"/>
    <w:rsid w:val="00742185"/>
    <w:pPr>
      <w:tabs>
        <w:tab w:val="left" w:pos="1701"/>
      </w:tabs>
      <w:spacing w:before="60" w:after="60"/>
      <w:ind w:left="1701" w:hanging="340"/>
    </w:pPr>
  </w:style>
  <w:style w:type="paragraph" w:styleId="ListBullet3">
    <w:name w:val="List Bullet 3"/>
    <w:basedOn w:val="List3"/>
    <w:rsid w:val="00742185"/>
    <w:pPr>
      <w:numPr>
        <w:numId w:val="14"/>
      </w:numPr>
      <w:tabs>
        <w:tab w:val="clear" w:pos="1021"/>
      </w:tabs>
      <w:ind w:left="1037" w:hanging="357"/>
    </w:pPr>
  </w:style>
  <w:style w:type="paragraph" w:styleId="ListBullet4">
    <w:name w:val="List Bullet 4"/>
    <w:basedOn w:val="List4"/>
    <w:rsid w:val="00742185"/>
    <w:pPr>
      <w:numPr>
        <w:numId w:val="3"/>
      </w:numPr>
      <w:tabs>
        <w:tab w:val="clear" w:pos="1361"/>
      </w:tabs>
    </w:pPr>
  </w:style>
  <w:style w:type="paragraph" w:styleId="ListBullet5">
    <w:name w:val="List Bullet 5"/>
    <w:basedOn w:val="List5"/>
    <w:rsid w:val="00742185"/>
    <w:pPr>
      <w:numPr>
        <w:numId w:val="4"/>
      </w:numPr>
    </w:pPr>
  </w:style>
  <w:style w:type="paragraph" w:styleId="ListContinue2">
    <w:name w:val="List Continue 2"/>
    <w:basedOn w:val="List2"/>
    <w:rsid w:val="00742185"/>
    <w:pPr>
      <w:ind w:firstLine="0"/>
    </w:pPr>
  </w:style>
  <w:style w:type="paragraph" w:styleId="ListContinue3">
    <w:name w:val="List Continue 3"/>
    <w:basedOn w:val="List3"/>
    <w:rsid w:val="00742185"/>
    <w:pPr>
      <w:ind w:left="1021" w:firstLine="0"/>
    </w:pPr>
  </w:style>
  <w:style w:type="paragraph" w:styleId="ListContinue4">
    <w:name w:val="List Continue 4"/>
    <w:basedOn w:val="List4"/>
    <w:rsid w:val="00742185"/>
    <w:pPr>
      <w:ind w:firstLine="0"/>
    </w:pPr>
  </w:style>
  <w:style w:type="paragraph" w:styleId="ListContinue5">
    <w:name w:val="List Continue 5"/>
    <w:basedOn w:val="List5"/>
    <w:rsid w:val="00742185"/>
    <w:pPr>
      <w:ind w:firstLine="0"/>
    </w:pPr>
  </w:style>
  <w:style w:type="paragraph" w:styleId="ListNumber3">
    <w:name w:val="List Number 3"/>
    <w:basedOn w:val="List3"/>
    <w:rsid w:val="00742185"/>
    <w:pPr>
      <w:numPr>
        <w:numId w:val="5"/>
      </w:numPr>
    </w:pPr>
  </w:style>
  <w:style w:type="paragraph" w:styleId="ListNumber4">
    <w:name w:val="List Number 4"/>
    <w:basedOn w:val="List4"/>
    <w:rsid w:val="00742185"/>
    <w:pPr>
      <w:numPr>
        <w:numId w:val="6"/>
      </w:numPr>
    </w:pPr>
  </w:style>
  <w:style w:type="paragraph" w:styleId="ListNumber5">
    <w:name w:val="List Number 5"/>
    <w:basedOn w:val="List5"/>
    <w:rsid w:val="00742185"/>
    <w:pPr>
      <w:numPr>
        <w:numId w:val="7"/>
      </w:numPr>
    </w:pPr>
  </w:style>
  <w:style w:type="paragraph" w:styleId="BlockText">
    <w:name w:val="Block Text"/>
    <w:basedOn w:val="Normal"/>
    <w:rsid w:val="00742185"/>
    <w:pPr>
      <w:spacing w:after="120"/>
      <w:ind w:left="1440" w:right="1440"/>
    </w:pPr>
  </w:style>
  <w:style w:type="character" w:customStyle="1" w:styleId="Subscript">
    <w:name w:val="Subscript"/>
    <w:basedOn w:val="DefaultParagraphFont"/>
    <w:rsid w:val="00742185"/>
    <w:rPr>
      <w:sz w:val="16"/>
      <w:vertAlign w:val="subscript"/>
    </w:rPr>
  </w:style>
  <w:style w:type="character" w:customStyle="1" w:styleId="Superscript">
    <w:name w:val="Superscript"/>
    <w:basedOn w:val="DefaultParagraphFont"/>
    <w:rsid w:val="00742185"/>
    <w:rPr>
      <w:sz w:val="16"/>
      <w:vertAlign w:val="superscript"/>
    </w:rPr>
  </w:style>
  <w:style w:type="character" w:customStyle="1" w:styleId="Symbols">
    <w:name w:val="Symbols"/>
    <w:basedOn w:val="DefaultParagraphFont"/>
    <w:rsid w:val="00742185"/>
    <w:rPr>
      <w:rFonts w:ascii="Symbol" w:hAnsi="Symbol"/>
    </w:rPr>
  </w:style>
  <w:style w:type="character" w:customStyle="1" w:styleId="MenuOptions">
    <w:name w:val="Menu Options"/>
    <w:basedOn w:val="DefaultParagraphFont"/>
    <w:rsid w:val="00742185"/>
    <w:rPr>
      <w:rFonts w:ascii="Arial Narrow" w:hAnsi="Arial Narrow"/>
      <w:smallCaps/>
    </w:rPr>
  </w:style>
  <w:style w:type="character" w:customStyle="1" w:styleId="Buttons">
    <w:name w:val="Buttons"/>
    <w:basedOn w:val="DefaultParagraphFont"/>
    <w:rsid w:val="00742185"/>
    <w:rPr>
      <w:b/>
    </w:rPr>
  </w:style>
  <w:style w:type="character" w:customStyle="1" w:styleId="Underlined">
    <w:name w:val="Underlined"/>
    <w:basedOn w:val="DefaultParagraphFont"/>
    <w:rsid w:val="00742185"/>
    <w:rPr>
      <w:u w:val="single"/>
    </w:rPr>
  </w:style>
  <w:style w:type="paragraph" w:customStyle="1" w:styleId="TableBodyTextRight">
    <w:name w:val="Table Body Text Right"/>
    <w:basedOn w:val="TableBodyText"/>
    <w:rsid w:val="00742185"/>
    <w:pPr>
      <w:widowControl w:val="0"/>
      <w:autoSpaceDE w:val="0"/>
      <w:autoSpaceDN w:val="0"/>
      <w:adjustRightInd w:val="0"/>
      <w:jc w:val="right"/>
    </w:pPr>
    <w:rPr>
      <w:rFonts w:cs="Arial"/>
      <w:szCs w:val="18"/>
    </w:rPr>
  </w:style>
  <w:style w:type="paragraph" w:customStyle="1" w:styleId="CopyrightText">
    <w:name w:val="Copyright Text"/>
    <w:basedOn w:val="BodyText"/>
    <w:rsid w:val="00742185"/>
    <w:rPr>
      <w:sz w:val="18"/>
    </w:rPr>
  </w:style>
  <w:style w:type="paragraph" w:customStyle="1" w:styleId="BodySmallRight">
    <w:name w:val="Body Small Right"/>
    <w:basedOn w:val="BodyTextRight"/>
    <w:rsid w:val="00742185"/>
    <w:rPr>
      <w:sz w:val="18"/>
      <w:szCs w:val="18"/>
    </w:rPr>
  </w:style>
  <w:style w:type="paragraph" w:customStyle="1" w:styleId="MarginEdition">
    <w:name w:val="Margin Edition"/>
    <w:basedOn w:val="MarginNote"/>
    <w:rsid w:val="00742185"/>
    <w:pPr>
      <w:spacing w:before="0" w:after="0"/>
    </w:pPr>
    <w:rPr>
      <w:rFonts w:ascii="Times New Roman" w:hAnsi="Times New Roman"/>
      <w:color w:val="999999"/>
    </w:rPr>
  </w:style>
  <w:style w:type="paragraph" w:customStyle="1" w:styleId="Spacer">
    <w:name w:val="Spacer"/>
    <w:basedOn w:val="Normal"/>
    <w:rsid w:val="00742185"/>
    <w:rPr>
      <w:sz w:val="2"/>
      <w:szCs w:val="2"/>
    </w:rPr>
  </w:style>
  <w:style w:type="character" w:customStyle="1" w:styleId="Small">
    <w:name w:val="Small"/>
    <w:basedOn w:val="DefaultParagraphFont"/>
    <w:rsid w:val="00742185"/>
    <w:rPr>
      <w:sz w:val="16"/>
    </w:rPr>
  </w:style>
  <w:style w:type="paragraph" w:customStyle="1" w:styleId="WideTable">
    <w:name w:val="Wide Table"/>
    <w:basedOn w:val="Normal"/>
    <w:rsid w:val="00742185"/>
    <w:pPr>
      <w:ind w:left="-1418"/>
    </w:pPr>
    <w:rPr>
      <w:sz w:val="2"/>
      <w:szCs w:val="2"/>
    </w:rPr>
  </w:style>
  <w:style w:type="character" w:styleId="PageNumber">
    <w:name w:val="page number"/>
    <w:basedOn w:val="DefaultParagraphFont"/>
    <w:rsid w:val="00742185"/>
  </w:style>
  <w:style w:type="paragraph" w:styleId="Quote">
    <w:name w:val="Quote"/>
    <w:basedOn w:val="Heading1"/>
    <w:link w:val="QuoteChar"/>
    <w:qFormat/>
    <w:rsid w:val="00742185"/>
    <w:rPr>
      <w:b w:val="0"/>
      <w:sz w:val="72"/>
      <w:szCs w:val="72"/>
      <w:lang w:val="en-NZ"/>
    </w:rPr>
  </w:style>
  <w:style w:type="character" w:customStyle="1" w:styleId="QuoteChar">
    <w:name w:val="Quote Char"/>
    <w:basedOn w:val="DefaultParagraphFont"/>
    <w:link w:val="Quote"/>
    <w:rsid w:val="007421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185"/>
    <w:pPr>
      <w:pageBreakBefore/>
    </w:pPr>
  </w:style>
  <w:style w:type="paragraph" w:customStyle="1" w:styleId="Border">
    <w:name w:val="Border"/>
    <w:basedOn w:val="Normal"/>
    <w:qFormat/>
    <w:rsid w:val="007421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185"/>
    <w:rPr>
      <w:b/>
      <w:bCs/>
      <w:i/>
      <w:iCs/>
      <w:color w:val="auto"/>
    </w:rPr>
  </w:style>
  <w:style w:type="paragraph" w:styleId="IntenseQuote">
    <w:name w:val="Intense Quote"/>
    <w:basedOn w:val="Normal"/>
    <w:next w:val="Normal"/>
    <w:link w:val="IntenseQuoteChar"/>
    <w:uiPriority w:val="30"/>
    <w:qFormat/>
    <w:rsid w:val="007421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1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185"/>
    <w:rPr>
      <w:smallCaps/>
      <w:color w:val="auto"/>
      <w:u w:val="single"/>
    </w:rPr>
  </w:style>
  <w:style w:type="character" w:styleId="IntenseReference">
    <w:name w:val="Intense Reference"/>
    <w:basedOn w:val="DefaultParagraphFont"/>
    <w:uiPriority w:val="32"/>
    <w:qFormat/>
    <w:rsid w:val="00742185"/>
    <w:rPr>
      <w:b/>
      <w:bCs/>
      <w:smallCaps/>
      <w:color w:val="auto"/>
      <w:spacing w:val="5"/>
      <w:u w:val="single"/>
    </w:rPr>
  </w:style>
  <w:style w:type="paragraph" w:customStyle="1" w:styleId="2ColumnHeading">
    <w:name w:val="2Column Heading"/>
    <w:basedOn w:val="BodyText"/>
    <w:qFormat/>
    <w:rsid w:val="00742185"/>
    <w:pPr>
      <w:spacing w:after="60"/>
      <w:ind w:left="-2268"/>
    </w:pPr>
    <w:rPr>
      <w:b/>
    </w:rPr>
  </w:style>
  <w:style w:type="paragraph" w:customStyle="1" w:styleId="Heading1TOC">
    <w:name w:val="Heading1 TOC"/>
    <w:basedOn w:val="Normal"/>
    <w:qFormat/>
    <w:rsid w:val="00742185"/>
    <w:pPr>
      <w:spacing w:before="240" w:after="120"/>
    </w:pPr>
    <w:rPr>
      <w:rFonts w:ascii="Times New Roman" w:hAnsi="Times New Roman"/>
      <w:b/>
      <w:sz w:val="32"/>
    </w:rPr>
  </w:style>
  <w:style w:type="paragraph" w:customStyle="1" w:styleId="Heading2TOC">
    <w:name w:val="Heading2 TOC"/>
    <w:basedOn w:val="Normal"/>
    <w:qFormat/>
    <w:rsid w:val="00742185"/>
    <w:pPr>
      <w:spacing w:before="240" w:after="60"/>
    </w:pPr>
    <w:rPr>
      <w:rFonts w:ascii="Times New Roman" w:hAnsi="Times New Roman"/>
      <w:b/>
      <w:sz w:val="28"/>
    </w:rPr>
  </w:style>
  <w:style w:type="character" w:customStyle="1" w:styleId="Underline">
    <w:name w:val="Underline"/>
    <w:basedOn w:val="DefaultParagraphFont"/>
    <w:qFormat/>
    <w:rsid w:val="00742185"/>
    <w:rPr>
      <w:u w:val="single"/>
    </w:rPr>
  </w:style>
  <w:style w:type="character" w:customStyle="1" w:styleId="BoldandItalics">
    <w:name w:val="Bold and Italics"/>
    <w:qFormat/>
    <w:rsid w:val="00742185"/>
    <w:rPr>
      <w:b/>
      <w:i/>
      <w:u w:val="none"/>
    </w:rPr>
  </w:style>
  <w:style w:type="paragraph" w:styleId="BalloonText">
    <w:name w:val="Balloon Text"/>
    <w:basedOn w:val="Normal"/>
    <w:link w:val="BalloonTextChar"/>
    <w:rsid w:val="00742185"/>
    <w:rPr>
      <w:rFonts w:ascii="Tahoma" w:hAnsi="Tahoma" w:cs="Tahoma"/>
      <w:sz w:val="16"/>
      <w:szCs w:val="16"/>
    </w:rPr>
  </w:style>
  <w:style w:type="character" w:customStyle="1" w:styleId="BalloonTextChar">
    <w:name w:val="Balloon Text Char"/>
    <w:basedOn w:val="DefaultParagraphFont"/>
    <w:link w:val="BalloonText"/>
    <w:rsid w:val="007421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1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1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185"/>
    <w:rPr>
      <w:b/>
      <w:color w:val="660033"/>
      <w:spacing w:val="0"/>
    </w:rPr>
  </w:style>
  <w:style w:type="paragraph" w:customStyle="1" w:styleId="Nameditemlist">
    <w:name w:val="Named item list"/>
    <w:basedOn w:val="BodyText"/>
    <w:qFormat/>
    <w:rsid w:val="00742185"/>
    <w:pPr>
      <w:tabs>
        <w:tab w:val="left" w:pos="2835"/>
      </w:tabs>
      <w:ind w:left="2835" w:hanging="2835"/>
    </w:pPr>
  </w:style>
  <w:style w:type="paragraph" w:customStyle="1" w:styleId="BodyTextnopadding">
    <w:name w:val="Body Text no padding"/>
    <w:basedOn w:val="BodyText"/>
    <w:qFormat/>
    <w:rsid w:val="00742185"/>
    <w:pPr>
      <w:spacing w:before="0" w:after="0"/>
    </w:pPr>
  </w:style>
  <w:style w:type="paragraph" w:customStyle="1" w:styleId="BodyTextBold">
    <w:name w:val="Body Text Bold"/>
    <w:basedOn w:val="BodyText"/>
    <w:qFormat/>
    <w:rsid w:val="00742185"/>
    <w:rPr>
      <w:b/>
    </w:rPr>
  </w:style>
  <w:style w:type="character" w:styleId="Hyperlink">
    <w:name w:val="Hyperlink"/>
    <w:basedOn w:val="DefaultParagraphFont"/>
    <w:uiPriority w:val="99"/>
    <w:unhideWhenUsed/>
    <w:rsid w:val="00483D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7109</Characters>
  <Application>Microsoft Office Word</Application>
  <DocSecurity>0</DocSecurity>
  <Lines>215</Lines>
  <Paragraphs>124</Paragraphs>
  <ScaleCrop>false</ScaleCrop>
  <Company>Author-it Software Corporation Ltd.</Company>
  <LinksUpToDate>false</LinksUpToDate>
  <CharactersWithSpaces>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HLTENN067 Apply, implement and monitor nursing care in a contemporary paediatric setting</dc:title>
  <dc:subject>Approved</dc:subject>
  <dc:creator>HumanAbility</dc:creator>
  <cp:keywords>Release: 2</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