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F64" w:rsidP="00283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HLTENN063 Apply nursing practice in the contemporary mental health care setting</w:t>
      </w:r>
      <w:r>
        <w:fldChar w:fldCharType="end"/>
      </w:r>
    </w:p>
    <w:p w:rsidR="00283F64" w:rsidP="00283F64">
      <w:pPr>
        <w:pStyle w:val="Version"/>
        <w:sectPr w:rsidSect="00900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019F" w:rsidP="0090019F">
      <w:pPr>
        <w:pStyle w:val="SuperHeading"/>
      </w:pPr>
      <w:r w:rsidRPr="0090019F">
        <w:t>HLTENN063</w:t>
      </w:r>
      <w:r w:rsidRPr="0090019F">
        <w:t xml:space="preserve"> Apply nursing practice in the contemporary mental health care setting</w:t>
      </w:r>
    </w:p>
    <w:p w:rsidR="00000000" w:rsidRPr="0090019F" w:rsidP="0090019F">
      <w:pPr>
        <w:pStyle w:val="Heading1"/>
      </w:pPr>
      <w:bookmarkStart w:id="1" w:name="O_1200770"/>
      <w:bookmarkEnd w:id="1"/>
      <w:r w:rsidRPr="009001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90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019F" w:rsidP="0090019F">
            <w:pPr>
              <w:pStyle w:val="BodyText"/>
            </w:pPr>
            <w:r w:rsidRPr="0090019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019F">
            <w:pPr>
              <w:pStyle w:val="BodyText"/>
              <w:rPr>
                <w:lang w:val="en-NZ"/>
              </w:rPr>
            </w:pPr>
            <w:r w:rsidRPr="0090019F">
              <w:rPr>
                <w:rStyle w:val="SpecialBold"/>
              </w:rPr>
              <w:t>Comments</w:t>
            </w:r>
          </w:p>
        </w:tc>
      </w:tr>
      <w:tr w:rsidTr="0090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9F">
            <w:pPr>
              <w:pStyle w:val="BodyText"/>
              <w:rPr>
                <w:lang w:val="en-NZ"/>
              </w:rPr>
            </w:pPr>
            <w:r w:rsidRPr="0090019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9F" w:rsidP="0090019F">
            <w:pPr>
              <w:pStyle w:val="BodyText"/>
            </w:pPr>
            <w:r w:rsidRPr="0090019F">
              <w:t>Release 2 HLTENN063 Apply nursing practice in the contemporary mental health care setting supersedes and is equivalent to Release 1 HLTENN063 Apply nursing practice in the contemporary mental health care setting.</w:t>
            </w:r>
          </w:p>
          <w:p w:rsidR="00000000" w:rsidRPr="0090019F" w:rsidP="0090019F">
            <w:pPr>
              <w:pStyle w:val="BodyText"/>
            </w:pPr>
            <w:r w:rsidRPr="0090019F">
              <w:t>Updated:</w:t>
            </w:r>
          </w:p>
          <w:p w:rsidR="00000000" w:rsidP="0090019F">
            <w:pPr>
              <w:pStyle w:val="BodyText"/>
              <w:rPr>
                <w:lang w:val="en-NZ"/>
              </w:rPr>
            </w:pPr>
            <w:r w:rsidRPr="0090019F">
              <w:t>Mapping details and minor correcti</w:t>
            </w:r>
            <w:r w:rsidRPr="0090019F">
              <w:t>ons.</w:t>
            </w:r>
          </w:p>
        </w:tc>
      </w:tr>
      <w:tr w:rsidTr="0090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9F">
            <w:pPr>
              <w:pStyle w:val="BodyText"/>
              <w:rPr>
                <w:lang w:val="en-NZ"/>
              </w:rPr>
            </w:pPr>
            <w:r w:rsidRPr="0090019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9F" w:rsidP="0090019F">
            <w:pPr>
              <w:pStyle w:val="BodyText"/>
            </w:pPr>
            <w:r w:rsidRPr="0090019F">
              <w:t>HLTENN063 Apply nursing practice in the contemporary mental health care setting supersedes and is equivalent to HLTENN031 Apply nursing practice in the contemporary mental health care setting.</w:t>
            </w:r>
          </w:p>
        </w:tc>
      </w:tr>
    </w:tbl>
    <w:p w:rsidR="00000000" w:rsidRPr="0090019F" w:rsidP="0090019F">
      <w:pPr>
        <w:pStyle w:val="BodyText"/>
      </w:pPr>
    </w:p>
    <w:p w:rsidR="00000000" w:rsidRPr="0090019F" w:rsidP="0090019F">
      <w:pPr>
        <w:pStyle w:val="AllowPageBreak"/>
      </w:pPr>
    </w:p>
    <w:p w:rsidR="00000000" w:rsidRPr="0090019F" w:rsidP="0090019F">
      <w:pPr>
        <w:pStyle w:val="Heading1"/>
      </w:pPr>
      <w:bookmarkStart w:id="2" w:name="O_1200769"/>
      <w:bookmarkEnd w:id="2"/>
      <w:r w:rsidRPr="0090019F">
        <w:t>Application</w:t>
      </w:r>
    </w:p>
    <w:p w:rsidR="00000000" w:rsidRPr="0090019F" w:rsidP="00283F64">
      <w:pPr>
        <w:pStyle w:val="BodyText"/>
      </w:pPr>
      <w:r w:rsidRPr="0090019F">
        <w:t>This unit describes the performance outcomes, skills and knowledge required to work as part of the multidisciplinary health care team providing care for people requiring mental health services.</w:t>
      </w:r>
    </w:p>
    <w:p w:rsidR="00000000" w:rsidRPr="0090019F" w:rsidP="00283F64">
      <w:pPr>
        <w:pStyle w:val="BodyText"/>
      </w:pPr>
      <w:r w:rsidRPr="0090019F">
        <w:t>Enrolled nurses working in the mental health care hold and app</w:t>
      </w:r>
      <w:r w:rsidRPr="0090019F">
        <w:t>ly specialised in-depth knowledge, integrate theory and practice and make reliable clinical assessments and judgements.</w:t>
      </w:r>
    </w:p>
    <w:p w:rsidR="00000000" w:rsidRPr="0090019F" w:rsidP="00283F64">
      <w:pPr>
        <w:pStyle w:val="BodyText"/>
      </w:pPr>
      <w:r w:rsidRPr="0090019F">
        <w:t>This unit applies to enrolled nurses, registered with the Nursing and Midwifery Board of Australia (NMBA), seeking specialisation in enr</w:t>
      </w:r>
      <w:r w:rsidRPr="0090019F">
        <w:t>olled nurse work that is carried out in consultation and collaboration with registered nurses, and under direct or indirect supervisory arrangements aligned to the NMBA regulatory authority legislative requirements.</w:t>
      </w:r>
    </w:p>
    <w:p w:rsidR="00000000" w:rsidRPr="0090019F" w:rsidP="00283F64">
      <w:pPr>
        <w:pStyle w:val="BodyText"/>
      </w:pPr>
      <w:r w:rsidRPr="0090019F">
        <w:t xml:space="preserve">The skills in this unit must be applied </w:t>
      </w:r>
      <w:r w:rsidRPr="0090019F">
        <w:t>in accordance with Commonwealth and State/Territory legislation, Australian Standards and industry codes of practice.</w:t>
      </w:r>
    </w:p>
    <w:p w:rsidR="00000000" w:rsidRPr="0090019F" w:rsidP="00283F64">
      <w:pPr>
        <w:pStyle w:val="BodyText"/>
      </w:pPr>
      <w:r w:rsidRPr="0090019F">
        <w:t>No occupational licensing, certification or specific legislative requirements apply to this unit at the time of publication.</w:t>
      </w:r>
    </w:p>
    <w:p w:rsidR="00000000" w:rsidRPr="0090019F" w:rsidP="0090019F">
      <w:pPr>
        <w:pStyle w:val="Heading1"/>
      </w:pPr>
      <w:bookmarkStart w:id="3" w:name="O_1200768"/>
      <w:bookmarkEnd w:id="3"/>
      <w:r w:rsidRPr="0090019F">
        <w:t>Pre-requisite Unit</w:t>
      </w:r>
    </w:p>
    <w:p w:rsidR="00000000" w:rsidRPr="0090019F" w:rsidP="00283F64">
      <w:pPr>
        <w:pStyle w:val="BodyText"/>
      </w:pPr>
      <w:r w:rsidRPr="0090019F">
        <w:t xml:space="preserve">Nil </w:t>
      </w:r>
    </w:p>
    <w:p w:rsidR="00000000" w:rsidRPr="0090019F" w:rsidP="0090019F">
      <w:pPr>
        <w:pStyle w:val="Heading1"/>
      </w:pPr>
      <w:bookmarkStart w:id="4" w:name="O_1200767"/>
      <w:bookmarkEnd w:id="4"/>
      <w:r w:rsidRPr="0090019F">
        <w:t>Competency Field</w:t>
      </w:r>
    </w:p>
    <w:p w:rsidR="00000000" w:rsidRPr="0090019F" w:rsidP="00283F64">
      <w:pPr>
        <w:pStyle w:val="BodyText"/>
      </w:pPr>
      <w:r w:rsidRPr="0090019F">
        <w:t>Enrolled Nursing</w:t>
      </w:r>
    </w:p>
    <w:p w:rsidR="00000000" w:rsidRPr="0090019F" w:rsidP="0090019F">
      <w:pPr>
        <w:pStyle w:val="Heading1"/>
      </w:pPr>
      <w:bookmarkStart w:id="5" w:name="O_1200766"/>
      <w:bookmarkEnd w:id="5"/>
      <w:r w:rsidRPr="0090019F">
        <w:t>Unit Sector</w:t>
      </w:r>
    </w:p>
    <w:p w:rsidR="00000000" w:rsidRPr="0090019F" w:rsidP="00283F64">
      <w:pPr>
        <w:pStyle w:val="BodyText"/>
      </w:pPr>
      <w:r w:rsidRPr="0090019F">
        <w:t>Nursing</w:t>
      </w:r>
    </w:p>
    <w:p w:rsidR="00000000" w:rsidRPr="0090019F" w:rsidP="0090019F">
      <w:pPr>
        <w:pStyle w:val="Heading1"/>
      </w:pPr>
      <w:bookmarkStart w:id="6" w:name="O_1200765"/>
      <w:bookmarkEnd w:id="6"/>
      <w:r w:rsidRPr="009001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0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9F" w:rsidP="0090019F">
            <w:pPr>
              <w:pStyle w:val="BodyText"/>
            </w:pPr>
            <w:r w:rsidRPr="0090019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9F">
            <w:pPr>
              <w:pStyle w:val="BodyText"/>
              <w:rPr>
                <w:lang w:val="en-NZ"/>
              </w:rPr>
            </w:pPr>
            <w:r w:rsidRPr="0090019F">
              <w:rPr>
                <w:rStyle w:val="SpecialBold"/>
              </w:rPr>
              <w:t>PERFORMANCE</w:t>
            </w:r>
            <w:r w:rsidRPr="0090019F">
              <w:t xml:space="preserve"> </w:t>
            </w:r>
            <w:r w:rsidRPr="0090019F">
              <w:rPr>
                <w:rStyle w:val="SpecialBold"/>
              </w:rPr>
              <w:t>CRITERIA</w:t>
            </w:r>
          </w:p>
        </w:tc>
      </w:tr>
      <w:tr w:rsidTr="0090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9F" w:rsidP="0090019F">
            <w:pPr>
              <w:pStyle w:val="BodyText"/>
            </w:pPr>
            <w:r w:rsidRPr="0090019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9F">
            <w:pPr>
              <w:pStyle w:val="BodyText"/>
              <w:rPr>
                <w:lang w:val="en-NZ"/>
              </w:rPr>
            </w:pPr>
            <w:r w:rsidRPr="009001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9F">
            <w:pPr>
              <w:pStyle w:val="List"/>
              <w:rPr>
                <w:lang w:val="en-NZ"/>
              </w:rPr>
            </w:pPr>
            <w:r w:rsidRPr="0090019F">
              <w:t>1.  Work as part of a multidisciplinary health care team in mental health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9F" w:rsidP="0090019F">
            <w:pPr>
              <w:pStyle w:val="List"/>
            </w:pPr>
            <w:r w:rsidRPr="0090019F">
              <w:t>1.1. Support multidisciplinary health care team to manage care of person requir</w:t>
            </w:r>
            <w:r w:rsidRPr="0090019F">
              <w:t>ing mental health care.</w:t>
            </w:r>
          </w:p>
          <w:p w:rsidR="00000000" w:rsidRPr="0090019F" w:rsidP="0090019F">
            <w:pPr>
              <w:pStyle w:val="List"/>
            </w:pPr>
            <w:r w:rsidRPr="0090019F">
              <w:t>1.2. Contribute to teamwork and positive group dynamics when working with health care colleagues.</w:t>
            </w:r>
          </w:p>
          <w:p w:rsidR="00000000" w:rsidRPr="0090019F" w:rsidP="0090019F">
            <w:pPr>
              <w:pStyle w:val="List"/>
            </w:pPr>
            <w:r w:rsidRPr="0090019F">
              <w:t>1.3. contributions of emergency services, referring agencies, hospital and community team staff and community support groups to the ca</w:t>
            </w:r>
            <w:r w:rsidRPr="0090019F">
              <w:t>re needs of the person with a mental health condition.</w:t>
            </w:r>
          </w:p>
          <w:p w:rsidR="00000000" w:rsidRPr="0090019F" w:rsidP="0090019F">
            <w:pPr>
              <w:pStyle w:val="List"/>
            </w:pPr>
            <w:r w:rsidRPr="0090019F">
              <w:t>1.4. Participate safely as part of team in interventions involving chemical and physical restraint, and document in accordance with organisational policies and procedures.</w:t>
            </w:r>
          </w:p>
          <w:p w:rsidR="00000000" w:rsidP="0090019F">
            <w:pPr>
              <w:pStyle w:val="List"/>
              <w:rPr>
                <w:lang w:val="en-NZ"/>
              </w:rPr>
            </w:pPr>
            <w:r w:rsidRPr="0090019F">
              <w:t>1.5. Identify where the acuit</w:t>
            </w:r>
            <w:r w:rsidRPr="0090019F">
              <w:t xml:space="preserve">y of a person exceeds own knowledge, skill and assessed competence and refer to multidisciplinary health care team. </w:t>
            </w:r>
          </w:p>
        </w:tc>
      </w:tr>
      <w:tr w:rsidTr="0090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9F">
            <w:pPr>
              <w:pStyle w:val="List"/>
              <w:rPr>
                <w:lang w:val="en-NZ"/>
              </w:rPr>
            </w:pPr>
            <w:r w:rsidRPr="0090019F">
              <w:t>2.  Clarify impact of mental health treatment and rehabilitation on the person, families and carers.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9F" w:rsidP="0090019F">
            <w:pPr>
              <w:pStyle w:val="List"/>
            </w:pPr>
            <w:r w:rsidRPr="0090019F">
              <w:t>2.1. Perform mental health assessment</w:t>
            </w:r>
            <w:r w:rsidRPr="0090019F">
              <w:t>.</w:t>
            </w:r>
          </w:p>
          <w:p w:rsidR="00000000" w:rsidRPr="0090019F" w:rsidP="0090019F">
            <w:pPr>
              <w:pStyle w:val="List"/>
            </w:pPr>
            <w:r w:rsidRPr="0090019F">
              <w:t>2.2. Identify impact of mental health condition on the person, families and carers.</w:t>
            </w:r>
          </w:p>
          <w:p w:rsidR="00000000" w:rsidRPr="0090019F" w:rsidP="0090019F">
            <w:pPr>
              <w:pStyle w:val="List"/>
            </w:pPr>
            <w:r w:rsidRPr="0090019F">
              <w:t>2.3. Identify opportunities to provide the person, families and carers with information on availability and access to recovery-orientated health services and community re</w:t>
            </w:r>
            <w:r w:rsidRPr="0090019F">
              <w:t>sources.</w:t>
            </w:r>
          </w:p>
          <w:p w:rsidR="00000000" w:rsidP="0090019F">
            <w:pPr>
              <w:pStyle w:val="List"/>
              <w:rPr>
                <w:lang w:val="en-NZ"/>
              </w:rPr>
            </w:pPr>
            <w:r w:rsidRPr="0090019F">
              <w:t>2.4. Provide education to promote wellbeing and self-management of the mental health condition.</w:t>
            </w:r>
          </w:p>
        </w:tc>
      </w:tr>
      <w:tr w:rsidTr="0090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9F">
            <w:pPr>
              <w:pStyle w:val="List"/>
              <w:rPr>
                <w:lang w:val="en-NZ"/>
              </w:rPr>
            </w:pPr>
            <w:r w:rsidRPr="0090019F">
              <w:t>3.  Relate therapeutically to a person with a mental health condition.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9F" w:rsidP="0090019F">
            <w:pPr>
              <w:pStyle w:val="List"/>
            </w:pPr>
            <w:r w:rsidRPr="0090019F">
              <w:t xml:space="preserve">3.1. Respond therapeutically to behaviour recognising antecedents for behaviour. </w:t>
            </w:r>
          </w:p>
          <w:p w:rsidR="00000000" w:rsidRPr="0090019F" w:rsidP="0090019F">
            <w:pPr>
              <w:pStyle w:val="List"/>
            </w:pPr>
            <w:r w:rsidRPr="0090019F">
              <w:t>3.2. Acknowledge individual experiences in a non-judgemental manner.</w:t>
            </w:r>
          </w:p>
          <w:p w:rsidR="00000000" w:rsidRPr="0090019F" w:rsidP="0090019F">
            <w:pPr>
              <w:pStyle w:val="List"/>
            </w:pPr>
            <w:r w:rsidRPr="0090019F">
              <w:t>3.3. Identify stages and philosophy of therapeutic relationships.</w:t>
            </w:r>
          </w:p>
          <w:p w:rsidR="00000000" w:rsidRPr="0090019F" w:rsidP="0090019F">
            <w:pPr>
              <w:pStyle w:val="List"/>
            </w:pPr>
            <w:r w:rsidRPr="0090019F">
              <w:t>3.4. Prioritise care issues in accordan</w:t>
            </w:r>
            <w:r w:rsidRPr="0090019F">
              <w:t xml:space="preserve">ce with their presentation </w:t>
            </w:r>
            <w:r w:rsidRPr="0090019F">
              <w:t>and behaviour.</w:t>
            </w:r>
          </w:p>
          <w:p w:rsidR="00000000" w:rsidRPr="0090019F" w:rsidP="0090019F">
            <w:pPr>
              <w:pStyle w:val="List"/>
            </w:pPr>
            <w:r w:rsidRPr="0090019F">
              <w:t>3.5. Maintain professional boundaries with the person and set limits for therapeutic interventions.</w:t>
            </w:r>
          </w:p>
          <w:p w:rsidR="00000000" w:rsidRPr="0090019F" w:rsidP="0090019F">
            <w:pPr>
              <w:pStyle w:val="List"/>
            </w:pPr>
            <w:r w:rsidRPr="0090019F">
              <w:t>3.6. Identify own verbal and non-verbal cues that impact the person and others and amend communication practices.</w:t>
            </w:r>
          </w:p>
          <w:p w:rsidR="00000000" w:rsidP="0090019F">
            <w:pPr>
              <w:pStyle w:val="List"/>
              <w:rPr>
                <w:lang w:val="en-NZ"/>
              </w:rPr>
            </w:pPr>
            <w:r w:rsidRPr="0090019F">
              <w:t>3.7. Seek opportunities and participate in professional development to guide own practice.</w:t>
            </w:r>
          </w:p>
        </w:tc>
      </w:tr>
      <w:tr w:rsidTr="0090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19F">
            <w:pPr>
              <w:pStyle w:val="List"/>
              <w:rPr>
                <w:lang w:val="en-NZ"/>
              </w:rPr>
            </w:pPr>
            <w:r w:rsidRPr="0090019F">
              <w:t>4.  Evaluate plan of care for a person with mental health condition and support self-management.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19F" w:rsidP="0090019F">
            <w:pPr>
              <w:pStyle w:val="List"/>
            </w:pPr>
            <w:r w:rsidRPr="0090019F">
              <w:t>4.1. Evaluate and review plan of care and propose modifications acc</w:t>
            </w:r>
            <w:r w:rsidRPr="0090019F">
              <w:t>ording to the person’s progress toward planned outcomes.</w:t>
            </w:r>
          </w:p>
          <w:p w:rsidR="00000000" w:rsidRPr="0090019F" w:rsidP="0090019F">
            <w:pPr>
              <w:pStyle w:val="List"/>
            </w:pPr>
            <w:r w:rsidRPr="0090019F">
              <w:t>4.2. Evaluate nursing interventions and identified outcomes against evidence-based best practice in mental health nursing care.</w:t>
            </w:r>
          </w:p>
          <w:p w:rsidR="00000000" w:rsidRPr="0090019F" w:rsidP="0090019F">
            <w:pPr>
              <w:pStyle w:val="List"/>
            </w:pPr>
            <w:r w:rsidRPr="0090019F">
              <w:t>4.3. Promote self-management of condition and assist to provide accurat</w:t>
            </w:r>
            <w:r w:rsidRPr="0090019F">
              <w:t>e information.</w:t>
            </w:r>
          </w:p>
          <w:p w:rsidR="00000000" w:rsidRPr="0090019F" w:rsidP="0090019F">
            <w:pPr>
              <w:pStyle w:val="List"/>
            </w:pPr>
            <w:r w:rsidRPr="0090019F">
              <w:t>4.4. Document uptake of health promotion initiatives to support self-management.</w:t>
            </w:r>
          </w:p>
        </w:tc>
      </w:tr>
    </w:tbl>
    <w:p w:rsidR="00000000" w:rsidRPr="0090019F" w:rsidP="0090019F">
      <w:pPr>
        <w:pStyle w:val="BodyText"/>
      </w:pPr>
    </w:p>
    <w:p w:rsidR="00000000" w:rsidRPr="0090019F" w:rsidP="0090019F">
      <w:pPr>
        <w:pStyle w:val="AllowPageBreak"/>
      </w:pPr>
    </w:p>
    <w:p w:rsidR="00000000" w:rsidRPr="0090019F" w:rsidP="0090019F">
      <w:pPr>
        <w:pStyle w:val="Heading1"/>
      </w:pPr>
      <w:bookmarkStart w:id="7" w:name="O_1200764"/>
      <w:bookmarkEnd w:id="7"/>
      <w:r w:rsidRPr="0090019F">
        <w:t>Foundation Skills</w:t>
      </w:r>
    </w:p>
    <w:p w:rsidR="00000000" w:rsidRPr="0090019F" w:rsidP="00283F64">
      <w:pPr>
        <w:pStyle w:val="BodyText"/>
      </w:pPr>
      <w:r w:rsidRPr="0090019F">
        <w:t>Foundation skills essential to performance are explicit in the performance criteria of this unit of competency.</w:t>
      </w:r>
    </w:p>
    <w:p w:rsidR="00000000" w:rsidRPr="0090019F" w:rsidP="0090019F">
      <w:pPr>
        <w:pStyle w:val="Heading1"/>
      </w:pPr>
      <w:bookmarkStart w:id="8" w:name="O_1200763"/>
      <w:bookmarkEnd w:id="8"/>
      <w:r w:rsidRPr="0090019F">
        <w:t>Unit Mapping Information</w:t>
      </w:r>
    </w:p>
    <w:p w:rsidR="00000000" w:rsidRPr="0090019F" w:rsidP="00283F64">
      <w:pPr>
        <w:pStyle w:val="BodyText"/>
      </w:pPr>
      <w:r w:rsidRPr="0090019F">
        <w:t>HLTENN063 Apply nursing practice in the contemporary mental health care setting supersedes and is equivalent to HLTENN031 Apply nursing practice in the contemporary mental health care setting.</w:t>
      </w:r>
    </w:p>
    <w:p w:rsidR="00000000" w:rsidRPr="0090019F" w:rsidP="0090019F">
      <w:pPr>
        <w:pStyle w:val="Heading1"/>
      </w:pPr>
      <w:bookmarkStart w:id="9" w:name="O_1200771"/>
      <w:bookmarkEnd w:id="9"/>
      <w:r w:rsidRPr="0090019F">
        <w:t>L</w:t>
      </w:r>
      <w:r w:rsidRPr="0090019F">
        <w:t>inks</w:t>
      </w:r>
    </w:p>
    <w:p w:rsidR="00000000" w:rsidRPr="0090019F" w:rsidP="00283F64">
      <w:pPr>
        <w:pStyle w:val="BodyText"/>
      </w:pPr>
      <w:r w:rsidRPr="009001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A3BC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0019F" w:rsidP="0090019F"/>
    <w:sectPr w:rsidSect="009001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9F" w:rsidRPr="00283F64" w:rsidP="00283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64" w:rsidP="00900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F64" w:rsidP="00900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3F64" w:rsidP="00900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19F" w:rsidRPr="00283F64" w:rsidP="00283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64" w:rsidRPr="002D2AF8" w:rsidP="00900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HLTENN063 Apply nursing practice in the contemporary mental health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83F64" w:rsidP="00900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19F"/>
  </w:style>
  <w:style w:type="character" w:customStyle="1" w:styleId="Heading1Char">
    <w:name w:val="Heading 1 Char"/>
    <w:basedOn w:val="DefaultParagraphFont"/>
    <w:link w:val="Heading1"/>
    <w:rsid w:val="00900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1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019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0019F"/>
    <w:rPr>
      <w:b/>
      <w:spacing w:val="0"/>
    </w:rPr>
  </w:style>
  <w:style w:type="character" w:styleId="Emphasis">
    <w:name w:val="Emphasis"/>
    <w:basedOn w:val="DefaultParagraphFont"/>
    <w:qFormat/>
    <w:rsid w:val="0090019F"/>
    <w:rPr>
      <w:i/>
    </w:rPr>
  </w:style>
  <w:style w:type="paragraph" w:customStyle="1" w:styleId="SuperHeading">
    <w:name w:val="SuperHeading"/>
    <w:basedOn w:val="Normal"/>
    <w:rsid w:val="00900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19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001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0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1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1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0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19F"/>
  </w:style>
  <w:style w:type="paragraph" w:styleId="TableofFigures">
    <w:name w:val="table of figures"/>
    <w:basedOn w:val="Normal"/>
    <w:next w:val="Normal"/>
    <w:semiHidden/>
    <w:rsid w:val="00900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1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019F"/>
    <w:rPr>
      <w:rFonts w:ascii="Wingdings" w:hAnsi="Wingdings"/>
    </w:rPr>
  </w:style>
  <w:style w:type="paragraph" w:customStyle="1" w:styleId="TableHeading">
    <w:name w:val="Table Heading"/>
    <w:basedOn w:val="HeadingBase"/>
    <w:rsid w:val="00900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19F"/>
    <w:rPr>
      <w:color w:val="0033CC"/>
      <w:u w:val="none"/>
    </w:rPr>
  </w:style>
  <w:style w:type="paragraph" w:customStyle="1" w:styleId="BodyTextRight">
    <w:name w:val="Body Text Right"/>
    <w:basedOn w:val="BodyText"/>
    <w:rsid w:val="00900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1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19F"/>
    <w:rPr>
      <w:sz w:val="32"/>
    </w:rPr>
  </w:style>
  <w:style w:type="paragraph" w:customStyle="1" w:styleId="HeadingProcedure">
    <w:name w:val="Heading Procedure"/>
    <w:basedOn w:val="HeadingBase"/>
    <w:next w:val="Normal"/>
    <w:rsid w:val="00900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19F"/>
    <w:pPr>
      <w:spacing w:before="60" w:after="60"/>
    </w:pPr>
  </w:style>
  <w:style w:type="paragraph" w:styleId="ListContinue">
    <w:name w:val="List Continue"/>
    <w:basedOn w:val="List"/>
    <w:rsid w:val="0090019F"/>
    <w:pPr>
      <w:ind w:firstLine="0"/>
    </w:pPr>
  </w:style>
  <w:style w:type="paragraph" w:customStyle="1" w:styleId="ListNote">
    <w:name w:val="List Note"/>
    <w:basedOn w:val="List"/>
    <w:rsid w:val="00900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19F"/>
    <w:rPr>
      <w:rFonts w:ascii="Courier New" w:hAnsi="Courier New"/>
    </w:rPr>
  </w:style>
  <w:style w:type="paragraph" w:customStyle="1" w:styleId="NoteBullet">
    <w:name w:val="Note Bullet"/>
    <w:basedOn w:val="Note"/>
    <w:rsid w:val="00900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1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0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19F"/>
    <w:rPr>
      <w:b/>
      <w:smallCaps/>
    </w:rPr>
  </w:style>
  <w:style w:type="paragraph" w:customStyle="1" w:styleId="TableListNumber">
    <w:name w:val="Table List Number"/>
    <w:basedOn w:val="ListNumber"/>
    <w:rsid w:val="00900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19F"/>
    <w:pPr>
      <w:numPr>
        <w:numId w:val="7"/>
      </w:numPr>
    </w:pPr>
  </w:style>
  <w:style w:type="paragraph" w:customStyle="1" w:styleId="ListAlpha2">
    <w:name w:val="List Alpha 2"/>
    <w:basedOn w:val="List2"/>
    <w:rsid w:val="0090019F"/>
    <w:pPr>
      <w:numPr>
        <w:numId w:val="6"/>
      </w:numPr>
    </w:pPr>
  </w:style>
  <w:style w:type="paragraph" w:styleId="List2">
    <w:name w:val="List 2"/>
    <w:basedOn w:val="BodyText"/>
    <w:rsid w:val="00900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1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1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019F"/>
    <w:pPr>
      <w:numPr>
        <w:numId w:val="2"/>
      </w:numPr>
    </w:pPr>
  </w:style>
  <w:style w:type="paragraph" w:styleId="ListContinue2">
    <w:name w:val="List Continue 2"/>
    <w:basedOn w:val="List2"/>
    <w:rsid w:val="0090019F"/>
    <w:pPr>
      <w:ind w:firstLine="0"/>
    </w:pPr>
  </w:style>
  <w:style w:type="paragraph" w:styleId="ListContinue3">
    <w:name w:val="List Continue 3"/>
    <w:basedOn w:val="List3"/>
    <w:rsid w:val="0090019F"/>
    <w:pPr>
      <w:ind w:left="1021" w:firstLine="0"/>
    </w:pPr>
  </w:style>
  <w:style w:type="paragraph" w:styleId="ListContinue4">
    <w:name w:val="List Continue 4"/>
    <w:basedOn w:val="List4"/>
    <w:rsid w:val="0090019F"/>
    <w:pPr>
      <w:ind w:firstLine="0"/>
    </w:pPr>
  </w:style>
  <w:style w:type="paragraph" w:styleId="ListContinue5">
    <w:name w:val="List Continue 5"/>
    <w:basedOn w:val="List5"/>
    <w:rsid w:val="0090019F"/>
    <w:pPr>
      <w:ind w:firstLine="0"/>
    </w:pPr>
  </w:style>
  <w:style w:type="paragraph" w:styleId="ListNumber3">
    <w:name w:val="List Number 3"/>
    <w:basedOn w:val="List3"/>
    <w:rsid w:val="0090019F"/>
    <w:pPr>
      <w:numPr>
        <w:numId w:val="3"/>
      </w:numPr>
    </w:pPr>
  </w:style>
  <w:style w:type="paragraph" w:styleId="ListNumber4">
    <w:name w:val="List Number 4"/>
    <w:basedOn w:val="List4"/>
    <w:rsid w:val="0090019F"/>
    <w:pPr>
      <w:numPr>
        <w:numId w:val="4"/>
      </w:numPr>
    </w:pPr>
  </w:style>
  <w:style w:type="paragraph" w:styleId="ListNumber5">
    <w:name w:val="List Number 5"/>
    <w:basedOn w:val="List5"/>
    <w:rsid w:val="0090019F"/>
    <w:pPr>
      <w:numPr>
        <w:numId w:val="5"/>
      </w:numPr>
    </w:pPr>
  </w:style>
  <w:style w:type="paragraph" w:styleId="BlockText">
    <w:name w:val="Block Text"/>
    <w:basedOn w:val="Normal"/>
    <w:rsid w:val="00900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19F"/>
    <w:rPr>
      <w:sz w:val="16"/>
      <w:vertAlign w:val="superscript"/>
    </w:rPr>
  </w:style>
  <w:style w:type="character" w:customStyle="1" w:styleId="Symbols">
    <w:name w:val="Symbols"/>
    <w:basedOn w:val="DefaultParagraphFont"/>
    <w:rsid w:val="0090019F"/>
    <w:rPr>
      <w:rFonts w:ascii="Symbol" w:hAnsi="Symbol"/>
    </w:rPr>
  </w:style>
  <w:style w:type="character" w:customStyle="1" w:styleId="MenuOptions">
    <w:name w:val="Menu Options"/>
    <w:basedOn w:val="DefaultParagraphFont"/>
    <w:rsid w:val="00900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19F"/>
    <w:rPr>
      <w:b/>
    </w:rPr>
  </w:style>
  <w:style w:type="character" w:customStyle="1" w:styleId="Underlined">
    <w:name w:val="Underlined"/>
    <w:basedOn w:val="DefaultParagraphFont"/>
    <w:rsid w:val="0090019F"/>
    <w:rPr>
      <w:u w:val="single"/>
    </w:rPr>
  </w:style>
  <w:style w:type="paragraph" w:customStyle="1" w:styleId="TableBodyTextRight">
    <w:name w:val="Table Body Text Right"/>
    <w:basedOn w:val="TableBodyText"/>
    <w:rsid w:val="00900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19F"/>
    <w:rPr>
      <w:sz w:val="18"/>
    </w:rPr>
  </w:style>
  <w:style w:type="paragraph" w:customStyle="1" w:styleId="BodySmallRight">
    <w:name w:val="Body Small Right"/>
    <w:basedOn w:val="BodyTextRight"/>
    <w:rsid w:val="0090019F"/>
    <w:rPr>
      <w:sz w:val="18"/>
      <w:szCs w:val="18"/>
    </w:rPr>
  </w:style>
  <w:style w:type="paragraph" w:customStyle="1" w:styleId="MarginEdition">
    <w:name w:val="Margin Edition"/>
    <w:basedOn w:val="MarginNote"/>
    <w:rsid w:val="00900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19F"/>
    <w:rPr>
      <w:sz w:val="2"/>
      <w:szCs w:val="2"/>
    </w:rPr>
  </w:style>
  <w:style w:type="character" w:customStyle="1" w:styleId="Small">
    <w:name w:val="Small"/>
    <w:basedOn w:val="DefaultParagraphFont"/>
    <w:rsid w:val="0090019F"/>
    <w:rPr>
      <w:sz w:val="16"/>
    </w:rPr>
  </w:style>
  <w:style w:type="paragraph" w:customStyle="1" w:styleId="WideTable">
    <w:name w:val="Wide Table"/>
    <w:basedOn w:val="Normal"/>
    <w:rsid w:val="00900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19F"/>
  </w:style>
  <w:style w:type="paragraph" w:styleId="Quote">
    <w:name w:val="Quote"/>
    <w:basedOn w:val="Heading1"/>
    <w:link w:val="QuoteChar"/>
    <w:qFormat/>
    <w:rsid w:val="00900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19F"/>
    <w:pPr>
      <w:pageBreakBefore/>
    </w:pPr>
  </w:style>
  <w:style w:type="paragraph" w:customStyle="1" w:styleId="Border">
    <w:name w:val="Border"/>
    <w:basedOn w:val="Normal"/>
    <w:qFormat/>
    <w:rsid w:val="00900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19F"/>
    <w:rPr>
      <w:u w:val="single"/>
    </w:rPr>
  </w:style>
  <w:style w:type="character" w:customStyle="1" w:styleId="BoldandItalics">
    <w:name w:val="Bold and Italics"/>
    <w:qFormat/>
    <w:rsid w:val="0090019F"/>
    <w:rPr>
      <w:b/>
      <w:i/>
      <w:u w:val="none"/>
    </w:rPr>
  </w:style>
  <w:style w:type="paragraph" w:styleId="BalloonText">
    <w:name w:val="Balloon Text"/>
    <w:basedOn w:val="Normal"/>
    <w:link w:val="BalloonTextChar"/>
    <w:rsid w:val="00900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19F"/>
    <w:pPr>
      <w:spacing w:before="0" w:after="0"/>
    </w:pPr>
  </w:style>
  <w:style w:type="paragraph" w:customStyle="1" w:styleId="BodyTextBold">
    <w:name w:val="Body Text Bold"/>
    <w:basedOn w:val="BodyText"/>
    <w:qFormat/>
    <w:rsid w:val="0090019F"/>
    <w:rPr>
      <w:b/>
    </w:rPr>
  </w:style>
  <w:style w:type="character" w:styleId="Hyperlink">
    <w:name w:val="Hyperlink"/>
    <w:basedOn w:val="DefaultParagraphFont"/>
    <w:uiPriority w:val="99"/>
    <w:unhideWhenUsed/>
    <w:rsid w:val="00283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4446</Characters>
  <Application>Microsoft Office Word</Application>
  <DocSecurity>0</DocSecurity>
  <Lines>138</Lines>
  <Paragraphs>70</Paragraphs>
  <ScaleCrop>false</ScaleCrop>
  <Company>Author-it Software Corporation Ltd.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HLTENN063 Apply nursing practice in the contemporary mental health care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2023-07-02T01:17:00Z</dcterms:created>
  <dcterms:modified xsi:type="dcterms:W3CDTF">2023-07-02T01:17:00Z</dcterms:modified>
</cp:coreProperties>
</file>