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18D" w:rsidP="005D218D">
      <w:pPr>
        <w:pStyle w:val="Title"/>
      </w:pPr>
      <w:r>
        <w:fldChar w:fldCharType="begin"/>
      </w:r>
      <w:r>
        <w:instrText xml:space="preserve"> TITLE   \* MERGEFORMAT </w:instrText>
      </w:r>
      <w:r>
        <w:fldChar w:fldCharType="separate"/>
      </w:r>
      <w:r>
        <w:t>HLTENN057 Contribute to the nursing care of a person with diabetes</w:t>
      </w:r>
      <w:r>
        <w:fldChar w:fldCharType="end"/>
      </w:r>
    </w:p>
    <w:p w:rsidR="005D218D" w:rsidP="005D218D">
      <w:pPr>
        <w:pStyle w:val="Version"/>
        <w:sectPr w:rsidSect="000111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11C5" w:rsidP="000111C5">
      <w:pPr>
        <w:pStyle w:val="SuperHeading"/>
      </w:pPr>
      <w:r w:rsidRPr="000111C5">
        <w:t>HLTENN057</w:t>
      </w:r>
      <w:r w:rsidRPr="000111C5">
        <w:t xml:space="preserve"> Contribute to the nursing care of a person with diabetes</w:t>
      </w:r>
    </w:p>
    <w:p w:rsidR="00000000" w:rsidRPr="000111C5" w:rsidP="000111C5">
      <w:pPr>
        <w:pStyle w:val="Heading1"/>
      </w:pPr>
      <w:bookmarkStart w:id="1" w:name="O_1200685"/>
      <w:bookmarkEnd w:id="1"/>
      <w:r w:rsidRPr="000111C5">
        <w:t>Modification History</w:t>
      </w:r>
    </w:p>
    <w:tbl>
      <w:tblPr>
        <w:tblW w:w="0" w:type="auto"/>
        <w:tblLayout w:type="fixed"/>
        <w:tblCellMar>
          <w:left w:w="62" w:type="dxa"/>
          <w:right w:w="62" w:type="dxa"/>
        </w:tblCellMar>
        <w:tblLook w:val="0000"/>
      </w:tblPr>
      <w:tblGrid>
        <w:gridCol w:w="3040"/>
        <w:gridCol w:w="6074"/>
      </w:tblGrid>
      <w:tr w:rsidTr="000111C5">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0111C5" w:rsidP="000111C5">
            <w:pPr>
              <w:pStyle w:val="BodyText"/>
            </w:pPr>
            <w:r w:rsidRPr="000111C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0111C5">
            <w:pPr>
              <w:pStyle w:val="BodyText"/>
              <w:rPr>
                <w:lang w:val="en-NZ"/>
              </w:rPr>
            </w:pPr>
            <w:r w:rsidRPr="000111C5">
              <w:rPr>
                <w:rStyle w:val="SpecialBold"/>
              </w:rPr>
              <w:t>Comments</w:t>
            </w:r>
          </w:p>
        </w:tc>
      </w:tr>
      <w:tr w:rsidTr="000111C5">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111C5">
            <w:pPr>
              <w:pStyle w:val="BodyText"/>
              <w:rPr>
                <w:lang w:val="en-NZ"/>
              </w:rPr>
            </w:pPr>
            <w:r w:rsidRPr="000111C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111C5" w:rsidP="000111C5">
            <w:pPr>
              <w:pStyle w:val="BodyText"/>
            </w:pPr>
            <w:r w:rsidRPr="000111C5">
              <w:t>Release 2 HLTENN057 Contribute to the nursing care of a person with diabetes supersedes and is equivalent to Release 1 HLTENN057 Contribute to the nursing care of a person with diabetes.</w:t>
            </w:r>
          </w:p>
          <w:p w:rsidR="00000000" w:rsidRPr="000111C5" w:rsidP="000111C5">
            <w:pPr>
              <w:pStyle w:val="BodyText"/>
            </w:pPr>
            <w:r w:rsidRPr="000111C5">
              <w:t>Updated:</w:t>
            </w:r>
          </w:p>
          <w:p w:rsidR="00000000" w:rsidP="000111C5">
            <w:pPr>
              <w:pStyle w:val="BodyText"/>
              <w:rPr>
                <w:lang w:val="en-NZ"/>
              </w:rPr>
            </w:pPr>
            <w:r w:rsidRPr="000111C5">
              <w:t>Mapping details and minor corrections.</w:t>
            </w:r>
          </w:p>
        </w:tc>
      </w:tr>
      <w:tr w:rsidTr="000111C5">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111C5">
            <w:pPr>
              <w:pStyle w:val="BodyText"/>
              <w:rPr>
                <w:lang w:val="en-NZ"/>
              </w:rPr>
            </w:pPr>
            <w:r w:rsidRPr="000111C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111C5" w:rsidP="000111C5">
            <w:pPr>
              <w:pStyle w:val="BodyText"/>
            </w:pPr>
            <w:r w:rsidRPr="000111C5">
              <w:t xml:space="preserve">HLTENN057 </w:t>
            </w:r>
            <w:r w:rsidRPr="000111C5">
              <w:t>Contribute to the nursing care of a person with diabetes supersedes and is not equivalent to HLTENN025 Implement and monitor care for a person with diabetes.</w:t>
            </w:r>
          </w:p>
        </w:tc>
      </w:tr>
    </w:tbl>
    <w:p w:rsidR="00000000" w:rsidRPr="000111C5" w:rsidP="000111C5">
      <w:pPr>
        <w:pStyle w:val="BodyText"/>
      </w:pPr>
    </w:p>
    <w:p w:rsidR="00000000" w:rsidRPr="000111C5" w:rsidP="000111C5">
      <w:pPr>
        <w:pStyle w:val="AllowPageBreak"/>
      </w:pPr>
    </w:p>
    <w:p w:rsidR="00000000" w:rsidRPr="000111C5" w:rsidP="000111C5">
      <w:pPr>
        <w:pStyle w:val="Heading1"/>
      </w:pPr>
      <w:bookmarkStart w:id="2" w:name="O_1200684"/>
      <w:bookmarkEnd w:id="2"/>
      <w:r w:rsidRPr="000111C5">
        <w:t>Application</w:t>
      </w:r>
    </w:p>
    <w:p w:rsidR="00000000" w:rsidRPr="000111C5" w:rsidP="005D218D">
      <w:pPr>
        <w:pStyle w:val="BodyText"/>
      </w:pPr>
      <w:r w:rsidRPr="000111C5">
        <w:t>This unit describes the performance outcomes, skills and knowledge required to provide nursing care to a person with diabetes including assessing needs, planning and implementing nursing interventions, evaluating outcomes, and educating the person on the c</w:t>
      </w:r>
      <w:r w:rsidRPr="000111C5">
        <w:t>ondition and available resources.</w:t>
      </w:r>
    </w:p>
    <w:p w:rsidR="00000000" w:rsidRPr="000111C5" w:rsidP="005D218D">
      <w:pPr>
        <w:pStyle w:val="BodyText"/>
      </w:pPr>
      <w:r w:rsidRPr="000111C5">
        <w:t xml:space="preserve">This unit applies to enrolled nursing work carried out in consultation and collaboration with registered nurses, and under supervisory arrangements aligned to the Nursing and Midwifery Board of Australia (NMBA) regulatory </w:t>
      </w:r>
      <w:r w:rsidRPr="000111C5">
        <w:t>authority legislative requirements.</w:t>
      </w:r>
    </w:p>
    <w:p w:rsidR="00000000" w:rsidRPr="000111C5" w:rsidP="005D218D">
      <w:pPr>
        <w:pStyle w:val="BodyText"/>
      </w:pPr>
      <w:r w:rsidRPr="000111C5">
        <w:t>The skills in this unit must be applied in accordance with Commonwealth and State/Territory legislation, Australian Standards and industry codes of practice.</w:t>
      </w:r>
    </w:p>
    <w:p w:rsidR="00000000" w:rsidRPr="000111C5" w:rsidP="005D218D">
      <w:pPr>
        <w:pStyle w:val="BodyText"/>
      </w:pPr>
      <w:r w:rsidRPr="000111C5">
        <w:t>No occupational licensing, certification or specific legislati</w:t>
      </w:r>
      <w:r w:rsidRPr="000111C5">
        <w:t>ve requirements apply to this unit at the time of publication.</w:t>
      </w:r>
    </w:p>
    <w:p w:rsidR="00000000" w:rsidRPr="000111C5" w:rsidP="000111C5">
      <w:pPr>
        <w:pStyle w:val="Heading1"/>
      </w:pPr>
      <w:bookmarkStart w:id="3" w:name="O_1200683"/>
      <w:bookmarkEnd w:id="3"/>
      <w:r w:rsidRPr="000111C5">
        <w:t>Pre-requisite Unit</w:t>
      </w:r>
    </w:p>
    <w:p w:rsidR="00000000" w:rsidRPr="000111C5" w:rsidP="005D218D">
      <w:pPr>
        <w:pStyle w:val="BodyText"/>
      </w:pPr>
      <w:r w:rsidRPr="000111C5">
        <w:t xml:space="preserve">Nil </w:t>
      </w:r>
    </w:p>
    <w:p w:rsidR="00000000" w:rsidRPr="000111C5" w:rsidP="000111C5">
      <w:pPr>
        <w:pStyle w:val="Heading1"/>
      </w:pPr>
      <w:bookmarkStart w:id="4" w:name="O_1200682"/>
      <w:bookmarkEnd w:id="4"/>
      <w:r w:rsidRPr="000111C5">
        <w:t>Competency Field</w:t>
      </w:r>
    </w:p>
    <w:p w:rsidR="00000000" w:rsidRPr="000111C5" w:rsidP="005D218D">
      <w:pPr>
        <w:pStyle w:val="BodyText"/>
      </w:pPr>
      <w:r w:rsidRPr="000111C5">
        <w:t>Enrolled Nursing</w:t>
      </w:r>
    </w:p>
    <w:p w:rsidR="00000000" w:rsidRPr="000111C5" w:rsidP="000111C5">
      <w:pPr>
        <w:pStyle w:val="Heading1"/>
      </w:pPr>
      <w:bookmarkStart w:id="5" w:name="O_1200681"/>
      <w:bookmarkEnd w:id="5"/>
      <w:r w:rsidRPr="000111C5">
        <w:t>Unit Sector</w:t>
      </w:r>
    </w:p>
    <w:p w:rsidR="00000000" w:rsidRPr="000111C5" w:rsidP="005D218D">
      <w:pPr>
        <w:pStyle w:val="BodyText"/>
      </w:pPr>
      <w:r w:rsidRPr="000111C5">
        <w:t>Enrolled Nursing</w:t>
      </w:r>
    </w:p>
    <w:p w:rsidR="00000000" w:rsidRPr="000111C5" w:rsidP="000111C5">
      <w:pPr>
        <w:pStyle w:val="Heading1"/>
      </w:pPr>
      <w:bookmarkStart w:id="6" w:name="O_1200680"/>
      <w:bookmarkEnd w:id="6"/>
      <w:r w:rsidRPr="000111C5">
        <w:t>Elements and Performance Crite</w:t>
      </w:r>
      <w:r w:rsidRPr="000111C5">
        <w:t>ria</w:t>
      </w:r>
    </w:p>
    <w:tbl>
      <w:tblPr>
        <w:tblW w:w="0" w:type="auto"/>
        <w:tblLayout w:type="fixed"/>
        <w:tblCellMar>
          <w:left w:w="62" w:type="dxa"/>
          <w:right w:w="62" w:type="dxa"/>
        </w:tblCellMar>
        <w:tblLook w:val="0000"/>
      </w:tblPr>
      <w:tblGrid>
        <w:gridCol w:w="2694"/>
        <w:gridCol w:w="6350"/>
      </w:tblGrid>
      <w:tr w:rsidTr="000111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111C5" w:rsidP="000111C5">
            <w:pPr>
              <w:pStyle w:val="BodyText"/>
            </w:pPr>
            <w:r w:rsidRPr="000111C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111C5">
            <w:pPr>
              <w:pStyle w:val="BodyText"/>
              <w:rPr>
                <w:lang w:val="en-NZ"/>
              </w:rPr>
            </w:pPr>
            <w:r w:rsidRPr="000111C5">
              <w:rPr>
                <w:rStyle w:val="SpecialBold"/>
              </w:rPr>
              <w:t>PERFORMANCE</w:t>
            </w:r>
            <w:r w:rsidRPr="000111C5">
              <w:t xml:space="preserve"> </w:t>
            </w:r>
            <w:r w:rsidRPr="000111C5">
              <w:rPr>
                <w:rStyle w:val="SpecialBold"/>
              </w:rPr>
              <w:t>CRITERIA</w:t>
            </w:r>
          </w:p>
        </w:tc>
      </w:tr>
      <w:tr w:rsidTr="000111C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111C5" w:rsidP="000111C5">
            <w:pPr>
              <w:pStyle w:val="BodyText"/>
            </w:pPr>
            <w:r w:rsidRPr="000111C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111C5">
            <w:pPr>
              <w:pStyle w:val="BodyText"/>
              <w:rPr>
                <w:lang w:val="en-NZ"/>
              </w:rPr>
            </w:pPr>
            <w:r w:rsidRPr="000111C5">
              <w:rPr>
                <w:rStyle w:val="Emphasis"/>
              </w:rPr>
              <w:t>Performance criteria describe the performance needed to demonstrate achievement of the element.</w:t>
            </w:r>
          </w:p>
        </w:tc>
      </w:tr>
      <w:tr w:rsidTr="000111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111C5">
            <w:pPr>
              <w:pStyle w:val="List"/>
              <w:rPr>
                <w:lang w:val="en-NZ"/>
              </w:rPr>
            </w:pPr>
            <w:r w:rsidRPr="000111C5">
              <w:t>1.  Assess needs of a person with diabetes.</w:t>
            </w:r>
          </w:p>
        </w:tc>
        <w:tc>
          <w:tcPr>
            <w:tcW w:w="6350" w:type="dxa"/>
            <w:tcBorders>
              <w:top w:val="nil"/>
              <w:left w:val="nil"/>
              <w:bottom w:val="nil"/>
              <w:right w:val="nil"/>
            </w:tcBorders>
            <w:tcMar>
              <w:top w:w="0" w:type="dxa"/>
              <w:left w:w="62" w:type="dxa"/>
              <w:bottom w:w="0" w:type="dxa"/>
              <w:right w:w="62" w:type="dxa"/>
            </w:tcMar>
          </w:tcPr>
          <w:p w:rsidR="00000000" w:rsidRPr="000111C5" w:rsidP="000111C5">
            <w:pPr>
              <w:pStyle w:val="List"/>
            </w:pPr>
            <w:r w:rsidRPr="000111C5">
              <w:t>1.1. Apply requirements of the pathophysiology of types of diabetes.</w:t>
            </w:r>
          </w:p>
          <w:p w:rsidR="00000000" w:rsidRPr="000111C5" w:rsidP="000111C5">
            <w:pPr>
              <w:pStyle w:val="List"/>
            </w:pPr>
            <w:r w:rsidRPr="000111C5">
              <w:t>1.2. Perform nursing assessment using contemporary assessment tools, resources and strategies and incorporating review of health status, lifestyle and treatment regimes.</w:t>
            </w:r>
          </w:p>
          <w:p w:rsidR="00000000" w:rsidRPr="000111C5" w:rsidP="000111C5">
            <w:pPr>
              <w:pStyle w:val="List"/>
            </w:pPr>
            <w:r w:rsidRPr="000111C5">
              <w:t>1.3. Determine un</w:t>
            </w:r>
            <w:r w:rsidRPr="000111C5">
              <w:t>derstanding of condition, self-management strategies and medications.</w:t>
            </w:r>
          </w:p>
          <w:p w:rsidR="00000000" w:rsidRPr="000111C5" w:rsidP="000111C5">
            <w:pPr>
              <w:pStyle w:val="List"/>
            </w:pPr>
            <w:r w:rsidRPr="000111C5">
              <w:t>1.4. Identify possible factors impacting the health and significant alterations in the condition.</w:t>
            </w:r>
          </w:p>
          <w:p w:rsidR="00000000" w:rsidP="000111C5">
            <w:pPr>
              <w:pStyle w:val="List"/>
              <w:rPr>
                <w:lang w:val="en-NZ"/>
              </w:rPr>
            </w:pPr>
            <w:r w:rsidRPr="000111C5">
              <w:t>1.5. Identify family and carer understanding of and involvement in the person’s diabetes</w:t>
            </w:r>
            <w:r w:rsidRPr="000111C5">
              <w:t xml:space="preserve"> care and the impact on care planning and provision.</w:t>
            </w:r>
          </w:p>
        </w:tc>
      </w:tr>
      <w:tr w:rsidTr="000111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111C5">
            <w:pPr>
              <w:pStyle w:val="List"/>
              <w:rPr>
                <w:lang w:val="en-NZ"/>
              </w:rPr>
            </w:pPr>
            <w:r w:rsidRPr="000111C5">
              <w:t>2.  Perform nursing interventions to assist in achieving and maintaining optimal diabetes health.</w:t>
            </w:r>
          </w:p>
        </w:tc>
        <w:tc>
          <w:tcPr>
            <w:tcW w:w="6350" w:type="dxa"/>
            <w:tcBorders>
              <w:top w:val="nil"/>
              <w:left w:val="nil"/>
              <w:bottom w:val="nil"/>
              <w:right w:val="nil"/>
            </w:tcBorders>
            <w:tcMar>
              <w:top w:w="0" w:type="dxa"/>
              <w:left w:w="62" w:type="dxa"/>
              <w:bottom w:w="0" w:type="dxa"/>
              <w:right w:w="62" w:type="dxa"/>
            </w:tcMar>
          </w:tcPr>
          <w:p w:rsidR="00000000" w:rsidRPr="000111C5" w:rsidP="000111C5">
            <w:pPr>
              <w:pStyle w:val="List"/>
            </w:pPr>
            <w:r w:rsidRPr="000111C5">
              <w:t xml:space="preserve">2.1. Prioritise care according to needs and re-prioritise care activities when circumstances change. </w:t>
            </w:r>
          </w:p>
          <w:p w:rsidR="00000000" w:rsidRPr="000111C5" w:rsidP="000111C5">
            <w:pPr>
              <w:pStyle w:val="List"/>
            </w:pPr>
            <w:r w:rsidRPr="000111C5">
              <w:t>2.</w:t>
            </w:r>
            <w:r w:rsidRPr="000111C5">
              <w:t>2. Apply plan of care and ensure it reflects the care needs of a person with diabetes.</w:t>
            </w:r>
          </w:p>
          <w:p w:rsidR="00000000" w:rsidRPr="000111C5" w:rsidP="000111C5">
            <w:pPr>
              <w:pStyle w:val="List"/>
            </w:pPr>
            <w:r w:rsidRPr="000111C5">
              <w:t>2.3. Identify response to nursing interventions and understanding of ongoing management of the condition, including strategies for self-management.</w:t>
            </w:r>
          </w:p>
          <w:p w:rsidR="00000000" w:rsidRPr="000111C5" w:rsidP="000111C5">
            <w:pPr>
              <w:pStyle w:val="List"/>
            </w:pPr>
            <w:r w:rsidRPr="000111C5">
              <w:t>2.4. Evaluate blood a</w:t>
            </w:r>
            <w:r w:rsidRPr="000111C5">
              <w:t xml:space="preserve">nd urine test results related to diabetic condition and report findings to the multidisciplinary health care team. </w:t>
            </w:r>
          </w:p>
          <w:p w:rsidR="00000000" w:rsidRPr="000111C5" w:rsidP="000111C5">
            <w:pPr>
              <w:pStyle w:val="List"/>
            </w:pPr>
            <w:r w:rsidRPr="000111C5">
              <w:t>2.5. Administer prescribed and emergency medicine as indicated.</w:t>
            </w:r>
          </w:p>
          <w:p w:rsidR="00000000" w:rsidP="000111C5">
            <w:pPr>
              <w:pStyle w:val="List"/>
              <w:rPr>
                <w:lang w:val="en-NZ"/>
              </w:rPr>
            </w:pPr>
            <w:r w:rsidRPr="000111C5">
              <w:t>2.6. Liaise with registered nurses about alterations in condition while prov</w:t>
            </w:r>
            <w:r w:rsidRPr="000111C5">
              <w:t>iding ongoing support.</w:t>
            </w:r>
          </w:p>
        </w:tc>
      </w:tr>
      <w:tr w:rsidTr="000111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111C5">
            <w:pPr>
              <w:pStyle w:val="List"/>
              <w:rPr>
                <w:lang w:val="en-NZ"/>
              </w:rPr>
            </w:pPr>
            <w:r w:rsidRPr="000111C5">
              <w:t>3.  Identify diabetes care services in the Australian health care environment.</w:t>
            </w:r>
          </w:p>
        </w:tc>
        <w:tc>
          <w:tcPr>
            <w:tcW w:w="6350" w:type="dxa"/>
            <w:tcBorders>
              <w:top w:val="nil"/>
              <w:left w:val="nil"/>
              <w:bottom w:val="nil"/>
              <w:right w:val="nil"/>
            </w:tcBorders>
            <w:tcMar>
              <w:top w:w="0" w:type="dxa"/>
              <w:left w:w="62" w:type="dxa"/>
              <w:bottom w:w="0" w:type="dxa"/>
              <w:right w:w="62" w:type="dxa"/>
            </w:tcMar>
          </w:tcPr>
          <w:p w:rsidR="00000000" w:rsidRPr="000111C5" w:rsidP="000111C5">
            <w:pPr>
              <w:pStyle w:val="List"/>
            </w:pPr>
            <w:r w:rsidRPr="000111C5">
              <w:t>3.1. specialist services and complementary roles of organisations and individuals involved in supporting and delivering diabetes care.</w:t>
            </w:r>
          </w:p>
          <w:p w:rsidR="00000000" w:rsidP="000111C5">
            <w:pPr>
              <w:pStyle w:val="List"/>
              <w:rPr>
                <w:lang w:val="en-NZ"/>
              </w:rPr>
            </w:pPr>
            <w:r w:rsidRPr="000111C5">
              <w:t>3.2. Identify need to refer person to a diabetes registered nurse educator and other specialist services and complementary roles of organisations and individuals involved in supporting and delivering diabetes care.</w:t>
            </w:r>
          </w:p>
        </w:tc>
      </w:tr>
      <w:tr w:rsidTr="000111C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111C5">
            <w:pPr>
              <w:pStyle w:val="List"/>
              <w:rPr>
                <w:lang w:val="en-NZ"/>
              </w:rPr>
            </w:pPr>
            <w:r w:rsidRPr="000111C5">
              <w:t>4.  Evaluate care plan for a person with</w:t>
            </w:r>
            <w:r w:rsidRPr="000111C5">
              <w:t xml:space="preserve"> diabetes and support self-management.</w:t>
            </w:r>
          </w:p>
        </w:tc>
        <w:tc>
          <w:tcPr>
            <w:tcW w:w="6350" w:type="dxa"/>
            <w:tcBorders>
              <w:top w:val="nil"/>
              <w:left w:val="nil"/>
              <w:bottom w:val="nil"/>
              <w:right w:val="nil"/>
            </w:tcBorders>
            <w:tcMar>
              <w:top w:w="0" w:type="dxa"/>
              <w:left w:w="62" w:type="dxa"/>
              <w:bottom w:w="0" w:type="dxa"/>
              <w:right w:w="62" w:type="dxa"/>
            </w:tcMar>
          </w:tcPr>
          <w:p w:rsidR="00000000" w:rsidRPr="000111C5" w:rsidP="000111C5">
            <w:pPr>
              <w:pStyle w:val="List"/>
            </w:pPr>
            <w:r w:rsidRPr="000111C5">
              <w:t>4.1. Identify and evaluate diabetes management plan to ensure compliance and escalate intervention where identified.</w:t>
            </w:r>
          </w:p>
          <w:p w:rsidR="00000000" w:rsidRPr="000111C5" w:rsidP="000111C5">
            <w:pPr>
              <w:pStyle w:val="List"/>
            </w:pPr>
            <w:r w:rsidRPr="000111C5">
              <w:t xml:space="preserve">4.2. Evaluate nursing interventions and identified outcomes against evidence-based best practice in </w:t>
            </w:r>
            <w:r w:rsidRPr="000111C5">
              <w:t>diabetes nursing care.</w:t>
            </w:r>
          </w:p>
          <w:p w:rsidR="00000000" w:rsidRPr="000111C5" w:rsidP="000111C5">
            <w:pPr>
              <w:pStyle w:val="List"/>
            </w:pPr>
            <w:r w:rsidRPr="000111C5">
              <w:t>4.3. Evaluate person’s understanding of the diabetes condition, medications, therapeutic regimes and self-management.</w:t>
            </w:r>
          </w:p>
          <w:p w:rsidR="00000000" w:rsidRPr="000111C5" w:rsidP="000111C5">
            <w:pPr>
              <w:pStyle w:val="List"/>
            </w:pPr>
            <w:r w:rsidRPr="000111C5">
              <w:t xml:space="preserve">4.4. Promote self-management of condition and assist person to provide accurate information to families and carers </w:t>
            </w:r>
            <w:r w:rsidRPr="000111C5">
              <w:t>on diabetes care needs.</w:t>
            </w:r>
          </w:p>
          <w:p w:rsidR="00000000" w:rsidRPr="000111C5" w:rsidP="000111C5">
            <w:pPr>
              <w:pStyle w:val="List"/>
            </w:pPr>
            <w:r w:rsidRPr="000111C5">
              <w:t>4.5. Document uptake of health promotion initiatives to support self-management.</w:t>
            </w:r>
          </w:p>
        </w:tc>
      </w:tr>
    </w:tbl>
    <w:p w:rsidR="00000000" w:rsidRPr="000111C5" w:rsidP="000111C5">
      <w:pPr>
        <w:pStyle w:val="BodyText"/>
      </w:pPr>
    </w:p>
    <w:p w:rsidR="00000000" w:rsidRPr="000111C5" w:rsidP="000111C5">
      <w:pPr>
        <w:pStyle w:val="AllowPageBreak"/>
      </w:pPr>
    </w:p>
    <w:p w:rsidR="00000000" w:rsidRPr="000111C5" w:rsidP="000111C5">
      <w:pPr>
        <w:pStyle w:val="Heading1"/>
      </w:pPr>
      <w:bookmarkStart w:id="7" w:name="O_1200679"/>
      <w:bookmarkEnd w:id="7"/>
      <w:r w:rsidRPr="000111C5">
        <w:t>Foundation Skills</w:t>
      </w:r>
    </w:p>
    <w:p w:rsidR="00000000" w:rsidRPr="000111C5" w:rsidP="005D218D">
      <w:pPr>
        <w:pStyle w:val="BodyText"/>
      </w:pPr>
      <w:r w:rsidRPr="000111C5">
        <w:t>Foundation skills essential to performance are explicit in the performance criteria of this unit of competency.</w:t>
      </w:r>
    </w:p>
    <w:p w:rsidR="00000000" w:rsidRPr="000111C5" w:rsidP="000111C5">
      <w:pPr>
        <w:pStyle w:val="Heading1"/>
      </w:pPr>
      <w:bookmarkStart w:id="8" w:name="O_1200678"/>
      <w:bookmarkEnd w:id="8"/>
      <w:r w:rsidRPr="000111C5">
        <w:t>Unit Mapping Information</w:t>
      </w:r>
    </w:p>
    <w:p w:rsidR="00000000" w:rsidRPr="000111C5" w:rsidP="005D218D">
      <w:pPr>
        <w:pStyle w:val="BodyText"/>
      </w:pPr>
      <w:r w:rsidRPr="000111C5">
        <w:t>HLTENN057 Contribute to the nursing care of a person with diabetes supersedes and is not equivalent to HLTENN025 Implement and monitor care for a person with diabetes.</w:t>
      </w:r>
    </w:p>
    <w:p w:rsidR="00000000" w:rsidRPr="000111C5" w:rsidP="000111C5">
      <w:pPr>
        <w:pStyle w:val="Heading1"/>
      </w:pPr>
      <w:bookmarkStart w:id="9" w:name="O_1200686"/>
      <w:bookmarkEnd w:id="9"/>
      <w:r w:rsidRPr="000111C5">
        <w:t>Links</w:t>
      </w:r>
    </w:p>
    <w:p w:rsidR="00000000" w:rsidRPr="000111C5" w:rsidP="005D218D">
      <w:pPr>
        <w:pStyle w:val="BodyText"/>
      </w:pPr>
      <w:r w:rsidRPr="000111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F36A7">
        <w:rPr>
          <w:rStyle w:val="Hyperlink"/>
        </w:rPr>
        <w:t>https://vetnet.gov.au/Pages/TrainingDocs.aspx?q=ced1390f-48d9-4ab0-bd50-b015e5485705</w:t>
      </w:r>
      <w:r>
        <w:fldChar w:fldCharType="end"/>
      </w:r>
    </w:p>
    <w:p w:rsidR="00000000" w:rsidRPr="000111C5" w:rsidP="000111C5"/>
    <w:sectPr w:rsidSect="000111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C5" w:rsidRPr="005D218D" w:rsidP="005D2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8D" w:rsidP="000111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218D" w:rsidP="000111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D218D" w:rsidP="000111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1C5" w:rsidRPr="005D218D" w:rsidP="005D21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1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8D" w:rsidRPr="002D2AF8" w:rsidP="000111C5">
    <w:pPr>
      <w:pStyle w:val="Header"/>
      <w:framePr w:wrap="around"/>
    </w:pPr>
    <w:r>
      <w:fldChar w:fldCharType="begin"/>
    </w:r>
    <w:r>
      <w:instrText xml:space="preserve"> TITLE   \* MERGEFORMAT </w:instrText>
    </w:r>
    <w:r>
      <w:fldChar w:fldCharType="separate"/>
    </w:r>
    <w:r>
      <w:t>HLTENN057 Contribute to the nursing care of a person with diabetes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D218D" w:rsidP="000111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1C5"/>
    <w:pPr>
      <w:spacing w:before="360" w:after="60"/>
      <w:outlineLvl w:val="0"/>
    </w:pPr>
    <w:rPr>
      <w:sz w:val="32"/>
    </w:rPr>
  </w:style>
  <w:style w:type="paragraph" w:styleId="Heading2">
    <w:name w:val="heading 2"/>
    <w:basedOn w:val="HeadingBase"/>
    <w:next w:val="BodyText"/>
    <w:link w:val="Heading2Char"/>
    <w:qFormat/>
    <w:rsid w:val="000111C5"/>
    <w:pPr>
      <w:keepLines/>
      <w:spacing w:before="240" w:after="120"/>
      <w:outlineLvl w:val="1"/>
    </w:pPr>
    <w:rPr>
      <w:sz w:val="28"/>
      <w:szCs w:val="40"/>
    </w:rPr>
  </w:style>
  <w:style w:type="paragraph" w:styleId="Heading3">
    <w:name w:val="heading 3"/>
    <w:basedOn w:val="HeadingBase"/>
    <w:next w:val="BodyText"/>
    <w:link w:val="Heading3Char"/>
    <w:qFormat/>
    <w:rsid w:val="000111C5"/>
    <w:pPr>
      <w:spacing w:before="180" w:after="120"/>
      <w:outlineLvl w:val="2"/>
    </w:pPr>
    <w:rPr>
      <w:spacing w:val="-10"/>
      <w:kern w:val="32"/>
    </w:rPr>
  </w:style>
  <w:style w:type="paragraph" w:styleId="Heading4">
    <w:name w:val="heading 4"/>
    <w:basedOn w:val="HeadingBase"/>
    <w:next w:val="BodyText"/>
    <w:link w:val="Heading4Char"/>
    <w:qFormat/>
    <w:rsid w:val="000111C5"/>
    <w:pPr>
      <w:spacing w:before="160" w:after="120"/>
      <w:outlineLvl w:val="3"/>
    </w:pPr>
    <w:rPr>
      <w:sz w:val="22"/>
    </w:rPr>
  </w:style>
  <w:style w:type="paragraph" w:styleId="Heading5">
    <w:name w:val="heading 5"/>
    <w:basedOn w:val="HeadingBase"/>
    <w:next w:val="Normal"/>
    <w:link w:val="Heading5Char"/>
    <w:qFormat/>
    <w:rsid w:val="000111C5"/>
    <w:pPr>
      <w:spacing w:before="80"/>
      <w:outlineLvl w:val="4"/>
    </w:pPr>
    <w:rPr>
      <w:color w:val="918585"/>
      <w:sz w:val="20"/>
    </w:rPr>
  </w:style>
  <w:style w:type="paragraph" w:styleId="Heading6">
    <w:name w:val="heading 6"/>
    <w:basedOn w:val="HeadingBase"/>
    <w:next w:val="Normal"/>
    <w:link w:val="Heading6Char"/>
    <w:qFormat/>
    <w:rsid w:val="000111C5"/>
    <w:pPr>
      <w:spacing w:before="60"/>
      <w:outlineLvl w:val="5"/>
    </w:pPr>
    <w:rPr>
      <w:color w:val="918585"/>
      <w:sz w:val="20"/>
    </w:rPr>
  </w:style>
  <w:style w:type="paragraph" w:styleId="Heading7">
    <w:name w:val="heading 7"/>
    <w:basedOn w:val="Normal"/>
    <w:next w:val="Normal"/>
    <w:link w:val="Heading7Char"/>
    <w:qFormat/>
    <w:rsid w:val="000111C5"/>
    <w:pPr>
      <w:ind w:left="720"/>
      <w:outlineLvl w:val="6"/>
    </w:pPr>
    <w:rPr>
      <w:i/>
    </w:rPr>
  </w:style>
  <w:style w:type="paragraph" w:styleId="Heading8">
    <w:name w:val="heading 8"/>
    <w:basedOn w:val="Normal"/>
    <w:next w:val="Normal"/>
    <w:link w:val="Heading8Char"/>
    <w:qFormat/>
    <w:rsid w:val="000111C5"/>
    <w:pPr>
      <w:ind w:left="720"/>
      <w:outlineLvl w:val="7"/>
    </w:pPr>
    <w:rPr>
      <w:i/>
    </w:rPr>
  </w:style>
  <w:style w:type="paragraph" w:styleId="Heading9">
    <w:name w:val="heading 9"/>
    <w:basedOn w:val="Normal"/>
    <w:next w:val="Normal"/>
    <w:link w:val="Heading9Char"/>
    <w:qFormat/>
    <w:rsid w:val="000111C5"/>
    <w:pPr>
      <w:ind w:left="720"/>
      <w:outlineLvl w:val="8"/>
    </w:pPr>
    <w:rPr>
      <w:i/>
    </w:rPr>
  </w:style>
  <w:style w:type="character" w:default="1" w:styleId="DefaultParagraphFont">
    <w:name w:val="Default Paragraph Font"/>
    <w:uiPriority w:val="1"/>
    <w:unhideWhenUsed/>
    <w:rsid w:val="000111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1C5"/>
  </w:style>
  <w:style w:type="character" w:customStyle="1" w:styleId="Heading1Char">
    <w:name w:val="Heading 1 Char"/>
    <w:basedOn w:val="DefaultParagraphFont"/>
    <w:link w:val="Heading1"/>
    <w:rsid w:val="000111C5"/>
    <w:rPr>
      <w:rFonts w:ascii="Times New Roman" w:eastAsia="Times New Roman" w:hAnsi="Times New Roman" w:cs="Times New Roman"/>
      <w:b/>
      <w:sz w:val="32"/>
      <w:szCs w:val="20"/>
      <w:lang w:eastAsia="en-US"/>
    </w:rPr>
  </w:style>
  <w:style w:type="paragraph" w:styleId="BodyText">
    <w:name w:val="Body Text"/>
    <w:basedOn w:val="Normal"/>
    <w:link w:val="BodyTextChar"/>
    <w:rsid w:val="000111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1C5"/>
    <w:rPr>
      <w:rFonts w:ascii="Times New Roman" w:eastAsia="Times New Roman" w:hAnsi="Times New Roman" w:cs="Times New Roman"/>
      <w:sz w:val="24"/>
      <w:lang w:eastAsia="en-US"/>
    </w:rPr>
  </w:style>
  <w:style w:type="paragraph" w:styleId="List">
    <w:name w:val="List"/>
    <w:basedOn w:val="BodyText"/>
    <w:next w:val="BodyText"/>
    <w:rsid w:val="000111C5"/>
    <w:pPr>
      <w:tabs>
        <w:tab w:val="left" w:pos="340"/>
      </w:tabs>
      <w:spacing w:before="60" w:after="60"/>
      <w:ind w:left="340" w:hanging="340"/>
    </w:pPr>
  </w:style>
  <w:style w:type="character" w:customStyle="1" w:styleId="SpecialBold">
    <w:name w:val="Special Bold"/>
    <w:basedOn w:val="DefaultParagraphFont"/>
    <w:rsid w:val="000111C5"/>
    <w:rPr>
      <w:b/>
      <w:spacing w:val="0"/>
    </w:rPr>
  </w:style>
  <w:style w:type="character" w:styleId="Emphasis">
    <w:name w:val="Emphasis"/>
    <w:basedOn w:val="DefaultParagraphFont"/>
    <w:qFormat/>
    <w:rsid w:val="000111C5"/>
    <w:rPr>
      <w:i/>
    </w:rPr>
  </w:style>
  <w:style w:type="paragraph" w:customStyle="1" w:styleId="SuperHeading">
    <w:name w:val="SuperHeading"/>
    <w:basedOn w:val="Normal"/>
    <w:rsid w:val="000111C5"/>
    <w:pPr>
      <w:spacing w:before="240" w:after="120"/>
      <w:outlineLvl w:val="0"/>
    </w:pPr>
    <w:rPr>
      <w:rFonts w:ascii="Times New Roman" w:hAnsi="Times New Roman"/>
      <w:b/>
      <w:sz w:val="32"/>
    </w:rPr>
  </w:style>
  <w:style w:type="paragraph" w:customStyle="1" w:styleId="AllowPageBreak">
    <w:name w:val="AllowPageBreak"/>
    <w:rsid w:val="000111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1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1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1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1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1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1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1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1C5"/>
    <w:rPr>
      <w:rFonts w:ascii="Courier New" w:eastAsia="Times New Roman" w:hAnsi="Courier New" w:cs="Times New Roman"/>
      <w:i/>
      <w:szCs w:val="20"/>
      <w:lang w:eastAsia="en-US"/>
    </w:rPr>
  </w:style>
  <w:style w:type="paragraph" w:customStyle="1" w:styleId="HeadingBase">
    <w:name w:val="Heading Base"/>
    <w:rsid w:val="000111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1C5"/>
    <w:pPr>
      <w:tabs>
        <w:tab w:val="right" w:leader="dot" w:pos="9072"/>
      </w:tabs>
      <w:ind w:left="567"/>
    </w:pPr>
    <w:rPr>
      <w:szCs w:val="22"/>
    </w:rPr>
  </w:style>
  <w:style w:type="paragraph" w:customStyle="1" w:styleId="TOCBase">
    <w:name w:val="TOC Base"/>
    <w:rsid w:val="000111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1C5"/>
    <w:pPr>
      <w:tabs>
        <w:tab w:val="right" w:leader="dot" w:pos="9072"/>
      </w:tabs>
      <w:spacing w:before="40" w:after="40"/>
      <w:ind w:left="284"/>
    </w:pPr>
    <w:rPr>
      <w:rFonts w:ascii="Times New Roman" w:hAnsi="Times New Roman"/>
    </w:rPr>
  </w:style>
  <w:style w:type="paragraph" w:styleId="TOC1">
    <w:name w:val="toc 1"/>
    <w:basedOn w:val="TOCBase"/>
    <w:next w:val="Normal"/>
    <w:rsid w:val="000111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1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1C5"/>
    <w:rPr>
      <w:rFonts w:ascii="Times New Roman" w:eastAsia="Times New Roman" w:hAnsi="Times New Roman" w:cs="Times New Roman"/>
      <w:sz w:val="16"/>
      <w:lang w:eastAsia="en-US"/>
    </w:rPr>
  </w:style>
  <w:style w:type="paragraph" w:styleId="Title">
    <w:name w:val="Title"/>
    <w:basedOn w:val="HeadingBase"/>
    <w:link w:val="TitleChar"/>
    <w:qFormat/>
    <w:rsid w:val="000111C5"/>
    <w:pPr>
      <w:spacing w:before="5040"/>
      <w:jc w:val="center"/>
    </w:pPr>
    <w:rPr>
      <w:sz w:val="48"/>
      <w:szCs w:val="72"/>
      <w:lang w:val="en-US"/>
    </w:rPr>
  </w:style>
  <w:style w:type="character" w:customStyle="1" w:styleId="TitleChar">
    <w:name w:val="Title Char"/>
    <w:basedOn w:val="DefaultParagraphFont"/>
    <w:link w:val="Title"/>
    <w:rsid w:val="000111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1C5"/>
    <w:pPr>
      <w:tabs>
        <w:tab w:val="left" w:pos="3600"/>
        <w:tab w:val="left" w:pos="3958"/>
      </w:tabs>
    </w:pPr>
  </w:style>
  <w:style w:type="paragraph" w:styleId="ListBullet">
    <w:name w:val="List Bullet"/>
    <w:basedOn w:val="List"/>
    <w:rsid w:val="000111C5"/>
    <w:pPr>
      <w:numPr>
        <w:numId w:val="10"/>
      </w:numPr>
      <w:tabs>
        <w:tab w:val="clear" w:pos="340"/>
      </w:tabs>
      <w:spacing w:before="40" w:after="40"/>
    </w:pPr>
  </w:style>
  <w:style w:type="paragraph" w:customStyle="1" w:styleId="Note">
    <w:name w:val="Note"/>
    <w:basedOn w:val="BodyText"/>
    <w:rsid w:val="000111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1C5"/>
    <w:pPr>
      <w:framePr w:wrap="auto" w:hAnchor="text" w:y="6049"/>
    </w:pPr>
    <w:rPr>
      <w:color w:val="000000"/>
      <w:sz w:val="40"/>
    </w:rPr>
  </w:style>
  <w:style w:type="paragraph" w:customStyle="1" w:styleId="TOCTitle">
    <w:name w:val="TOCTitle"/>
    <w:basedOn w:val="Heading1"/>
    <w:rsid w:val="000111C5"/>
    <w:pPr>
      <w:spacing w:after="240"/>
      <w:jc w:val="center"/>
      <w:outlineLvl w:val="9"/>
    </w:pPr>
    <w:rPr>
      <w:caps/>
    </w:rPr>
  </w:style>
  <w:style w:type="paragraph" w:customStyle="1" w:styleId="Version">
    <w:name w:val="Version"/>
    <w:rsid w:val="000111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1C5"/>
    <w:pPr>
      <w:numPr>
        <w:numId w:val="11"/>
      </w:numPr>
      <w:tabs>
        <w:tab w:val="clear" w:pos="680"/>
      </w:tabs>
    </w:pPr>
  </w:style>
  <w:style w:type="paragraph" w:styleId="Index1">
    <w:name w:val="index 1"/>
    <w:basedOn w:val="Normal"/>
    <w:next w:val="Normal"/>
    <w:semiHidden/>
    <w:rsid w:val="000111C5"/>
    <w:pPr>
      <w:keepNext w:val="0"/>
      <w:tabs>
        <w:tab w:val="right" w:pos="4176"/>
      </w:tabs>
      <w:ind w:left="198" w:hanging="198"/>
    </w:pPr>
    <w:rPr>
      <w:rFonts w:ascii="Garamond" w:hAnsi="Garamond"/>
    </w:rPr>
  </w:style>
  <w:style w:type="paragraph" w:styleId="IndexHeading">
    <w:name w:val="index heading"/>
    <w:basedOn w:val="Normal"/>
    <w:next w:val="Index1"/>
    <w:semiHidden/>
    <w:rsid w:val="000111C5"/>
    <w:pPr>
      <w:spacing w:before="120" w:after="120"/>
    </w:pPr>
    <w:rPr>
      <w:rFonts w:ascii="Arial" w:hAnsi="Arial"/>
      <w:b/>
      <w:color w:val="918585"/>
      <w:sz w:val="24"/>
    </w:rPr>
  </w:style>
  <w:style w:type="paragraph" w:styleId="Header">
    <w:name w:val="header"/>
    <w:basedOn w:val="Normal"/>
    <w:link w:val="HeaderChar"/>
    <w:rsid w:val="000111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1C5"/>
    <w:rPr>
      <w:rFonts w:ascii="Times New Roman" w:eastAsia="Times New Roman" w:hAnsi="Times New Roman" w:cs="Times New Roman"/>
      <w:sz w:val="16"/>
      <w:szCs w:val="20"/>
      <w:lang w:val="en-GB" w:eastAsia="en-US"/>
    </w:rPr>
  </w:style>
  <w:style w:type="paragraph" w:customStyle="1" w:styleId="Chapter">
    <w:name w:val="Chapter"/>
    <w:basedOn w:val="Normal"/>
    <w:rsid w:val="000111C5"/>
    <w:pPr>
      <w:spacing w:before="240"/>
    </w:pPr>
    <w:rPr>
      <w:rFonts w:ascii="Times New Roman" w:hAnsi="Times New Roman"/>
      <w:smallCaps/>
      <w:spacing w:val="80"/>
      <w:sz w:val="28"/>
    </w:rPr>
  </w:style>
  <w:style w:type="paragraph" w:customStyle="1" w:styleId="InChapter">
    <w:name w:val="InChapter"/>
    <w:basedOn w:val="Heading3"/>
    <w:rsid w:val="000111C5"/>
    <w:pPr>
      <w:spacing w:after="240"/>
      <w:outlineLvl w:val="9"/>
    </w:pPr>
    <w:rPr>
      <w:noProof/>
    </w:rPr>
  </w:style>
  <w:style w:type="paragraph" w:styleId="Index2">
    <w:name w:val="index 2"/>
    <w:basedOn w:val="Normal"/>
    <w:next w:val="Normal"/>
    <w:semiHidden/>
    <w:rsid w:val="000111C5"/>
    <w:pPr>
      <w:tabs>
        <w:tab w:val="right" w:pos="4176"/>
      </w:tabs>
      <w:ind w:left="568" w:hanging="284"/>
    </w:pPr>
    <w:rPr>
      <w:rFonts w:ascii="Garamond" w:hAnsi="Garamond"/>
    </w:rPr>
  </w:style>
  <w:style w:type="paragraph" w:customStyle="1" w:styleId="Byline">
    <w:name w:val="Byline"/>
    <w:rsid w:val="000111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1C5"/>
    <w:pPr>
      <w:tabs>
        <w:tab w:val="clear" w:pos="3600"/>
        <w:tab w:val="clear" w:pos="3958"/>
      </w:tabs>
      <w:jc w:val="right"/>
    </w:pPr>
  </w:style>
  <w:style w:type="paragraph" w:styleId="Caption">
    <w:name w:val="caption"/>
    <w:basedOn w:val="BodyText"/>
    <w:next w:val="Normal"/>
    <w:qFormat/>
    <w:rsid w:val="000111C5"/>
    <w:pPr>
      <w:framePr w:w="2268" w:hSpace="181" w:vSpace="181" w:wrap="around" w:vAnchor="text" w:hAnchor="page" w:x="1135" w:y="285" w:anchorLock="1"/>
    </w:pPr>
    <w:rPr>
      <w:i/>
    </w:rPr>
  </w:style>
  <w:style w:type="paragraph" w:customStyle="1" w:styleId="MiniTOCTitle">
    <w:name w:val="MiniTOCTitle"/>
    <w:basedOn w:val="Heading4"/>
    <w:rsid w:val="000111C5"/>
    <w:pPr>
      <w:spacing w:before="240"/>
      <w:outlineLvl w:val="9"/>
    </w:pPr>
    <w:rPr>
      <w:noProof/>
      <w:sz w:val="24"/>
    </w:rPr>
  </w:style>
  <w:style w:type="paragraph" w:customStyle="1" w:styleId="MiniTOCItem">
    <w:name w:val="MiniTOCItem"/>
    <w:basedOn w:val="ListBullet"/>
    <w:rsid w:val="000111C5"/>
    <w:pPr>
      <w:numPr>
        <w:numId w:val="0"/>
      </w:numPr>
      <w:tabs>
        <w:tab w:val="right" w:leader="dot" w:pos="6521"/>
      </w:tabs>
      <w:spacing w:before="0" w:after="0"/>
    </w:pPr>
  </w:style>
  <w:style w:type="paragraph" w:customStyle="1" w:styleId="TOFTitle">
    <w:name w:val="TOFTitle"/>
    <w:basedOn w:val="TOCTitle"/>
    <w:rsid w:val="000111C5"/>
  </w:style>
  <w:style w:type="paragraph" w:styleId="TableofFigures">
    <w:name w:val="table of figures"/>
    <w:basedOn w:val="Normal"/>
    <w:next w:val="Normal"/>
    <w:semiHidden/>
    <w:rsid w:val="000111C5"/>
    <w:pPr>
      <w:tabs>
        <w:tab w:val="right" w:leader="dot" w:pos="9072"/>
      </w:tabs>
      <w:ind w:left="970" w:hanging="403"/>
    </w:pPr>
    <w:rPr>
      <w:rFonts w:ascii="Times New Roman" w:hAnsi="Times New Roman"/>
      <w:b/>
    </w:rPr>
  </w:style>
  <w:style w:type="paragraph" w:styleId="ListNumber">
    <w:name w:val="List Number"/>
    <w:basedOn w:val="List"/>
    <w:rsid w:val="000111C5"/>
    <w:pPr>
      <w:numPr>
        <w:numId w:val="13"/>
      </w:numPr>
      <w:tabs>
        <w:tab w:val="clear" w:pos="340"/>
      </w:tabs>
    </w:pPr>
  </w:style>
  <w:style w:type="character" w:customStyle="1" w:styleId="WingdingSymbols">
    <w:name w:val="Wingding Symbols"/>
    <w:rsid w:val="000111C5"/>
    <w:rPr>
      <w:rFonts w:ascii="Wingdings" w:hAnsi="Wingdings"/>
    </w:rPr>
  </w:style>
  <w:style w:type="paragraph" w:customStyle="1" w:styleId="TableHeading">
    <w:name w:val="Table Heading"/>
    <w:basedOn w:val="HeadingBase"/>
    <w:rsid w:val="000111C5"/>
    <w:pPr>
      <w:keepLines/>
      <w:pBdr>
        <w:bottom w:val="single" w:sz="6" w:space="1" w:color="918585"/>
      </w:pBdr>
      <w:spacing w:before="240"/>
    </w:pPr>
  </w:style>
  <w:style w:type="character" w:customStyle="1" w:styleId="HotSpot">
    <w:name w:val="HotSpot"/>
    <w:rsid w:val="000111C5"/>
    <w:rPr>
      <w:color w:val="0033CC"/>
      <w:u w:val="none"/>
    </w:rPr>
  </w:style>
  <w:style w:type="paragraph" w:customStyle="1" w:styleId="BodyTextRight">
    <w:name w:val="Body Text Right"/>
    <w:basedOn w:val="BodyText"/>
    <w:rsid w:val="000111C5"/>
    <w:pPr>
      <w:spacing w:before="0" w:after="0"/>
      <w:jc w:val="right"/>
    </w:pPr>
  </w:style>
  <w:style w:type="paragraph" w:styleId="Index3">
    <w:name w:val="index 3"/>
    <w:basedOn w:val="ListNumber2"/>
    <w:next w:val="Normal"/>
    <w:semiHidden/>
    <w:rsid w:val="000111C5"/>
    <w:pPr>
      <w:numPr>
        <w:numId w:val="0"/>
      </w:numPr>
      <w:tabs>
        <w:tab w:val="right" w:leader="dot" w:pos="4176"/>
      </w:tabs>
    </w:pPr>
  </w:style>
  <w:style w:type="paragraph" w:styleId="ListNumber2">
    <w:name w:val="List Number 2"/>
    <w:basedOn w:val="List2"/>
    <w:rsid w:val="000111C5"/>
    <w:pPr>
      <w:numPr>
        <w:numId w:val="8"/>
      </w:numPr>
      <w:tabs>
        <w:tab w:val="clear" w:pos="1060"/>
      </w:tabs>
    </w:pPr>
  </w:style>
  <w:style w:type="paragraph" w:customStyle="1" w:styleId="MarginNote">
    <w:name w:val="Margin Note"/>
    <w:basedOn w:val="BodyText"/>
    <w:rsid w:val="000111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1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1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1C5"/>
    <w:rPr>
      <w:sz w:val="32"/>
    </w:rPr>
  </w:style>
  <w:style w:type="paragraph" w:customStyle="1" w:styleId="HeadingProcedure">
    <w:name w:val="Heading Procedure"/>
    <w:basedOn w:val="HeadingBase"/>
    <w:next w:val="Normal"/>
    <w:rsid w:val="000111C5"/>
    <w:pPr>
      <w:tabs>
        <w:tab w:val="left" w:pos="0"/>
      </w:tabs>
      <w:spacing w:before="120" w:after="60"/>
    </w:pPr>
    <w:rPr>
      <w:i/>
      <w:color w:val="918585"/>
      <w:sz w:val="22"/>
    </w:rPr>
  </w:style>
  <w:style w:type="paragraph" w:customStyle="1" w:styleId="TableBodyText">
    <w:name w:val="Table Body Text"/>
    <w:basedOn w:val="BodyText"/>
    <w:rsid w:val="000111C5"/>
    <w:pPr>
      <w:spacing w:before="60" w:after="60"/>
    </w:pPr>
  </w:style>
  <w:style w:type="paragraph" w:styleId="ListContinue">
    <w:name w:val="List Continue"/>
    <w:basedOn w:val="List"/>
    <w:rsid w:val="000111C5"/>
    <w:pPr>
      <w:ind w:firstLine="0"/>
    </w:pPr>
  </w:style>
  <w:style w:type="paragraph" w:customStyle="1" w:styleId="ListNote">
    <w:name w:val="List Note"/>
    <w:basedOn w:val="List"/>
    <w:rsid w:val="000111C5"/>
    <w:pPr>
      <w:pBdr>
        <w:top w:val="single" w:sz="6" w:space="2" w:color="918585"/>
        <w:bottom w:val="single" w:sz="6" w:space="2" w:color="918585"/>
      </w:pBdr>
      <w:tabs>
        <w:tab w:val="left" w:pos="1021"/>
      </w:tabs>
      <w:ind w:firstLine="0"/>
    </w:pPr>
  </w:style>
  <w:style w:type="paragraph" w:customStyle="1" w:styleId="Warning">
    <w:name w:val="Warning"/>
    <w:basedOn w:val="BodyText"/>
    <w:rsid w:val="000111C5"/>
    <w:pPr>
      <w:shd w:val="clear" w:color="auto" w:fill="D9D9D9"/>
      <w:tabs>
        <w:tab w:val="left" w:pos="992"/>
      </w:tabs>
      <w:ind w:left="119" w:right="119"/>
    </w:pPr>
    <w:rPr>
      <w:sz w:val="20"/>
    </w:rPr>
  </w:style>
  <w:style w:type="paragraph" w:customStyle="1" w:styleId="MarginIcons">
    <w:name w:val="Margin Icons"/>
    <w:basedOn w:val="BodyText"/>
    <w:rsid w:val="000111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1C5"/>
    <w:rPr>
      <w:rFonts w:ascii="Courier New" w:hAnsi="Courier New"/>
    </w:rPr>
  </w:style>
  <w:style w:type="paragraph" w:customStyle="1" w:styleId="NoteBullet">
    <w:name w:val="Note Bullet"/>
    <w:basedOn w:val="Note"/>
    <w:rsid w:val="000111C5"/>
    <w:pPr>
      <w:tabs>
        <w:tab w:val="clear" w:pos="680"/>
      </w:tabs>
      <w:spacing w:before="60" w:after="60"/>
    </w:pPr>
  </w:style>
  <w:style w:type="paragraph" w:customStyle="1" w:styleId="SubHeading2">
    <w:name w:val="SubHeading2"/>
    <w:basedOn w:val="HeadingBase"/>
    <w:rsid w:val="000111C5"/>
    <w:pPr>
      <w:spacing w:before="240" w:after="60"/>
    </w:pPr>
    <w:rPr>
      <w:sz w:val="20"/>
    </w:rPr>
  </w:style>
  <w:style w:type="paragraph" w:customStyle="1" w:styleId="SubHeading1">
    <w:name w:val="SubHeading1"/>
    <w:basedOn w:val="HeadingBase"/>
    <w:rsid w:val="000111C5"/>
    <w:pPr>
      <w:spacing w:before="240" w:after="60"/>
    </w:pPr>
    <w:rPr>
      <w:color w:val="918585"/>
      <w:sz w:val="22"/>
    </w:rPr>
  </w:style>
  <w:style w:type="paragraph" w:customStyle="1" w:styleId="SideHeading">
    <w:name w:val="Side Heading"/>
    <w:basedOn w:val="HeadingBase"/>
    <w:rsid w:val="000111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1C5"/>
    <w:pPr>
      <w:numPr>
        <w:numId w:val="9"/>
      </w:numPr>
    </w:pPr>
  </w:style>
  <w:style w:type="paragraph" w:styleId="PlainText">
    <w:name w:val="Plain Text"/>
    <w:basedOn w:val="Normal"/>
    <w:link w:val="PlainTextChar"/>
    <w:rsid w:val="000111C5"/>
    <w:rPr>
      <w:sz w:val="20"/>
    </w:rPr>
  </w:style>
  <w:style w:type="character" w:customStyle="1" w:styleId="PlainTextChar">
    <w:name w:val="Plain Text Char"/>
    <w:basedOn w:val="DefaultParagraphFont"/>
    <w:link w:val="PlainText"/>
    <w:rsid w:val="000111C5"/>
    <w:rPr>
      <w:rFonts w:ascii="Courier New" w:eastAsia="Times New Roman" w:hAnsi="Courier New" w:cs="Times New Roman"/>
      <w:sz w:val="20"/>
      <w:szCs w:val="20"/>
      <w:lang w:eastAsia="en-US"/>
    </w:rPr>
  </w:style>
  <w:style w:type="character" w:customStyle="1" w:styleId="MenuOption">
    <w:name w:val="Menu Option"/>
    <w:basedOn w:val="DefaultParagraphFont"/>
    <w:rsid w:val="000111C5"/>
    <w:rPr>
      <w:b/>
      <w:smallCaps/>
    </w:rPr>
  </w:style>
  <w:style w:type="paragraph" w:customStyle="1" w:styleId="TableListNumber">
    <w:name w:val="Table List Number"/>
    <w:basedOn w:val="ListNumber"/>
    <w:rsid w:val="000111C5"/>
    <w:pPr>
      <w:numPr>
        <w:numId w:val="0"/>
      </w:numPr>
    </w:pPr>
  </w:style>
  <w:style w:type="paragraph" w:styleId="TOC4">
    <w:name w:val="toc 4"/>
    <w:basedOn w:val="TOCBase"/>
    <w:next w:val="Normal"/>
    <w:semiHidden/>
    <w:rsid w:val="000111C5"/>
    <w:pPr>
      <w:tabs>
        <w:tab w:val="right" w:leader="dot" w:pos="9071"/>
      </w:tabs>
      <w:ind w:left="1701"/>
    </w:pPr>
  </w:style>
  <w:style w:type="paragraph" w:customStyle="1" w:styleId="ListAlpha">
    <w:name w:val="List Alpha"/>
    <w:basedOn w:val="List"/>
    <w:rsid w:val="000111C5"/>
    <w:pPr>
      <w:numPr>
        <w:numId w:val="7"/>
      </w:numPr>
    </w:pPr>
  </w:style>
  <w:style w:type="paragraph" w:customStyle="1" w:styleId="ListAlpha2">
    <w:name w:val="List Alpha 2"/>
    <w:basedOn w:val="List2"/>
    <w:rsid w:val="000111C5"/>
    <w:pPr>
      <w:numPr>
        <w:numId w:val="6"/>
      </w:numPr>
    </w:pPr>
  </w:style>
  <w:style w:type="paragraph" w:styleId="List2">
    <w:name w:val="List 2"/>
    <w:basedOn w:val="BodyText"/>
    <w:rsid w:val="000111C5"/>
    <w:pPr>
      <w:tabs>
        <w:tab w:val="left" w:pos="680"/>
      </w:tabs>
      <w:spacing w:before="60" w:after="60"/>
      <w:ind w:left="680" w:hanging="340"/>
    </w:pPr>
  </w:style>
  <w:style w:type="paragraph" w:styleId="List3">
    <w:name w:val="List 3"/>
    <w:basedOn w:val="BodyText"/>
    <w:rsid w:val="000111C5"/>
    <w:pPr>
      <w:tabs>
        <w:tab w:val="left" w:pos="1021"/>
      </w:tabs>
      <w:spacing w:before="60" w:after="60"/>
      <w:ind w:left="1020" w:hanging="340"/>
    </w:pPr>
  </w:style>
  <w:style w:type="paragraph" w:styleId="List4">
    <w:name w:val="List 4"/>
    <w:basedOn w:val="BodyText"/>
    <w:rsid w:val="000111C5"/>
    <w:pPr>
      <w:tabs>
        <w:tab w:val="left" w:pos="1361"/>
      </w:tabs>
      <w:spacing w:before="60" w:after="60"/>
      <w:ind w:left="1361" w:hanging="340"/>
    </w:pPr>
  </w:style>
  <w:style w:type="paragraph" w:styleId="List5">
    <w:name w:val="List 5"/>
    <w:basedOn w:val="BodyText"/>
    <w:rsid w:val="000111C5"/>
    <w:pPr>
      <w:tabs>
        <w:tab w:val="left" w:pos="1701"/>
      </w:tabs>
      <w:spacing w:before="60" w:after="60"/>
      <w:ind w:left="1701" w:hanging="340"/>
    </w:pPr>
  </w:style>
  <w:style w:type="paragraph" w:styleId="ListBullet3">
    <w:name w:val="List Bullet 3"/>
    <w:basedOn w:val="List3"/>
    <w:rsid w:val="000111C5"/>
    <w:pPr>
      <w:numPr>
        <w:numId w:val="12"/>
      </w:numPr>
      <w:tabs>
        <w:tab w:val="clear" w:pos="1021"/>
      </w:tabs>
      <w:ind w:left="1037" w:hanging="357"/>
    </w:pPr>
  </w:style>
  <w:style w:type="paragraph" w:styleId="ListBullet4">
    <w:name w:val="List Bullet 4"/>
    <w:basedOn w:val="List4"/>
    <w:rsid w:val="000111C5"/>
    <w:pPr>
      <w:numPr>
        <w:numId w:val="1"/>
      </w:numPr>
      <w:tabs>
        <w:tab w:val="clear" w:pos="1361"/>
      </w:tabs>
    </w:pPr>
  </w:style>
  <w:style w:type="paragraph" w:styleId="ListBullet5">
    <w:name w:val="List Bullet 5"/>
    <w:basedOn w:val="List5"/>
    <w:rsid w:val="000111C5"/>
    <w:pPr>
      <w:numPr>
        <w:numId w:val="2"/>
      </w:numPr>
    </w:pPr>
  </w:style>
  <w:style w:type="paragraph" w:styleId="ListContinue2">
    <w:name w:val="List Continue 2"/>
    <w:basedOn w:val="List2"/>
    <w:rsid w:val="000111C5"/>
    <w:pPr>
      <w:ind w:firstLine="0"/>
    </w:pPr>
  </w:style>
  <w:style w:type="paragraph" w:styleId="ListContinue3">
    <w:name w:val="List Continue 3"/>
    <w:basedOn w:val="List3"/>
    <w:rsid w:val="000111C5"/>
    <w:pPr>
      <w:ind w:left="1021" w:firstLine="0"/>
    </w:pPr>
  </w:style>
  <w:style w:type="paragraph" w:styleId="ListContinue4">
    <w:name w:val="List Continue 4"/>
    <w:basedOn w:val="List4"/>
    <w:rsid w:val="000111C5"/>
    <w:pPr>
      <w:ind w:firstLine="0"/>
    </w:pPr>
  </w:style>
  <w:style w:type="paragraph" w:styleId="ListContinue5">
    <w:name w:val="List Continue 5"/>
    <w:basedOn w:val="List5"/>
    <w:rsid w:val="000111C5"/>
    <w:pPr>
      <w:ind w:firstLine="0"/>
    </w:pPr>
  </w:style>
  <w:style w:type="paragraph" w:styleId="ListNumber3">
    <w:name w:val="List Number 3"/>
    <w:basedOn w:val="List3"/>
    <w:rsid w:val="000111C5"/>
    <w:pPr>
      <w:numPr>
        <w:numId w:val="3"/>
      </w:numPr>
    </w:pPr>
  </w:style>
  <w:style w:type="paragraph" w:styleId="ListNumber4">
    <w:name w:val="List Number 4"/>
    <w:basedOn w:val="List4"/>
    <w:rsid w:val="000111C5"/>
    <w:pPr>
      <w:numPr>
        <w:numId w:val="4"/>
      </w:numPr>
    </w:pPr>
  </w:style>
  <w:style w:type="paragraph" w:styleId="ListNumber5">
    <w:name w:val="List Number 5"/>
    <w:basedOn w:val="List5"/>
    <w:rsid w:val="000111C5"/>
    <w:pPr>
      <w:numPr>
        <w:numId w:val="5"/>
      </w:numPr>
    </w:pPr>
  </w:style>
  <w:style w:type="paragraph" w:styleId="BlockText">
    <w:name w:val="Block Text"/>
    <w:basedOn w:val="Normal"/>
    <w:rsid w:val="000111C5"/>
    <w:pPr>
      <w:spacing w:after="120"/>
      <w:ind w:left="1440" w:right="1440"/>
    </w:pPr>
  </w:style>
  <w:style w:type="character" w:customStyle="1" w:styleId="Subscript">
    <w:name w:val="Subscript"/>
    <w:basedOn w:val="DefaultParagraphFont"/>
    <w:rsid w:val="000111C5"/>
    <w:rPr>
      <w:sz w:val="16"/>
      <w:vertAlign w:val="subscript"/>
    </w:rPr>
  </w:style>
  <w:style w:type="character" w:customStyle="1" w:styleId="Superscript">
    <w:name w:val="Superscript"/>
    <w:basedOn w:val="DefaultParagraphFont"/>
    <w:rsid w:val="000111C5"/>
    <w:rPr>
      <w:sz w:val="16"/>
      <w:vertAlign w:val="superscript"/>
    </w:rPr>
  </w:style>
  <w:style w:type="character" w:customStyle="1" w:styleId="Symbols">
    <w:name w:val="Symbols"/>
    <w:basedOn w:val="DefaultParagraphFont"/>
    <w:rsid w:val="000111C5"/>
    <w:rPr>
      <w:rFonts w:ascii="Symbol" w:hAnsi="Symbol"/>
    </w:rPr>
  </w:style>
  <w:style w:type="character" w:customStyle="1" w:styleId="MenuOptions">
    <w:name w:val="Menu Options"/>
    <w:basedOn w:val="DefaultParagraphFont"/>
    <w:rsid w:val="000111C5"/>
    <w:rPr>
      <w:rFonts w:ascii="Arial Narrow" w:hAnsi="Arial Narrow"/>
      <w:smallCaps/>
    </w:rPr>
  </w:style>
  <w:style w:type="character" w:customStyle="1" w:styleId="Buttons">
    <w:name w:val="Buttons"/>
    <w:basedOn w:val="DefaultParagraphFont"/>
    <w:rsid w:val="000111C5"/>
    <w:rPr>
      <w:b/>
    </w:rPr>
  </w:style>
  <w:style w:type="character" w:customStyle="1" w:styleId="Underlined">
    <w:name w:val="Underlined"/>
    <w:basedOn w:val="DefaultParagraphFont"/>
    <w:rsid w:val="000111C5"/>
    <w:rPr>
      <w:u w:val="single"/>
    </w:rPr>
  </w:style>
  <w:style w:type="paragraph" w:customStyle="1" w:styleId="TableBodyTextRight">
    <w:name w:val="Table Body Text Right"/>
    <w:basedOn w:val="TableBodyText"/>
    <w:rsid w:val="000111C5"/>
    <w:pPr>
      <w:widowControl w:val="0"/>
      <w:autoSpaceDE w:val="0"/>
      <w:autoSpaceDN w:val="0"/>
      <w:adjustRightInd w:val="0"/>
      <w:jc w:val="right"/>
    </w:pPr>
    <w:rPr>
      <w:rFonts w:cs="Arial"/>
      <w:szCs w:val="18"/>
    </w:rPr>
  </w:style>
  <w:style w:type="paragraph" w:customStyle="1" w:styleId="CopyrightText">
    <w:name w:val="Copyright Text"/>
    <w:basedOn w:val="BodyText"/>
    <w:rsid w:val="000111C5"/>
    <w:rPr>
      <w:sz w:val="18"/>
    </w:rPr>
  </w:style>
  <w:style w:type="paragraph" w:customStyle="1" w:styleId="BodySmallRight">
    <w:name w:val="Body Small Right"/>
    <w:basedOn w:val="BodyTextRight"/>
    <w:rsid w:val="000111C5"/>
    <w:rPr>
      <w:sz w:val="18"/>
      <w:szCs w:val="18"/>
    </w:rPr>
  </w:style>
  <w:style w:type="paragraph" w:customStyle="1" w:styleId="MarginEdition">
    <w:name w:val="Margin Edition"/>
    <w:basedOn w:val="MarginNote"/>
    <w:rsid w:val="000111C5"/>
    <w:pPr>
      <w:spacing w:before="0" w:after="0"/>
    </w:pPr>
    <w:rPr>
      <w:rFonts w:ascii="Times New Roman" w:hAnsi="Times New Roman"/>
      <w:color w:val="999999"/>
    </w:rPr>
  </w:style>
  <w:style w:type="paragraph" w:customStyle="1" w:styleId="Spacer">
    <w:name w:val="Spacer"/>
    <w:basedOn w:val="Normal"/>
    <w:rsid w:val="000111C5"/>
    <w:rPr>
      <w:sz w:val="2"/>
      <w:szCs w:val="2"/>
    </w:rPr>
  </w:style>
  <w:style w:type="character" w:customStyle="1" w:styleId="Small">
    <w:name w:val="Small"/>
    <w:basedOn w:val="DefaultParagraphFont"/>
    <w:rsid w:val="000111C5"/>
    <w:rPr>
      <w:sz w:val="16"/>
    </w:rPr>
  </w:style>
  <w:style w:type="paragraph" w:customStyle="1" w:styleId="WideTable">
    <w:name w:val="Wide Table"/>
    <w:basedOn w:val="Normal"/>
    <w:rsid w:val="000111C5"/>
    <w:pPr>
      <w:ind w:left="-1418"/>
    </w:pPr>
    <w:rPr>
      <w:sz w:val="2"/>
      <w:szCs w:val="2"/>
    </w:rPr>
  </w:style>
  <w:style w:type="character" w:styleId="PageNumber">
    <w:name w:val="page number"/>
    <w:basedOn w:val="DefaultParagraphFont"/>
    <w:rsid w:val="000111C5"/>
  </w:style>
  <w:style w:type="paragraph" w:styleId="Quote">
    <w:name w:val="Quote"/>
    <w:basedOn w:val="Heading1"/>
    <w:link w:val="QuoteChar"/>
    <w:qFormat/>
    <w:rsid w:val="000111C5"/>
    <w:rPr>
      <w:b w:val="0"/>
      <w:sz w:val="72"/>
      <w:szCs w:val="72"/>
      <w:lang w:val="en-NZ"/>
    </w:rPr>
  </w:style>
  <w:style w:type="character" w:customStyle="1" w:styleId="QuoteChar">
    <w:name w:val="Quote Char"/>
    <w:basedOn w:val="DefaultParagraphFont"/>
    <w:link w:val="Quote"/>
    <w:rsid w:val="000111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1C5"/>
    <w:pPr>
      <w:pageBreakBefore/>
    </w:pPr>
  </w:style>
  <w:style w:type="paragraph" w:customStyle="1" w:styleId="Border">
    <w:name w:val="Border"/>
    <w:basedOn w:val="Normal"/>
    <w:qFormat/>
    <w:rsid w:val="000111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1C5"/>
    <w:rPr>
      <w:b/>
      <w:bCs/>
      <w:i/>
      <w:iCs/>
      <w:color w:val="auto"/>
    </w:rPr>
  </w:style>
  <w:style w:type="paragraph" w:styleId="IntenseQuote">
    <w:name w:val="Intense Quote"/>
    <w:basedOn w:val="Normal"/>
    <w:next w:val="Normal"/>
    <w:link w:val="IntenseQuoteChar"/>
    <w:uiPriority w:val="30"/>
    <w:qFormat/>
    <w:rsid w:val="000111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1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1C5"/>
    <w:rPr>
      <w:smallCaps/>
      <w:color w:val="auto"/>
      <w:u w:val="single"/>
    </w:rPr>
  </w:style>
  <w:style w:type="character" w:styleId="IntenseReference">
    <w:name w:val="Intense Reference"/>
    <w:basedOn w:val="DefaultParagraphFont"/>
    <w:uiPriority w:val="32"/>
    <w:qFormat/>
    <w:rsid w:val="000111C5"/>
    <w:rPr>
      <w:b/>
      <w:bCs/>
      <w:smallCaps/>
      <w:color w:val="auto"/>
      <w:spacing w:val="5"/>
      <w:u w:val="single"/>
    </w:rPr>
  </w:style>
  <w:style w:type="paragraph" w:customStyle="1" w:styleId="2ColumnHeading">
    <w:name w:val="2Column Heading"/>
    <w:basedOn w:val="BodyText"/>
    <w:qFormat/>
    <w:rsid w:val="000111C5"/>
    <w:pPr>
      <w:spacing w:after="60"/>
      <w:ind w:left="-2268"/>
    </w:pPr>
    <w:rPr>
      <w:b/>
    </w:rPr>
  </w:style>
  <w:style w:type="paragraph" w:customStyle="1" w:styleId="Heading1TOC">
    <w:name w:val="Heading1 TOC"/>
    <w:basedOn w:val="Normal"/>
    <w:qFormat/>
    <w:rsid w:val="000111C5"/>
    <w:pPr>
      <w:spacing w:before="240" w:after="120"/>
    </w:pPr>
    <w:rPr>
      <w:rFonts w:ascii="Times New Roman" w:hAnsi="Times New Roman"/>
      <w:b/>
      <w:sz w:val="32"/>
    </w:rPr>
  </w:style>
  <w:style w:type="paragraph" w:customStyle="1" w:styleId="Heading2TOC">
    <w:name w:val="Heading2 TOC"/>
    <w:basedOn w:val="Normal"/>
    <w:qFormat/>
    <w:rsid w:val="000111C5"/>
    <w:pPr>
      <w:spacing w:before="240" w:after="60"/>
    </w:pPr>
    <w:rPr>
      <w:rFonts w:ascii="Times New Roman" w:hAnsi="Times New Roman"/>
      <w:b/>
      <w:sz w:val="28"/>
    </w:rPr>
  </w:style>
  <w:style w:type="character" w:customStyle="1" w:styleId="Underline">
    <w:name w:val="Underline"/>
    <w:basedOn w:val="DefaultParagraphFont"/>
    <w:qFormat/>
    <w:rsid w:val="000111C5"/>
    <w:rPr>
      <w:u w:val="single"/>
    </w:rPr>
  </w:style>
  <w:style w:type="character" w:customStyle="1" w:styleId="BoldandItalics">
    <w:name w:val="Bold and Italics"/>
    <w:qFormat/>
    <w:rsid w:val="000111C5"/>
    <w:rPr>
      <w:b/>
      <w:i/>
      <w:u w:val="none"/>
    </w:rPr>
  </w:style>
  <w:style w:type="paragraph" w:styleId="BalloonText">
    <w:name w:val="Balloon Text"/>
    <w:basedOn w:val="Normal"/>
    <w:link w:val="BalloonTextChar"/>
    <w:rsid w:val="000111C5"/>
    <w:rPr>
      <w:rFonts w:ascii="Tahoma" w:hAnsi="Tahoma" w:cs="Tahoma"/>
      <w:sz w:val="16"/>
      <w:szCs w:val="16"/>
    </w:rPr>
  </w:style>
  <w:style w:type="character" w:customStyle="1" w:styleId="BalloonTextChar">
    <w:name w:val="Balloon Text Char"/>
    <w:basedOn w:val="DefaultParagraphFont"/>
    <w:link w:val="BalloonText"/>
    <w:rsid w:val="000111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1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1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1C5"/>
    <w:rPr>
      <w:b/>
      <w:color w:val="660033"/>
      <w:spacing w:val="0"/>
    </w:rPr>
  </w:style>
  <w:style w:type="paragraph" w:customStyle="1" w:styleId="Nameditemlist">
    <w:name w:val="Named item list"/>
    <w:basedOn w:val="BodyText"/>
    <w:qFormat/>
    <w:rsid w:val="000111C5"/>
    <w:pPr>
      <w:tabs>
        <w:tab w:val="left" w:pos="2835"/>
      </w:tabs>
      <w:ind w:left="2835" w:hanging="2835"/>
    </w:pPr>
  </w:style>
  <w:style w:type="paragraph" w:customStyle="1" w:styleId="BodyTextnopadding">
    <w:name w:val="Body Text no padding"/>
    <w:basedOn w:val="BodyText"/>
    <w:qFormat/>
    <w:rsid w:val="000111C5"/>
    <w:pPr>
      <w:spacing w:before="0" w:after="0"/>
    </w:pPr>
  </w:style>
  <w:style w:type="paragraph" w:customStyle="1" w:styleId="BodyTextBold">
    <w:name w:val="Body Text Bold"/>
    <w:basedOn w:val="BodyText"/>
    <w:qFormat/>
    <w:rsid w:val="000111C5"/>
    <w:rPr>
      <w:b/>
    </w:rPr>
  </w:style>
  <w:style w:type="character" w:styleId="Hyperlink">
    <w:name w:val="Hyperlink"/>
    <w:basedOn w:val="DefaultParagraphFont"/>
    <w:uiPriority w:val="99"/>
    <w:unhideWhenUsed/>
    <w:rsid w:val="005D21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4171</Characters>
  <Application>Microsoft Office Word</Application>
  <DocSecurity>0</DocSecurity>
  <Lines>130</Lines>
  <Paragraphs>67</Paragraphs>
  <ScaleCrop>false</ScaleCrop>
  <Company>Author-it Software Corporation Ltd.</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HLTENN057 Contribute to the nursing care of a person with diabetes</dc:title>
  <dc:subject>Approved</dc:subject>
  <dc:creator>SkillsIQ</dc:creator>
  <cp:keywords>Release: 2</cp:keywords>
  <dc:description>Review Date: 12 April 2008</dc:description>
  <cp:lastModifiedBy>HSD_TPCMSd.prod</cp:lastModifiedBy>
  <cp:revision>3</cp:revision>
  <dcterms:created xsi:type="dcterms:W3CDTF">2023-07-02T01:13:00Z</dcterms:created>
  <dcterms:modified xsi:type="dcterms:W3CDTF">2023-07-02T01:13:00Z</dcterms:modified>
</cp:coreProperties>
</file>