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D59" w:rsidP="00435D59">
      <w:pPr>
        <w:pStyle w:val="Title"/>
      </w:pPr>
      <w:r>
        <w:fldChar w:fldCharType="begin"/>
      </w:r>
      <w:r>
        <w:instrText xml:space="preserve"> TITLE   \* MERGEFORMAT </w:instrText>
      </w:r>
      <w:r>
        <w:fldChar w:fldCharType="separate"/>
      </w:r>
      <w:r>
        <w:t>HLTENN050 Apply nursing practice in the rehabilitation care setting</w:t>
      </w:r>
      <w:r>
        <w:fldChar w:fldCharType="end"/>
      </w:r>
    </w:p>
    <w:p w:rsidR="00435D59" w:rsidP="00435D59">
      <w:pPr>
        <w:pStyle w:val="Version"/>
        <w:sectPr w:rsidSect="004B7D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7DCC" w:rsidP="004B7DCC">
      <w:pPr>
        <w:pStyle w:val="SuperHeading"/>
      </w:pPr>
      <w:r w:rsidRPr="004B7DCC">
        <w:t>HLTENN050 Apply nursing practice in the rehabilitation care setting</w:t>
      </w:r>
    </w:p>
    <w:p w:rsidR="00000000" w:rsidRPr="004B7DCC" w:rsidP="004B7DCC">
      <w:pPr>
        <w:pStyle w:val="Heading1"/>
      </w:pPr>
      <w:bookmarkStart w:id="1" w:name="O_1200566"/>
      <w:bookmarkEnd w:id="1"/>
      <w:r w:rsidRPr="004B7DCC">
        <w:t>Modification History</w:t>
      </w:r>
    </w:p>
    <w:tbl>
      <w:tblPr>
        <w:tblW w:w="0" w:type="auto"/>
        <w:tblLayout w:type="fixed"/>
        <w:tblCellMar>
          <w:left w:w="62" w:type="dxa"/>
          <w:right w:w="62" w:type="dxa"/>
        </w:tblCellMar>
        <w:tblLook w:val="0000"/>
      </w:tblPr>
      <w:tblGrid>
        <w:gridCol w:w="3040"/>
        <w:gridCol w:w="6074"/>
      </w:tblGrid>
      <w:tr w:rsidTr="004B7DCC">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4B7DCC" w:rsidP="004B7DCC">
            <w:pPr>
              <w:pStyle w:val="BodyText"/>
            </w:pPr>
            <w:r w:rsidRPr="004B7DC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4B7DCC">
            <w:pPr>
              <w:pStyle w:val="BodyText"/>
              <w:rPr>
                <w:lang w:val="en-NZ"/>
              </w:rPr>
            </w:pPr>
            <w:r w:rsidRPr="004B7DCC">
              <w:rPr>
                <w:rStyle w:val="SpecialBold"/>
              </w:rPr>
              <w:t>Comments</w:t>
            </w:r>
          </w:p>
        </w:tc>
      </w:tr>
      <w:tr w:rsidTr="004B7DCC">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7DCC">
            <w:pPr>
              <w:pStyle w:val="BodyText"/>
              <w:rPr>
                <w:lang w:val="en-NZ"/>
              </w:rPr>
            </w:pPr>
            <w:r w:rsidRPr="004B7DC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B7DCC" w:rsidP="004B7DCC">
            <w:pPr>
              <w:pStyle w:val="BodyText"/>
            </w:pPr>
            <w:r w:rsidRPr="004B7DCC">
              <w:t>Release 2 HLTENN050 Apply nursing practice in the rehabilitation care setting supersedes and is equivalent to Release 1 HLTENN050 Apply nursing practice in the rehabilitation care setting.</w:t>
            </w:r>
          </w:p>
          <w:p w:rsidR="00000000" w:rsidRPr="004B7DCC" w:rsidP="004B7DCC">
            <w:pPr>
              <w:pStyle w:val="BodyText"/>
            </w:pPr>
            <w:r w:rsidRPr="004B7DCC">
              <w:t>Updated:</w:t>
            </w:r>
          </w:p>
          <w:p w:rsidR="00000000" w:rsidP="004B7DCC">
            <w:pPr>
              <w:pStyle w:val="BodyText"/>
              <w:rPr>
                <w:lang w:val="en-NZ"/>
              </w:rPr>
            </w:pPr>
            <w:r w:rsidRPr="004B7DCC">
              <w:t>Mapping details and minor corrections.</w:t>
            </w:r>
          </w:p>
        </w:tc>
      </w:tr>
      <w:tr w:rsidTr="004B7DCC">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7DCC">
            <w:pPr>
              <w:pStyle w:val="BodyText"/>
              <w:rPr>
                <w:lang w:val="en-NZ"/>
              </w:rPr>
            </w:pPr>
            <w:r w:rsidRPr="004B7DC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B7DCC" w:rsidP="004B7DCC">
            <w:pPr>
              <w:pStyle w:val="BodyText"/>
            </w:pPr>
            <w:r w:rsidRPr="004B7DCC">
              <w:t>HLTENN05</w:t>
            </w:r>
            <w:r w:rsidRPr="004B7DCC">
              <w:t>0 Apply nursing practice in the rehabilitation care setting supersedes and is equivalent to HLTENN018 Apply nursing practice in the rehabilitation care setting.</w:t>
            </w:r>
          </w:p>
        </w:tc>
      </w:tr>
    </w:tbl>
    <w:p w:rsidR="00000000" w:rsidRPr="004B7DCC" w:rsidP="004B7DCC">
      <w:pPr>
        <w:pStyle w:val="BodyText"/>
      </w:pPr>
    </w:p>
    <w:p w:rsidR="00000000" w:rsidRPr="004B7DCC" w:rsidP="004B7DCC">
      <w:pPr>
        <w:pStyle w:val="AllowPageBreak"/>
      </w:pPr>
    </w:p>
    <w:p w:rsidR="00000000" w:rsidRPr="004B7DCC" w:rsidP="004B7DCC">
      <w:pPr>
        <w:pStyle w:val="Heading1"/>
      </w:pPr>
      <w:bookmarkStart w:id="2" w:name="O_1200565"/>
      <w:bookmarkEnd w:id="2"/>
      <w:r w:rsidRPr="004B7DCC">
        <w:t>Application</w:t>
      </w:r>
    </w:p>
    <w:p w:rsidR="00000000" w:rsidRPr="004B7DCC" w:rsidP="00435D59">
      <w:pPr>
        <w:pStyle w:val="BodyText"/>
      </w:pPr>
      <w:r w:rsidRPr="004B7DCC">
        <w:t>This unit describes the performance outcomes, skills and knowledge required to assist people with disability and chronic illness who require rehabilitation to attain and maintain optimum function and lifestyle.</w:t>
      </w:r>
    </w:p>
    <w:p w:rsidR="00000000" w:rsidRPr="004B7DCC" w:rsidP="00435D59">
      <w:pPr>
        <w:pStyle w:val="BodyText"/>
      </w:pPr>
      <w:r w:rsidRPr="004B7DCC">
        <w:t>Enrolled nurses working in rehabilitation env</w:t>
      </w:r>
      <w:r w:rsidRPr="004B7DCC">
        <w:t>ironments hold and apply specialised in-depth knowledge, integrate theory and practice and make reliable clinical assessments and judgements.</w:t>
      </w:r>
    </w:p>
    <w:p w:rsidR="00000000" w:rsidRPr="004B7DCC" w:rsidP="00435D59">
      <w:pPr>
        <w:pStyle w:val="BodyText"/>
      </w:pPr>
      <w:r w:rsidRPr="004B7DCC">
        <w:t>This unit applies to enrolled nurses, registered with the Nursing and Midwifery Board of Australia (NMBA), seeking</w:t>
      </w:r>
      <w:r w:rsidRPr="004B7DCC">
        <w:t xml:space="preserve"> specialisation in enrolled nurse work that is carried out in consultation and collaboration with registered nurses, and under direct or indirect supervisory arrangements aligned to the NMBA regulatory authority legislative requirements.</w:t>
      </w:r>
    </w:p>
    <w:p w:rsidR="00000000" w:rsidRPr="004B7DCC" w:rsidP="00435D59">
      <w:pPr>
        <w:pStyle w:val="BodyText"/>
      </w:pPr>
      <w:r w:rsidRPr="004B7DCC">
        <w:t>The skills in this</w:t>
      </w:r>
      <w:r w:rsidRPr="004B7DCC">
        <w:t xml:space="preserve"> unit must be applied in accordance with Commonwealth and State/Territory legislation, Australian Standards and industry codes of practice.</w:t>
      </w:r>
    </w:p>
    <w:p w:rsidR="00435D59" w:rsidP="00435D59">
      <w:pPr>
        <w:pStyle w:val="BodyText"/>
      </w:pPr>
      <w:r w:rsidRPr="004B7DCC">
        <w:t>No occupational licensing, certification or specific legislative requirements apply to this unit at the time of publ</w:t>
      </w:r>
      <w:r w:rsidRPr="004B7DCC">
        <w:t>ication.</w:t>
      </w:r>
    </w:p>
    <w:p w:rsidR="00000000" w:rsidRPr="004B7DCC" w:rsidP="004B7DCC">
      <w:pPr>
        <w:pStyle w:val="Heading1"/>
      </w:pPr>
      <w:bookmarkStart w:id="3" w:name="O_1200564"/>
      <w:bookmarkEnd w:id="3"/>
      <w:r w:rsidRPr="004B7DCC">
        <w:t>Pre-requisite Unit</w:t>
      </w:r>
    </w:p>
    <w:p w:rsidR="00000000" w:rsidRPr="004B7DCC" w:rsidP="00435D59">
      <w:pPr>
        <w:pStyle w:val="BodyText"/>
      </w:pPr>
      <w:r w:rsidRPr="004B7DCC">
        <w:t xml:space="preserve">Nil </w:t>
      </w:r>
    </w:p>
    <w:p w:rsidR="00000000" w:rsidRPr="004B7DCC" w:rsidP="004B7DCC">
      <w:pPr>
        <w:pStyle w:val="Heading1"/>
      </w:pPr>
      <w:bookmarkStart w:id="4" w:name="O_1200563"/>
      <w:bookmarkEnd w:id="4"/>
      <w:r w:rsidRPr="004B7DCC">
        <w:t>Competency Field</w:t>
      </w:r>
    </w:p>
    <w:p w:rsidR="00000000" w:rsidRPr="004B7DCC" w:rsidP="00435D59">
      <w:pPr>
        <w:pStyle w:val="BodyText"/>
      </w:pPr>
      <w:r w:rsidRPr="004B7DCC">
        <w:t>Enrolled Nursing</w:t>
      </w:r>
    </w:p>
    <w:p w:rsidR="00000000" w:rsidRPr="004B7DCC" w:rsidP="004B7DCC">
      <w:pPr>
        <w:pStyle w:val="Heading1"/>
      </w:pPr>
      <w:bookmarkStart w:id="5" w:name="O_1200562"/>
      <w:bookmarkEnd w:id="5"/>
      <w:r w:rsidRPr="004B7DCC">
        <w:t>Unit Sector</w:t>
      </w:r>
    </w:p>
    <w:p w:rsidR="00000000" w:rsidRPr="004B7DCC" w:rsidP="00435D59">
      <w:pPr>
        <w:pStyle w:val="BodyText"/>
      </w:pPr>
      <w:r w:rsidRPr="004B7DCC">
        <w:t>Enrolled Nursing</w:t>
      </w:r>
    </w:p>
    <w:p w:rsidR="00000000" w:rsidRPr="004B7DCC" w:rsidP="004B7DCC">
      <w:pPr>
        <w:pStyle w:val="Heading1"/>
      </w:pPr>
      <w:bookmarkStart w:id="6" w:name="O_1200561"/>
      <w:bookmarkEnd w:id="6"/>
      <w:r w:rsidRPr="004B7DCC">
        <w:t>Elements and Performance Criteria</w:t>
      </w:r>
    </w:p>
    <w:tbl>
      <w:tblPr>
        <w:tblW w:w="0" w:type="auto"/>
        <w:tblLayout w:type="fixed"/>
        <w:tblCellMar>
          <w:left w:w="62" w:type="dxa"/>
          <w:right w:w="62" w:type="dxa"/>
        </w:tblCellMar>
        <w:tblLook w:val="0000"/>
      </w:tblPr>
      <w:tblGrid>
        <w:gridCol w:w="2822"/>
        <w:gridCol w:w="6327"/>
      </w:tblGrid>
      <w:tr w:rsidTr="004B7DCC">
        <w:tblPrEx>
          <w:tblW w:w="0" w:type="auto"/>
          <w:tblLayout w:type="fixed"/>
          <w:tblCellMar>
            <w:left w:w="62" w:type="dxa"/>
            <w:right w:w="62" w:type="dxa"/>
          </w:tblCellMar>
          <w:tblLook w:val="0000"/>
        </w:tblPrEx>
        <w:trPr>
          <w:trHeight w:val="344"/>
        </w:trPr>
        <w:tc>
          <w:tcPr>
            <w:tcW w:w="2822" w:type="dxa"/>
            <w:tcBorders>
              <w:top w:val="nil"/>
              <w:left w:val="nil"/>
              <w:bottom w:val="nil"/>
              <w:right w:val="nil"/>
            </w:tcBorders>
            <w:tcMar>
              <w:top w:w="0" w:type="dxa"/>
              <w:left w:w="62" w:type="dxa"/>
              <w:bottom w:w="0" w:type="dxa"/>
              <w:right w:w="62" w:type="dxa"/>
            </w:tcMar>
          </w:tcPr>
          <w:p w:rsidR="00000000" w:rsidRPr="004B7DCC" w:rsidP="004B7DCC">
            <w:pPr>
              <w:pStyle w:val="BodyText"/>
            </w:pPr>
            <w:r w:rsidRPr="004B7DCC">
              <w:rPr>
                <w:rStyle w:val="SpecialBold"/>
              </w:rPr>
              <w:t>ELEMENTS</w:t>
            </w:r>
          </w:p>
        </w:tc>
        <w:tc>
          <w:tcPr>
            <w:tcW w:w="6327" w:type="dxa"/>
            <w:tcBorders>
              <w:top w:val="nil"/>
              <w:left w:val="nil"/>
              <w:bottom w:val="nil"/>
              <w:right w:val="nil"/>
            </w:tcBorders>
            <w:tcMar>
              <w:top w:w="0" w:type="dxa"/>
              <w:left w:w="62" w:type="dxa"/>
              <w:bottom w:w="0" w:type="dxa"/>
              <w:right w:w="62" w:type="dxa"/>
            </w:tcMar>
          </w:tcPr>
          <w:p w:rsidR="00000000" w:rsidP="004B7DCC">
            <w:pPr>
              <w:pStyle w:val="BodyText"/>
              <w:rPr>
                <w:lang w:val="en-NZ"/>
              </w:rPr>
            </w:pPr>
            <w:r w:rsidRPr="004B7DCC">
              <w:rPr>
                <w:rStyle w:val="SpecialBold"/>
              </w:rPr>
              <w:t>PERFORMANCE</w:t>
            </w:r>
            <w:r w:rsidRPr="004B7DCC">
              <w:t xml:space="preserve"> </w:t>
            </w:r>
            <w:r w:rsidRPr="004B7DCC">
              <w:rPr>
                <w:rStyle w:val="SpecialBold"/>
              </w:rPr>
              <w:t>CRITERIA</w:t>
            </w:r>
          </w:p>
        </w:tc>
      </w:tr>
      <w:tr w:rsidTr="004B7DCC">
        <w:tblPrEx>
          <w:tblW w:w="0" w:type="auto"/>
          <w:tblLayout w:type="fixed"/>
          <w:tblCellMar>
            <w:left w:w="62" w:type="dxa"/>
            <w:right w:w="62" w:type="dxa"/>
          </w:tblCellMar>
          <w:tblLook w:val="0000"/>
        </w:tblPrEx>
        <w:trPr>
          <w:trHeight w:val="516"/>
        </w:trPr>
        <w:tc>
          <w:tcPr>
            <w:tcW w:w="2822" w:type="dxa"/>
            <w:tcBorders>
              <w:top w:val="nil"/>
              <w:left w:val="nil"/>
              <w:bottom w:val="nil"/>
              <w:right w:val="nil"/>
            </w:tcBorders>
            <w:tcMar>
              <w:top w:w="0" w:type="dxa"/>
              <w:left w:w="62" w:type="dxa"/>
              <w:bottom w:w="0" w:type="dxa"/>
              <w:right w:w="62" w:type="dxa"/>
            </w:tcMar>
          </w:tcPr>
          <w:p w:rsidR="00000000" w:rsidRPr="004B7DCC" w:rsidP="004B7DCC">
            <w:pPr>
              <w:pStyle w:val="BodyText"/>
            </w:pPr>
            <w:r w:rsidRPr="004B7DCC">
              <w:rPr>
                <w:rStyle w:val="Emphasis"/>
              </w:rPr>
              <w:t>Elements describe the essential outcomes</w:t>
            </w:r>
          </w:p>
        </w:tc>
        <w:tc>
          <w:tcPr>
            <w:tcW w:w="6327" w:type="dxa"/>
            <w:tcBorders>
              <w:top w:val="nil"/>
              <w:left w:val="nil"/>
              <w:bottom w:val="nil"/>
              <w:right w:val="nil"/>
            </w:tcBorders>
            <w:tcMar>
              <w:top w:w="0" w:type="dxa"/>
              <w:left w:w="62" w:type="dxa"/>
              <w:bottom w:w="0" w:type="dxa"/>
              <w:right w:w="62" w:type="dxa"/>
            </w:tcMar>
          </w:tcPr>
          <w:p w:rsidR="00000000" w:rsidP="004B7DCC">
            <w:pPr>
              <w:pStyle w:val="BodyText"/>
              <w:rPr>
                <w:lang w:val="en-NZ"/>
              </w:rPr>
            </w:pPr>
            <w:r w:rsidRPr="004B7DCC">
              <w:rPr>
                <w:rStyle w:val="Emphasis"/>
              </w:rPr>
              <w:t>Performance criteria describe the performance needed to demonstrate achievement of the element.</w:t>
            </w:r>
          </w:p>
        </w:tc>
      </w:tr>
      <w:tr w:rsidTr="004B7DCC">
        <w:tblPrEx>
          <w:tblW w:w="0" w:type="auto"/>
          <w:tblLayout w:type="fixed"/>
          <w:tblCellMar>
            <w:left w:w="62" w:type="dxa"/>
            <w:right w:w="62" w:type="dxa"/>
          </w:tblCellMar>
          <w:tblLook w:val="0000"/>
        </w:tblPrEx>
        <w:trPr>
          <w:trHeight w:val="325"/>
        </w:trPr>
        <w:tc>
          <w:tcPr>
            <w:tcW w:w="2822" w:type="dxa"/>
            <w:tcBorders>
              <w:top w:val="nil"/>
              <w:left w:val="nil"/>
              <w:bottom w:val="nil"/>
              <w:right w:val="nil"/>
            </w:tcBorders>
            <w:tcMar>
              <w:top w:w="0" w:type="dxa"/>
              <w:left w:w="62" w:type="dxa"/>
              <w:bottom w:w="0" w:type="dxa"/>
              <w:right w:w="62" w:type="dxa"/>
            </w:tcMar>
          </w:tcPr>
          <w:p w:rsidR="00000000" w:rsidP="004B7DCC">
            <w:pPr>
              <w:pStyle w:val="List"/>
              <w:rPr>
                <w:lang w:val="en-NZ"/>
              </w:rPr>
            </w:pPr>
            <w:r w:rsidRPr="004B7DCC">
              <w:t>1.  Work in rehabilitation nursing environment.</w:t>
            </w:r>
          </w:p>
        </w:tc>
        <w:tc>
          <w:tcPr>
            <w:tcW w:w="6327" w:type="dxa"/>
            <w:tcBorders>
              <w:top w:val="nil"/>
              <w:left w:val="nil"/>
              <w:bottom w:val="nil"/>
              <w:right w:val="nil"/>
            </w:tcBorders>
            <w:tcMar>
              <w:top w:w="0" w:type="dxa"/>
              <w:left w:w="62" w:type="dxa"/>
              <w:bottom w:w="0" w:type="dxa"/>
              <w:right w:w="62" w:type="dxa"/>
            </w:tcMar>
          </w:tcPr>
          <w:p w:rsidR="00000000" w:rsidRPr="004B7DCC" w:rsidP="004B7DCC">
            <w:pPr>
              <w:pStyle w:val="List"/>
            </w:pPr>
            <w:r w:rsidRPr="004B7DCC">
              <w:t xml:space="preserve">1.1. Provide nursing care for the person with physical disability and </w:t>
            </w:r>
            <w:r w:rsidRPr="004B7DCC">
              <w:t>chronic illness.</w:t>
            </w:r>
          </w:p>
          <w:p w:rsidR="00000000" w:rsidRPr="004B7DCC" w:rsidP="004B7DCC">
            <w:pPr>
              <w:pStyle w:val="List"/>
            </w:pPr>
            <w:r w:rsidRPr="004B7DCC">
              <w:t>1.2. Provide nursing care that supports a multidisciplinary health care team to achieve cost effective health care outcomes.</w:t>
            </w:r>
          </w:p>
          <w:p w:rsidR="00000000" w:rsidRPr="004B7DCC" w:rsidP="004B7DCC">
            <w:pPr>
              <w:pStyle w:val="List"/>
            </w:pPr>
            <w:r w:rsidRPr="004B7DCC">
              <w:t>1.3. Work in the rehabilitation care team to foster positive group dynamics with other health care professionals.</w:t>
            </w:r>
          </w:p>
          <w:p w:rsidR="00000000" w:rsidRPr="004B7DCC" w:rsidP="004B7DCC">
            <w:pPr>
              <w:pStyle w:val="List"/>
            </w:pPr>
            <w:r w:rsidRPr="004B7DCC">
              <w:t>1.4. Contribute to long-term management and planning requiring rehabilitative care to maintain optimum function and lifestyle.</w:t>
            </w:r>
          </w:p>
          <w:p w:rsidR="00000000" w:rsidP="004B7DCC">
            <w:pPr>
              <w:pStyle w:val="List"/>
              <w:rPr>
                <w:lang w:val="en-NZ"/>
              </w:rPr>
            </w:pPr>
            <w:r w:rsidRPr="004B7DCC">
              <w:t>1.5. Identify opportunities for person to self-manage rehabilitative care needs.</w:t>
            </w:r>
          </w:p>
        </w:tc>
      </w:tr>
      <w:tr w:rsidTr="004B7DCC">
        <w:tblPrEx>
          <w:tblW w:w="0" w:type="auto"/>
          <w:tblLayout w:type="fixed"/>
          <w:tblCellMar>
            <w:left w:w="62" w:type="dxa"/>
            <w:right w:w="62" w:type="dxa"/>
          </w:tblCellMar>
          <w:tblLook w:val="0000"/>
        </w:tblPrEx>
        <w:trPr>
          <w:trHeight w:val="306"/>
        </w:trPr>
        <w:tc>
          <w:tcPr>
            <w:tcW w:w="2822" w:type="dxa"/>
            <w:tcBorders>
              <w:top w:val="nil"/>
              <w:left w:val="nil"/>
              <w:bottom w:val="nil"/>
              <w:right w:val="nil"/>
            </w:tcBorders>
            <w:tcMar>
              <w:top w:w="0" w:type="dxa"/>
              <w:left w:w="62" w:type="dxa"/>
              <w:bottom w:w="0" w:type="dxa"/>
              <w:right w:w="62" w:type="dxa"/>
            </w:tcMar>
          </w:tcPr>
          <w:p w:rsidR="00000000" w:rsidRPr="004B7DCC" w:rsidP="004B7DCC">
            <w:pPr>
              <w:pStyle w:val="List"/>
            </w:pPr>
            <w:r w:rsidRPr="004B7DCC">
              <w:t>2.  Contribute to rehabilitation process.</w:t>
            </w:r>
          </w:p>
          <w:p w:rsidR="00000000" w:rsidRPr="004B7DCC" w:rsidP="004B7DCC">
            <w:pPr>
              <w:pStyle w:val="BodyText"/>
            </w:pPr>
          </w:p>
          <w:p w:rsidR="00000000" w:rsidP="004B7DCC">
            <w:pPr>
              <w:pStyle w:val="BodyText"/>
              <w:rPr>
                <w:lang w:val="en-NZ"/>
              </w:rPr>
            </w:pPr>
          </w:p>
        </w:tc>
        <w:tc>
          <w:tcPr>
            <w:tcW w:w="6327" w:type="dxa"/>
            <w:tcBorders>
              <w:top w:val="nil"/>
              <w:left w:val="nil"/>
              <w:bottom w:val="nil"/>
              <w:right w:val="nil"/>
            </w:tcBorders>
            <w:tcMar>
              <w:top w:w="0" w:type="dxa"/>
              <w:left w:w="62" w:type="dxa"/>
              <w:bottom w:w="0" w:type="dxa"/>
              <w:right w:w="62" w:type="dxa"/>
            </w:tcMar>
          </w:tcPr>
          <w:p w:rsidR="00000000" w:rsidRPr="004B7DCC" w:rsidP="004B7DCC">
            <w:pPr>
              <w:pStyle w:val="List"/>
            </w:pPr>
            <w:r w:rsidRPr="004B7DCC">
              <w:t>2.1. Contribute to a safe and therapeutic environment and support activities that promote return of optimal function and minimise functional decline.</w:t>
            </w:r>
          </w:p>
          <w:p w:rsidR="00000000" w:rsidRPr="004B7DCC" w:rsidP="004B7DCC">
            <w:pPr>
              <w:pStyle w:val="List"/>
            </w:pPr>
            <w:r w:rsidRPr="004B7DCC">
              <w:t>2.2. Apply requirements of manifestations of areas of dysfunction and associated pathophysiology of clinic</w:t>
            </w:r>
            <w:r w:rsidRPr="004B7DCC">
              <w:t>al manifestation.</w:t>
            </w:r>
          </w:p>
          <w:p w:rsidR="00000000" w:rsidRPr="004B7DCC" w:rsidP="004B7DCC">
            <w:pPr>
              <w:pStyle w:val="List"/>
            </w:pPr>
            <w:r w:rsidRPr="004B7DCC">
              <w:t>2.3. Analyse and problem solve to propose actions and implement nursing interventions in line with changes to level of dysfunction.</w:t>
            </w:r>
          </w:p>
          <w:p w:rsidR="00000000" w:rsidRPr="004B7DCC" w:rsidP="004B7DCC">
            <w:pPr>
              <w:pStyle w:val="List"/>
            </w:pPr>
            <w:r w:rsidRPr="004B7DCC">
              <w:t>2.4. Undertake physical assessment to develop and implement rehabilitation nursing plan of care.</w:t>
            </w:r>
          </w:p>
          <w:p w:rsidR="00000000" w:rsidRPr="004B7DCC" w:rsidP="004B7DCC">
            <w:pPr>
              <w:pStyle w:val="List"/>
            </w:pPr>
            <w:r w:rsidRPr="004B7DCC">
              <w:t>2.5. Clar</w:t>
            </w:r>
            <w:r w:rsidRPr="004B7DCC">
              <w:t>ify psychosocial impact of dysfunction on daily living activities.</w:t>
            </w:r>
          </w:p>
          <w:p w:rsidR="00000000" w:rsidRPr="004B7DCC" w:rsidP="004B7DCC">
            <w:pPr>
              <w:pStyle w:val="List"/>
            </w:pPr>
            <w:r w:rsidRPr="004B7DCC">
              <w:t xml:space="preserve">2.6. Communicate to reach agreement on multidisciplinary health care team goal setting for optimal rehabilitation and minimal functional decline. </w:t>
            </w:r>
          </w:p>
          <w:p w:rsidR="00000000" w:rsidP="004B7DCC">
            <w:pPr>
              <w:pStyle w:val="List"/>
              <w:rPr>
                <w:lang w:val="en-NZ"/>
              </w:rPr>
            </w:pPr>
            <w:r w:rsidRPr="004B7DCC">
              <w:t>2.7. Identify and apply strategies to prev</w:t>
            </w:r>
            <w:r w:rsidRPr="004B7DCC">
              <w:t>ent complications and chronic illness.</w:t>
            </w:r>
          </w:p>
        </w:tc>
      </w:tr>
      <w:tr w:rsidTr="004B7DCC">
        <w:tblPrEx>
          <w:tblW w:w="0" w:type="auto"/>
          <w:tblLayout w:type="fixed"/>
          <w:tblCellMar>
            <w:left w:w="62" w:type="dxa"/>
            <w:right w:w="62" w:type="dxa"/>
          </w:tblCellMar>
          <w:tblLook w:val="0000"/>
        </w:tblPrEx>
        <w:trPr>
          <w:trHeight w:val="631"/>
        </w:trPr>
        <w:tc>
          <w:tcPr>
            <w:tcW w:w="2822" w:type="dxa"/>
            <w:tcBorders>
              <w:top w:val="nil"/>
              <w:left w:val="nil"/>
              <w:bottom w:val="nil"/>
              <w:right w:val="nil"/>
            </w:tcBorders>
            <w:tcMar>
              <w:top w:w="0" w:type="dxa"/>
              <w:left w:w="62" w:type="dxa"/>
              <w:bottom w:w="0" w:type="dxa"/>
              <w:right w:w="62" w:type="dxa"/>
            </w:tcMar>
          </w:tcPr>
          <w:p w:rsidR="00000000" w:rsidP="004B7DCC">
            <w:pPr>
              <w:pStyle w:val="List"/>
              <w:rPr>
                <w:lang w:val="en-NZ"/>
              </w:rPr>
            </w:pPr>
            <w:r w:rsidRPr="004B7DCC">
              <w:t>3.  Promote improvement of nursing care and advancement of rehabilitation nursing.</w:t>
            </w:r>
          </w:p>
        </w:tc>
        <w:tc>
          <w:tcPr>
            <w:tcW w:w="6327" w:type="dxa"/>
            <w:tcBorders>
              <w:top w:val="nil"/>
              <w:left w:val="nil"/>
              <w:bottom w:val="nil"/>
              <w:right w:val="nil"/>
            </w:tcBorders>
            <w:tcMar>
              <w:top w:w="0" w:type="dxa"/>
              <w:left w:w="62" w:type="dxa"/>
              <w:bottom w:w="0" w:type="dxa"/>
              <w:right w:w="62" w:type="dxa"/>
            </w:tcMar>
          </w:tcPr>
          <w:p w:rsidR="00000000" w:rsidRPr="004B7DCC" w:rsidP="004B7DCC">
            <w:pPr>
              <w:pStyle w:val="List"/>
            </w:pPr>
            <w:r w:rsidRPr="004B7DCC">
              <w:t>3.1. Review and evaluate plan of care and modify according to progress toward planned outcomes.</w:t>
            </w:r>
          </w:p>
          <w:p w:rsidR="00000000" w:rsidRPr="004B7DCC" w:rsidP="004B7DCC">
            <w:pPr>
              <w:pStyle w:val="List"/>
            </w:pPr>
            <w:r w:rsidRPr="004B7DCC">
              <w:t>3.2. Evaluate and document nursing ca</w:t>
            </w:r>
            <w:r w:rsidRPr="004B7DCC">
              <w:t>re provided.</w:t>
            </w:r>
          </w:p>
          <w:p w:rsidR="00000000" w:rsidRPr="004B7DCC" w:rsidP="004B7DCC">
            <w:pPr>
              <w:pStyle w:val="List"/>
            </w:pPr>
            <w:r w:rsidRPr="004B7DCC">
              <w:t>3.3. Evaluate nursing interventions and outcomes against evidence-based best practice in rehabilitation nursing care.</w:t>
            </w:r>
          </w:p>
          <w:p w:rsidR="00000000" w:rsidRPr="004B7DCC" w:rsidP="004B7DCC">
            <w:pPr>
              <w:pStyle w:val="List"/>
            </w:pPr>
            <w:r w:rsidRPr="004B7DCC">
              <w:t>3.4. Seek opportunities and participate in professional development to guide own practice and act as a resource for colleagues.</w:t>
            </w:r>
          </w:p>
        </w:tc>
      </w:tr>
    </w:tbl>
    <w:p w:rsidR="00000000" w:rsidRPr="004B7DCC" w:rsidP="004B7DCC">
      <w:pPr>
        <w:pStyle w:val="BodyText"/>
      </w:pPr>
    </w:p>
    <w:p w:rsidR="00000000" w:rsidRPr="004B7DCC" w:rsidP="004B7DCC">
      <w:pPr>
        <w:pStyle w:val="AllowPageBreak"/>
      </w:pPr>
    </w:p>
    <w:p w:rsidR="00000000" w:rsidRPr="004B7DCC" w:rsidP="004B7DCC">
      <w:pPr>
        <w:pStyle w:val="Heading1"/>
      </w:pPr>
      <w:bookmarkStart w:id="7" w:name="O_1200560"/>
      <w:bookmarkEnd w:id="7"/>
      <w:r w:rsidRPr="004B7DCC">
        <w:t>Foundation Skills</w:t>
      </w:r>
    </w:p>
    <w:p w:rsidR="00000000" w:rsidRPr="004B7DCC" w:rsidP="00435D59">
      <w:pPr>
        <w:pStyle w:val="BodyText"/>
      </w:pPr>
      <w:r w:rsidRPr="004B7DCC">
        <w:t>Foundation skills essential to performance are explicit in the performance criteria of th</w:t>
      </w:r>
      <w:r w:rsidRPr="004B7DCC">
        <w:t>is unit of competency.</w:t>
      </w:r>
    </w:p>
    <w:p w:rsidR="00000000" w:rsidRPr="004B7DCC" w:rsidP="004B7DCC">
      <w:pPr>
        <w:pStyle w:val="Heading1"/>
      </w:pPr>
      <w:bookmarkStart w:id="8" w:name="O_1200559"/>
      <w:bookmarkEnd w:id="8"/>
      <w:r w:rsidRPr="004B7DCC">
        <w:t>Unit Mapping Information</w:t>
      </w:r>
    </w:p>
    <w:p w:rsidR="00000000" w:rsidRPr="004B7DCC" w:rsidP="00435D59">
      <w:pPr>
        <w:pStyle w:val="BodyText"/>
      </w:pPr>
      <w:r w:rsidRPr="004B7DCC">
        <w:t>HLTENN050 Apply nursing practice in the rehabilitation care setting supersedes and is equivalent to HLTENN018 Apply nursing practice in the rehabilitation care setting.</w:t>
      </w:r>
    </w:p>
    <w:p w:rsidR="00000000" w:rsidRPr="004B7DCC" w:rsidP="004B7DCC">
      <w:pPr>
        <w:pStyle w:val="Heading1"/>
      </w:pPr>
      <w:bookmarkStart w:id="9" w:name="O_1200567"/>
      <w:bookmarkEnd w:id="9"/>
      <w:r w:rsidRPr="004B7DCC">
        <w:t>L</w:t>
      </w:r>
      <w:r w:rsidRPr="004B7DCC">
        <w:t>inks</w:t>
      </w:r>
    </w:p>
    <w:p w:rsidR="00000000" w:rsidRPr="004B7DCC" w:rsidP="00435D59">
      <w:pPr>
        <w:pStyle w:val="BodyText"/>
      </w:pPr>
      <w:r w:rsidRPr="004B7DC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3679F">
        <w:rPr>
          <w:rStyle w:val="Hyperlink"/>
        </w:rPr>
        <w:t>https://vetnet.gov.au/Pages/TrainingDocs.aspx?q=ced1390f-48d9-4ab0-bd50-b015e5485705</w:t>
      </w:r>
      <w:r>
        <w:fldChar w:fldCharType="end"/>
      </w:r>
    </w:p>
    <w:p w:rsidR="00000000" w:rsidRPr="004B7DCC" w:rsidP="00435D59">
      <w:pPr>
        <w:pStyle w:val="BodyText"/>
        <w:sectPr w:rsidSect="004B7DCC">
          <w:headerReference w:type="default" r:id="rId10"/>
          <w:footerReference w:type="default" r:id="rId11"/>
          <w:pgSz w:w="11908" w:h="16833"/>
          <w:pgMar w:top="1702" w:right="1418" w:bottom="1702" w:left="1418" w:header="992" w:footer="992" w:gutter="0"/>
          <w:cols w:space="720"/>
          <w:noEndnote/>
          <w:docGrid w:linePitch="299"/>
        </w:sectPr>
      </w:pPr>
    </w:p>
    <w:p w:rsidR="00000000" w:rsidRPr="004B7DCC" w:rsidP="004B7DCC">
      <w:pPr>
        <w:pStyle w:val="SuperHeading"/>
      </w:pPr>
      <w:r w:rsidRPr="004B7DCC">
        <w:t>Assessment Requirements for HLTENN050 Apply nursing practi</w:t>
      </w:r>
      <w:r w:rsidRPr="004B7DCC">
        <w:t>ce in the rehabilitation care setting</w:t>
      </w:r>
    </w:p>
    <w:p w:rsidR="00000000" w:rsidRPr="004B7DCC" w:rsidP="004B7DCC">
      <w:pPr>
        <w:pStyle w:val="Heading1"/>
      </w:pPr>
      <w:bookmarkStart w:id="10" w:name="O_1200557"/>
      <w:bookmarkEnd w:id="10"/>
      <w:r w:rsidRPr="004B7DCC">
        <w:t>Modification History</w:t>
      </w:r>
    </w:p>
    <w:tbl>
      <w:tblPr>
        <w:tblW w:w="0" w:type="auto"/>
        <w:tblLayout w:type="fixed"/>
        <w:tblCellMar>
          <w:left w:w="62" w:type="dxa"/>
          <w:right w:w="62" w:type="dxa"/>
        </w:tblCellMar>
        <w:tblLook w:val="0000"/>
      </w:tblPr>
      <w:tblGrid>
        <w:gridCol w:w="3040"/>
        <w:gridCol w:w="6074"/>
      </w:tblGrid>
      <w:tr w:rsidTr="004B7DCC">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4B7DCC" w:rsidP="004B7DCC">
            <w:pPr>
              <w:pStyle w:val="BodyText"/>
            </w:pPr>
            <w:r w:rsidRPr="004B7DCC">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4B7DCC">
            <w:pPr>
              <w:pStyle w:val="BodyText"/>
              <w:rPr>
                <w:lang w:val="en-NZ"/>
              </w:rPr>
            </w:pPr>
            <w:r w:rsidRPr="004B7DCC">
              <w:rPr>
                <w:rStyle w:val="SpecialBold"/>
              </w:rPr>
              <w:t>Comments</w:t>
            </w:r>
          </w:p>
        </w:tc>
      </w:tr>
      <w:tr w:rsidTr="004B7DCC">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7DCC">
            <w:pPr>
              <w:pStyle w:val="BodyText"/>
              <w:rPr>
                <w:lang w:val="en-NZ"/>
              </w:rPr>
            </w:pPr>
            <w:r w:rsidRPr="004B7DCC">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B7DCC" w:rsidP="004B7DCC">
            <w:pPr>
              <w:pStyle w:val="BodyText"/>
            </w:pPr>
            <w:r w:rsidRPr="004B7DCC">
              <w:t>Release 2 HLTENN050 Apply nursing practice in the rehabilitation care setting supersedes and is equivalent</w:t>
            </w:r>
            <w:r w:rsidRPr="004B7DCC">
              <w:t xml:space="preserve"> to Release 1 HLTENN050 Apply nursing practice in the rehabilitation care setting.</w:t>
            </w:r>
          </w:p>
          <w:p w:rsidR="00000000" w:rsidRPr="004B7DCC" w:rsidP="004B7DCC">
            <w:pPr>
              <w:pStyle w:val="BodyText"/>
            </w:pPr>
            <w:r w:rsidRPr="004B7DCC">
              <w:t>Updated:</w:t>
            </w:r>
          </w:p>
          <w:p w:rsidR="00000000" w:rsidP="004B7DCC">
            <w:pPr>
              <w:pStyle w:val="BodyText"/>
              <w:rPr>
                <w:lang w:val="en-NZ"/>
              </w:rPr>
            </w:pPr>
            <w:r w:rsidRPr="004B7DCC">
              <w:t>Mapping details and minor corrections.</w:t>
            </w:r>
          </w:p>
        </w:tc>
      </w:tr>
      <w:tr w:rsidTr="004B7DCC">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7DCC">
            <w:pPr>
              <w:pStyle w:val="BodyText"/>
              <w:rPr>
                <w:lang w:val="en-NZ"/>
              </w:rPr>
            </w:pPr>
            <w:r w:rsidRPr="004B7DCC">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B7DCC" w:rsidP="004B7DCC">
            <w:pPr>
              <w:pStyle w:val="BodyText"/>
            </w:pPr>
            <w:r w:rsidRPr="004B7DCC">
              <w:t>HLTENN050 Apply nursing practice in the rehabilitation care setting supersedes and is equivalent to HLTENN018 Appl</w:t>
            </w:r>
            <w:r w:rsidRPr="004B7DCC">
              <w:t>y nursing practice in the rehabilitation care setting.</w:t>
            </w:r>
          </w:p>
        </w:tc>
      </w:tr>
    </w:tbl>
    <w:p w:rsidR="00000000" w:rsidRPr="004B7DCC" w:rsidP="004B7DCC">
      <w:pPr>
        <w:pStyle w:val="BodyText"/>
      </w:pPr>
    </w:p>
    <w:p w:rsidR="00000000" w:rsidRPr="004B7DCC" w:rsidP="004B7DCC">
      <w:pPr>
        <w:pStyle w:val="AllowPageBreak"/>
      </w:pPr>
    </w:p>
    <w:p w:rsidR="00000000" w:rsidRPr="004B7DCC" w:rsidP="004B7DCC">
      <w:pPr>
        <w:pStyle w:val="Heading1"/>
      </w:pPr>
      <w:bookmarkStart w:id="11" w:name="O_1200556"/>
      <w:bookmarkEnd w:id="11"/>
      <w:r w:rsidRPr="004B7DCC">
        <w:t>Performance Evidence</w:t>
      </w:r>
    </w:p>
    <w:p w:rsidR="00000000" w:rsidRPr="004B7DCC" w:rsidP="00435D59">
      <w:pPr>
        <w:pStyle w:val="BodyText"/>
      </w:pPr>
      <w:r w:rsidRPr="004B7DCC">
        <w:t>Evidence of the ability to complete tasks outlined in elements and performance criteria of this unit in the context of the job role, and:</w:t>
      </w:r>
    </w:p>
    <w:p w:rsidR="00000000" w:rsidRPr="004B7DCC" w:rsidP="004B7DCC">
      <w:pPr>
        <w:pStyle w:val="ListBullet"/>
      </w:pPr>
      <w:r w:rsidRPr="004B7DCC">
        <w:t>work as a member of the multidisciplinary health care team in the workplace, providing nursing interventions for three patients with different conditions requiring rehabilitation</w:t>
      </w:r>
    </w:p>
    <w:p w:rsidR="00000000" w:rsidRPr="004B7DCC" w:rsidP="004B7DCC">
      <w:pPr>
        <w:pStyle w:val="ListBullet"/>
      </w:pPr>
      <w:r w:rsidRPr="004B7DCC">
        <w:t>conduct two activities to support quality and promote safe innovations in reh</w:t>
      </w:r>
      <w:r w:rsidRPr="004B7DCC">
        <w:t>abilitation nursing applicable to a multidisciplinary health care team-based setting based on knowledge acquired through own professional development and learning</w:t>
      </w:r>
    </w:p>
    <w:p w:rsidR="00000000" w:rsidRPr="004B7DCC" w:rsidP="00435D59">
      <w:pPr>
        <w:pStyle w:val="BodyText"/>
      </w:pPr>
      <w:r w:rsidRPr="004B7DCC">
        <w:t xml:space="preserve">The tasks must be undertaken in accordance with the Nursing and Midwifery Board of Australia </w:t>
      </w:r>
      <w:r w:rsidRPr="004B7DCC">
        <w:t>(NMBA) professional practice standards, codes and guidelines.</w:t>
      </w:r>
    </w:p>
    <w:p w:rsidR="00000000" w:rsidRPr="004B7DCC" w:rsidP="004B7DCC">
      <w:pPr>
        <w:pStyle w:val="Heading1"/>
      </w:pPr>
      <w:bookmarkStart w:id="12" w:name="O_1200555"/>
      <w:bookmarkEnd w:id="12"/>
      <w:r w:rsidRPr="004B7DCC">
        <w:t>Knowledge Evidence</w:t>
      </w:r>
    </w:p>
    <w:p w:rsidR="00000000" w:rsidRPr="004B7DCC" w:rsidP="00435D59">
      <w:pPr>
        <w:pStyle w:val="BodyText"/>
      </w:pPr>
      <w:r w:rsidRPr="004B7DCC">
        <w:t>Demonstrate knowledge required to complete tasks outlined in elements and performance criteria of this unit:</w:t>
      </w:r>
    </w:p>
    <w:p w:rsidR="00000000" w:rsidRPr="004B7DCC" w:rsidP="004B7DCC">
      <w:pPr>
        <w:pStyle w:val="ListBullet"/>
      </w:pPr>
      <w:r w:rsidRPr="004B7DCC">
        <w:t>community and in-hospital services available f</w:t>
      </w:r>
      <w:r w:rsidRPr="004B7DCC">
        <w:t>or people requiring rehabilitation</w:t>
      </w:r>
    </w:p>
    <w:p w:rsidR="00000000" w:rsidRPr="004B7DCC" w:rsidP="004B7DCC">
      <w:pPr>
        <w:pStyle w:val="ListBullet"/>
      </w:pPr>
      <w:r w:rsidRPr="004B7DCC">
        <w:t>analytical thinking and problem-solving strategies related to nursing care of a person undergoing rehabilitation</w:t>
      </w:r>
    </w:p>
    <w:p w:rsidR="00000000" w:rsidRPr="004B7DCC" w:rsidP="004B7DCC">
      <w:pPr>
        <w:pStyle w:val="ListBullet"/>
      </w:pPr>
      <w:r w:rsidRPr="004B7DCC">
        <w:t>diagnostic tests used to determine rehabilitative therapy</w:t>
      </w:r>
    </w:p>
    <w:p w:rsidR="00000000" w:rsidRPr="004B7DCC" w:rsidP="004B7DCC">
      <w:pPr>
        <w:pStyle w:val="ListBullet"/>
      </w:pPr>
      <w:r w:rsidRPr="004B7DCC">
        <w:t>phases of care for people requiring rehabilitation</w:t>
      </w:r>
    </w:p>
    <w:p w:rsidR="00000000" w:rsidRPr="004B7DCC" w:rsidP="004B7DCC">
      <w:pPr>
        <w:pStyle w:val="ListBullet"/>
      </w:pPr>
      <w:r w:rsidRPr="004B7DCC">
        <w:t>philosophy underpinning rehabilitative management</w:t>
      </w:r>
    </w:p>
    <w:p w:rsidR="00000000" w:rsidRPr="004B7DCC" w:rsidP="004B7DCC">
      <w:pPr>
        <w:pStyle w:val="ListBullet"/>
      </w:pPr>
      <w:r w:rsidRPr="004B7DCC">
        <w:t>principles of health assessment</w:t>
      </w:r>
    </w:p>
    <w:p w:rsidR="00000000" w:rsidRPr="004B7DCC" w:rsidP="004B7DCC">
      <w:pPr>
        <w:pStyle w:val="ListBullet"/>
      </w:pPr>
      <w:r w:rsidRPr="004B7DCC">
        <w:t>anatomy, physiology and pathophysiology of conditions requiring rehabilitation sufficiently in-depth and specialised to make judgements and to make a professional contributi</w:t>
      </w:r>
      <w:r w:rsidRPr="004B7DCC">
        <w:t>on in the rehabilitation care setting</w:t>
      </w:r>
    </w:p>
    <w:p w:rsidR="00000000" w:rsidRPr="004B7DCC" w:rsidP="004B7DCC">
      <w:pPr>
        <w:pStyle w:val="ListBullet"/>
      </w:pPr>
      <w:r w:rsidRPr="004B7DCC">
        <w:t>factors included in the assessment of the impact of dysfunction:</w:t>
      </w:r>
    </w:p>
    <w:p w:rsidR="00000000" w:rsidRPr="004B7DCC" w:rsidP="004B7DCC">
      <w:pPr>
        <w:pStyle w:val="ListBullet2"/>
      </w:pPr>
      <w:r w:rsidRPr="004B7DCC">
        <w:t>performance of daily living activities</w:t>
      </w:r>
    </w:p>
    <w:p w:rsidR="00000000" w:rsidRPr="004B7DCC" w:rsidP="004B7DCC">
      <w:pPr>
        <w:pStyle w:val="ListBullet2"/>
      </w:pPr>
      <w:r w:rsidRPr="004B7DCC">
        <w:t>loss and limitations to physical function</w:t>
      </w:r>
    </w:p>
    <w:p w:rsidR="00000000" w:rsidRPr="004B7DCC" w:rsidP="004B7DCC">
      <w:pPr>
        <w:pStyle w:val="ListBullet2"/>
      </w:pPr>
      <w:r w:rsidRPr="004B7DCC">
        <w:t>accompanying trauma and injuries</w:t>
      </w:r>
    </w:p>
    <w:p w:rsidR="00000000" w:rsidRPr="004B7DCC" w:rsidP="004B7DCC">
      <w:pPr>
        <w:pStyle w:val="ListBullet2"/>
      </w:pPr>
      <w:r w:rsidRPr="004B7DCC">
        <w:t>impact on sexuality, relationships, self-image and body image</w:t>
      </w:r>
    </w:p>
    <w:p w:rsidR="00000000" w:rsidRPr="004B7DCC" w:rsidP="004B7DCC">
      <w:pPr>
        <w:pStyle w:val="ListBullet2"/>
      </w:pPr>
      <w:r w:rsidRPr="004B7DCC">
        <w:t>grief and loss</w:t>
      </w:r>
    </w:p>
    <w:p w:rsidR="00000000" w:rsidRPr="004B7DCC" w:rsidP="004B7DCC">
      <w:pPr>
        <w:pStyle w:val="ListBullet2"/>
      </w:pPr>
      <w:r w:rsidRPr="004B7DCC">
        <w:t>loss of vocation</w:t>
      </w:r>
    </w:p>
    <w:p w:rsidR="00000000" w:rsidRPr="004B7DCC" w:rsidP="004B7DCC">
      <w:pPr>
        <w:pStyle w:val="ListBullet2"/>
      </w:pPr>
      <w:r w:rsidRPr="004B7DCC">
        <w:t>coping mechanisms</w:t>
      </w:r>
    </w:p>
    <w:p w:rsidR="00000000" w:rsidRPr="004B7DCC" w:rsidP="004B7DCC">
      <w:pPr>
        <w:pStyle w:val="ListBullet2"/>
      </w:pPr>
      <w:r w:rsidRPr="004B7DCC">
        <w:t>personal and community support mechanisms</w:t>
      </w:r>
    </w:p>
    <w:p w:rsidR="00000000" w:rsidRPr="004B7DCC" w:rsidP="004B7DCC">
      <w:pPr>
        <w:pStyle w:val="ListBullet2"/>
      </w:pPr>
      <w:r w:rsidRPr="004B7DCC">
        <w:t>level of communication</w:t>
      </w:r>
    </w:p>
    <w:p w:rsidR="00000000" w:rsidRPr="004B7DCC" w:rsidP="004B7DCC">
      <w:pPr>
        <w:pStyle w:val="ListBullet2"/>
      </w:pPr>
      <w:r w:rsidRPr="004B7DCC">
        <w:t>maintenance and improvement of quality of life</w:t>
      </w:r>
    </w:p>
    <w:p w:rsidR="00000000" w:rsidRPr="004B7DCC" w:rsidP="004B7DCC">
      <w:pPr>
        <w:pStyle w:val="ListBullet2"/>
      </w:pPr>
      <w:r w:rsidRPr="004B7DCC">
        <w:t>maintenance and improvement of l</w:t>
      </w:r>
      <w:r w:rsidRPr="004B7DCC">
        <w:t>ifestyle</w:t>
      </w:r>
    </w:p>
    <w:p w:rsidR="00000000" w:rsidRPr="004B7DCC" w:rsidP="004B7DCC">
      <w:pPr>
        <w:pStyle w:val="ListBullet2"/>
      </w:pPr>
      <w:r w:rsidRPr="004B7DCC">
        <w:t>impact of secondary disease processes.</w:t>
      </w:r>
    </w:p>
    <w:p w:rsidR="00000000" w:rsidRPr="004B7DCC" w:rsidP="004B7DCC">
      <w:pPr>
        <w:pStyle w:val="AllowPageBreak"/>
      </w:pPr>
    </w:p>
    <w:p w:rsidR="00000000" w:rsidRPr="004B7DCC" w:rsidP="004B7DCC">
      <w:pPr>
        <w:pStyle w:val="Heading1"/>
      </w:pPr>
      <w:bookmarkStart w:id="13" w:name="O_1200554"/>
      <w:bookmarkEnd w:id="13"/>
      <w:r w:rsidRPr="004B7DCC">
        <w:t>Assessment Conditions</w:t>
      </w:r>
    </w:p>
    <w:p w:rsidR="00000000" w:rsidRPr="004B7DCC" w:rsidP="00435D59">
      <w:pPr>
        <w:pStyle w:val="BodyText"/>
      </w:pPr>
      <w:r w:rsidRPr="004B7DCC">
        <w:t>To be eligible to apply for registration as an enrolled nurse and to practice in Australia, each applicant must complete a Diploma of Nursing program accredited by the</w:t>
      </w:r>
      <w:r w:rsidRPr="004B7DCC">
        <w:t xml:space="preserve"> Australian Nursing and Midwifery Accreditation Council (ANMAC) and approved as ‘an approved program of study’ by the Nursing and Midwifery Board of Australia (NMBA) in accordance with the Enrolled Nurse Accreditation Standards. </w:t>
      </w:r>
    </w:p>
    <w:p w:rsidR="00000000" w:rsidRPr="004B7DCC" w:rsidP="00435D59">
      <w:pPr>
        <w:pStyle w:val="BodyText"/>
      </w:pPr>
      <w:r w:rsidRPr="004B7DCC">
        <w:t xml:space="preserve">For more detail visit </w:t>
      </w:r>
      <w:r>
        <w:fldChar w:fldCharType="begin"/>
      </w:r>
      <w:r>
        <w:instrText xml:space="preserve"> HYPERLINK "https://www.ahpra.gov.au" </w:instrText>
      </w:r>
      <w:r>
        <w:fldChar w:fldCharType="separate"/>
      </w:r>
      <w:r w:rsidRPr="0073679F">
        <w:rPr>
          <w:rStyle w:val="Hyperlink"/>
        </w:rPr>
        <w:t>https://www.ahpra.gov.au</w:t>
      </w:r>
      <w:r>
        <w:fldChar w:fldCharType="end"/>
      </w:r>
      <w:r w:rsidRPr="004B7DCC">
        <w:t xml:space="preserve">.  </w:t>
      </w:r>
    </w:p>
    <w:p w:rsidR="00000000" w:rsidRPr="004B7DCC" w:rsidP="00435D59">
      <w:pPr>
        <w:pStyle w:val="BodyText"/>
      </w:pPr>
      <w:r w:rsidRPr="004B7DCC">
        <w:t>Skills must be demonstrated in the workplace or in a simulated environment as specified in the performance evidence that model industry operating conditions including access to real people for simulations and scenarios in enrolled n</w:t>
      </w:r>
      <w:r w:rsidRPr="004B7DCC">
        <w:t>ursing work.</w:t>
      </w:r>
    </w:p>
    <w:p w:rsidR="00000000" w:rsidRPr="004B7DCC" w:rsidP="00435D59">
      <w:pPr>
        <w:pStyle w:val="BodyText"/>
      </w:pPr>
      <w:r w:rsidRPr="004B7DCC">
        <w:t>Assessors must satisfy the Standards for Registered Training Organisations’ requirements for assessors.</w:t>
      </w:r>
    </w:p>
    <w:p w:rsidR="00000000" w:rsidRPr="004B7DCC" w:rsidP="00435D59">
      <w:pPr>
        <w:pStyle w:val="BodyText"/>
      </w:pPr>
      <w:r w:rsidRPr="004B7DCC">
        <w:t>Assessors must also hold current registration as a registered nurse with the Nursing and Midwifery Board of Australia (NMBA).</w:t>
      </w:r>
    </w:p>
    <w:p w:rsidR="00000000" w:rsidRPr="004B7DCC" w:rsidP="004B7DCC">
      <w:pPr>
        <w:pStyle w:val="Heading1"/>
      </w:pPr>
      <w:bookmarkStart w:id="14" w:name="O_1200568"/>
      <w:bookmarkEnd w:id="14"/>
      <w:r w:rsidRPr="004B7DCC">
        <w:t>Links</w:t>
      </w:r>
    </w:p>
    <w:p w:rsidR="00000000" w:rsidRPr="004B7DCC" w:rsidP="00435D59">
      <w:pPr>
        <w:pStyle w:val="BodyText"/>
      </w:pPr>
      <w:r w:rsidRPr="004B7DC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3679F">
        <w:rPr>
          <w:rStyle w:val="Hyperlink"/>
        </w:rPr>
        <w:t>https://vetnet.gov.au/Pages/TrainingDocs.aspx?q=ced1390f-48d9-4ab0-bd50-b015e5485705</w:t>
      </w:r>
      <w:r>
        <w:fldChar w:fldCharType="end"/>
      </w:r>
    </w:p>
    <w:p w:rsidR="00000000" w:rsidRPr="004B7DCC" w:rsidP="004B7DCC"/>
    <w:sectPr w:rsidSect="004B7D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CC" w:rsidRPr="00435D59" w:rsidP="00435D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59" w:rsidP="004B7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5D59" w:rsidP="004B7D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35D59" w:rsidP="004B7D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CC" w:rsidP="004B7DCC">
    <w:pPr>
      <w:pStyle w:val="Footer"/>
      <w:framePr w:wrap="around"/>
    </w:pPr>
    <w:r>
      <w:fldChar w:fldCharType="begin"/>
    </w:r>
    <w:r>
      <w:instrText xml:space="preserve"> DOCPROPERTY  Subject  \* MERGEFORMAT </w:instrText>
    </w:r>
    <w:r>
      <w:fldChar w:fldCharType="separate"/>
    </w:r>
    <w:r w:rsidR="00435D59">
      <w:t>Approved</w:t>
    </w:r>
    <w:r w:rsidR="00435D59">
      <w:fldChar w:fldCharType="end"/>
    </w:r>
    <w:r>
      <w:tab/>
      <w:t xml:space="preserve">Page </w:t>
    </w:r>
    <w:r>
      <w:fldChar w:fldCharType="begin"/>
    </w:r>
    <w:r>
      <w:instrText xml:space="preserve"> PAGE  \* Arabic  \* MERGEFORMAT </w:instrText>
    </w:r>
    <w:r>
      <w:fldChar w:fldCharType="separate"/>
    </w:r>
    <w:r w:rsidR="00435D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5D59">
      <w:rPr>
        <w:noProof/>
      </w:rPr>
      <w:t>4</w:t>
    </w:r>
    <w:r>
      <w:rPr>
        <w:noProof/>
      </w:rPr>
      <w:fldChar w:fldCharType="end"/>
    </w:r>
  </w:p>
  <w:p w:rsidR="004B7DCC" w:rsidP="004B7DCC">
    <w:pPr>
      <w:pStyle w:val="Footer"/>
      <w:framePr w:wrap="around"/>
    </w:pPr>
    <w:r>
      <w:t xml:space="preserve">© Commonwealth of Australia, </w:t>
    </w:r>
    <w:r>
      <w:fldChar w:fldCharType="begin"/>
    </w:r>
    <w:r>
      <w:instrText xml:space="preserve"> DATE  \@ "yyyy"  \* MERGEFORMAT </w:instrText>
    </w:r>
    <w:r>
      <w:fldChar w:fldCharType="separate"/>
    </w:r>
    <w:r w:rsidR="00435D59">
      <w:rPr>
        <w:noProof/>
      </w:rPr>
      <w:t>2025</w:t>
    </w:r>
    <w:r>
      <w:fldChar w:fldCharType="end"/>
    </w:r>
    <w:r>
      <w:tab/>
    </w:r>
    <w:r>
      <w:fldChar w:fldCharType="begin"/>
    </w:r>
    <w:r>
      <w:instrText xml:space="preserve"> DOCPROPERTY  Author  \* MERGEFORMAT </w:instrText>
    </w:r>
    <w:r>
      <w:fldChar w:fldCharType="separate"/>
    </w:r>
    <w:r w:rsidR="00435D59">
      <w:t>HumanAbility</w:t>
    </w:r>
    <w:r w:rsidR="00435D59">
      <w:fldChar w:fldCharType="end"/>
    </w:r>
  </w:p>
  <w:p w:rsidR="004B7DCC" w:rsidP="004B7D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DCC" w:rsidRPr="00435D59" w:rsidP="00435D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D59" w:rsidRPr="002D2AF8" w:rsidP="004B7DCC">
    <w:pPr>
      <w:pStyle w:val="Header"/>
      <w:framePr w:wrap="around"/>
    </w:pPr>
    <w:r>
      <w:fldChar w:fldCharType="begin"/>
    </w:r>
    <w:r>
      <w:instrText xml:space="preserve"> TITLE   \* MERGEFORMAT </w:instrText>
    </w:r>
    <w:r>
      <w:fldChar w:fldCharType="separate"/>
    </w:r>
    <w:r>
      <w:t>HLTENN050 Apply nursing practice in the rehabilitation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5D59" w:rsidP="004B7D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DCC" w:rsidRPr="002D2AF8" w:rsidP="004B7DCC">
    <w:pPr>
      <w:pStyle w:val="Header"/>
      <w:framePr w:wrap="around"/>
    </w:pPr>
    <w:r>
      <w:fldChar w:fldCharType="begin"/>
    </w:r>
    <w:r>
      <w:instrText xml:space="preserve"> TITLE   \* MERGEFORMAT </w:instrText>
    </w:r>
    <w:r>
      <w:fldChar w:fldCharType="separate"/>
    </w:r>
    <w:r w:rsidR="00435D59">
      <w:t>HLTENN050 Apply nursing practice in the rehabilitation care setting</w:t>
    </w:r>
    <w:r w:rsidR="00435D59">
      <w:fldChar w:fldCharType="end"/>
    </w:r>
    <w:r>
      <w:tab/>
      <w:t xml:space="preserve">Date this document was generated: </w:t>
    </w:r>
    <w:r>
      <w:fldChar w:fldCharType="begin"/>
    </w:r>
    <w:r>
      <w:instrText xml:space="preserve"> CREATEDATE  \@ "d MMMM yyyy"  \* MERGEFORMAT </w:instrText>
    </w:r>
    <w:r>
      <w:fldChar w:fldCharType="separate"/>
    </w:r>
    <w:r w:rsidR="00435D59">
      <w:rPr>
        <w:noProof/>
      </w:rPr>
      <w:t>2 March 2025</w:t>
    </w:r>
    <w:r>
      <w:fldChar w:fldCharType="end"/>
    </w:r>
  </w:p>
  <w:p w:rsidR="004B7DCC" w:rsidP="004B7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C5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EC2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8E0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DCC"/>
    <w:pPr>
      <w:spacing w:before="360" w:after="60"/>
      <w:outlineLvl w:val="0"/>
    </w:pPr>
    <w:rPr>
      <w:sz w:val="32"/>
    </w:rPr>
  </w:style>
  <w:style w:type="paragraph" w:styleId="Heading2">
    <w:name w:val="heading 2"/>
    <w:basedOn w:val="HeadingBase"/>
    <w:next w:val="BodyText"/>
    <w:link w:val="Heading2Char"/>
    <w:qFormat/>
    <w:rsid w:val="004B7DCC"/>
    <w:pPr>
      <w:keepLines/>
      <w:spacing w:before="240" w:after="120"/>
      <w:outlineLvl w:val="1"/>
    </w:pPr>
    <w:rPr>
      <w:sz w:val="28"/>
      <w:szCs w:val="40"/>
    </w:rPr>
  </w:style>
  <w:style w:type="paragraph" w:styleId="Heading3">
    <w:name w:val="heading 3"/>
    <w:basedOn w:val="HeadingBase"/>
    <w:next w:val="BodyText"/>
    <w:link w:val="Heading3Char"/>
    <w:qFormat/>
    <w:rsid w:val="004B7DCC"/>
    <w:pPr>
      <w:spacing w:before="180" w:after="120"/>
      <w:outlineLvl w:val="2"/>
    </w:pPr>
    <w:rPr>
      <w:spacing w:val="-10"/>
      <w:kern w:val="32"/>
    </w:rPr>
  </w:style>
  <w:style w:type="paragraph" w:styleId="Heading4">
    <w:name w:val="heading 4"/>
    <w:basedOn w:val="HeadingBase"/>
    <w:next w:val="BodyText"/>
    <w:link w:val="Heading4Char"/>
    <w:qFormat/>
    <w:rsid w:val="004B7DCC"/>
    <w:pPr>
      <w:spacing w:before="160" w:after="120"/>
      <w:outlineLvl w:val="3"/>
    </w:pPr>
    <w:rPr>
      <w:sz w:val="22"/>
    </w:rPr>
  </w:style>
  <w:style w:type="paragraph" w:styleId="Heading5">
    <w:name w:val="heading 5"/>
    <w:basedOn w:val="HeadingBase"/>
    <w:next w:val="Normal"/>
    <w:link w:val="Heading5Char"/>
    <w:qFormat/>
    <w:rsid w:val="004B7DCC"/>
    <w:pPr>
      <w:spacing w:before="80"/>
      <w:outlineLvl w:val="4"/>
    </w:pPr>
    <w:rPr>
      <w:color w:val="918585"/>
      <w:sz w:val="20"/>
    </w:rPr>
  </w:style>
  <w:style w:type="paragraph" w:styleId="Heading6">
    <w:name w:val="heading 6"/>
    <w:basedOn w:val="HeadingBase"/>
    <w:next w:val="Normal"/>
    <w:link w:val="Heading6Char"/>
    <w:qFormat/>
    <w:rsid w:val="004B7DCC"/>
    <w:pPr>
      <w:spacing w:before="60"/>
      <w:outlineLvl w:val="5"/>
    </w:pPr>
    <w:rPr>
      <w:color w:val="918585"/>
      <w:sz w:val="20"/>
    </w:rPr>
  </w:style>
  <w:style w:type="paragraph" w:styleId="Heading7">
    <w:name w:val="heading 7"/>
    <w:basedOn w:val="Normal"/>
    <w:next w:val="Normal"/>
    <w:link w:val="Heading7Char"/>
    <w:qFormat/>
    <w:rsid w:val="004B7DCC"/>
    <w:pPr>
      <w:ind w:left="720"/>
      <w:outlineLvl w:val="6"/>
    </w:pPr>
    <w:rPr>
      <w:i/>
    </w:rPr>
  </w:style>
  <w:style w:type="paragraph" w:styleId="Heading8">
    <w:name w:val="heading 8"/>
    <w:basedOn w:val="Normal"/>
    <w:next w:val="Normal"/>
    <w:link w:val="Heading8Char"/>
    <w:qFormat/>
    <w:rsid w:val="004B7DCC"/>
    <w:pPr>
      <w:ind w:left="720"/>
      <w:outlineLvl w:val="7"/>
    </w:pPr>
    <w:rPr>
      <w:i/>
    </w:rPr>
  </w:style>
  <w:style w:type="paragraph" w:styleId="Heading9">
    <w:name w:val="heading 9"/>
    <w:basedOn w:val="Normal"/>
    <w:next w:val="Normal"/>
    <w:link w:val="Heading9Char"/>
    <w:qFormat/>
    <w:rsid w:val="004B7DCC"/>
    <w:pPr>
      <w:ind w:left="720"/>
      <w:outlineLvl w:val="8"/>
    </w:pPr>
    <w:rPr>
      <w:i/>
    </w:rPr>
  </w:style>
  <w:style w:type="character" w:default="1" w:styleId="DefaultParagraphFont">
    <w:name w:val="Default Paragraph Font"/>
    <w:uiPriority w:val="1"/>
    <w:unhideWhenUsed/>
    <w:rsid w:val="004B7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DCC"/>
  </w:style>
  <w:style w:type="character" w:customStyle="1" w:styleId="Heading1Char">
    <w:name w:val="Heading 1 Char"/>
    <w:basedOn w:val="DefaultParagraphFont"/>
    <w:link w:val="Heading1"/>
    <w:rsid w:val="004B7DCC"/>
    <w:rPr>
      <w:rFonts w:ascii="Times New Roman" w:eastAsia="Times New Roman" w:hAnsi="Times New Roman" w:cs="Times New Roman"/>
      <w:b/>
      <w:sz w:val="32"/>
      <w:szCs w:val="20"/>
      <w:lang w:eastAsia="en-US"/>
    </w:rPr>
  </w:style>
  <w:style w:type="paragraph" w:styleId="BodyText">
    <w:name w:val="Body Text"/>
    <w:basedOn w:val="Normal"/>
    <w:link w:val="BodyTextChar"/>
    <w:rsid w:val="004B7D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DCC"/>
    <w:rPr>
      <w:rFonts w:ascii="Times New Roman" w:eastAsia="Times New Roman" w:hAnsi="Times New Roman" w:cs="Times New Roman"/>
      <w:sz w:val="24"/>
      <w:lang w:eastAsia="en-US"/>
    </w:rPr>
  </w:style>
  <w:style w:type="paragraph" w:styleId="List">
    <w:name w:val="List"/>
    <w:basedOn w:val="BodyText"/>
    <w:next w:val="BodyText"/>
    <w:rsid w:val="004B7DCC"/>
    <w:pPr>
      <w:tabs>
        <w:tab w:val="left" w:pos="340"/>
      </w:tabs>
      <w:spacing w:before="60" w:after="60"/>
      <w:ind w:left="340" w:hanging="340"/>
    </w:pPr>
  </w:style>
  <w:style w:type="paragraph" w:styleId="ListBullet">
    <w:name w:val="List Bullet"/>
    <w:basedOn w:val="List"/>
    <w:rsid w:val="004B7DCC"/>
    <w:pPr>
      <w:numPr>
        <w:numId w:val="12"/>
      </w:numPr>
      <w:tabs>
        <w:tab w:val="clear" w:pos="340"/>
      </w:tabs>
      <w:spacing w:before="40" w:after="40"/>
    </w:pPr>
  </w:style>
  <w:style w:type="character" w:customStyle="1" w:styleId="SpecialBold">
    <w:name w:val="Special Bold"/>
    <w:basedOn w:val="DefaultParagraphFont"/>
    <w:rsid w:val="004B7DCC"/>
    <w:rPr>
      <w:b/>
      <w:spacing w:val="0"/>
    </w:rPr>
  </w:style>
  <w:style w:type="paragraph" w:styleId="ListBullet2">
    <w:name w:val="List Bullet 2"/>
    <w:basedOn w:val="List2"/>
    <w:rsid w:val="004B7DCC"/>
    <w:pPr>
      <w:numPr>
        <w:numId w:val="13"/>
      </w:numPr>
      <w:tabs>
        <w:tab w:val="clear" w:pos="680"/>
      </w:tabs>
    </w:pPr>
  </w:style>
  <w:style w:type="character" w:styleId="Emphasis">
    <w:name w:val="Emphasis"/>
    <w:basedOn w:val="DefaultParagraphFont"/>
    <w:qFormat/>
    <w:rsid w:val="004B7DCC"/>
    <w:rPr>
      <w:i/>
    </w:rPr>
  </w:style>
  <w:style w:type="paragraph" w:customStyle="1" w:styleId="SuperHeading">
    <w:name w:val="SuperHeading"/>
    <w:basedOn w:val="Normal"/>
    <w:rsid w:val="004B7DCC"/>
    <w:pPr>
      <w:spacing w:before="240" w:after="120"/>
      <w:outlineLvl w:val="0"/>
    </w:pPr>
    <w:rPr>
      <w:rFonts w:ascii="Times New Roman" w:hAnsi="Times New Roman"/>
      <w:b/>
      <w:sz w:val="32"/>
    </w:rPr>
  </w:style>
  <w:style w:type="paragraph" w:customStyle="1" w:styleId="AllowPageBreak">
    <w:name w:val="AllowPageBreak"/>
    <w:rsid w:val="004B7D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7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DCC"/>
    <w:rPr>
      <w:rFonts w:ascii="Courier New" w:eastAsia="Times New Roman" w:hAnsi="Courier New" w:cs="Times New Roman"/>
      <w:i/>
      <w:szCs w:val="20"/>
      <w:lang w:eastAsia="en-US"/>
    </w:rPr>
  </w:style>
  <w:style w:type="paragraph" w:customStyle="1" w:styleId="HeadingBase">
    <w:name w:val="Heading Base"/>
    <w:rsid w:val="004B7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DCC"/>
    <w:pPr>
      <w:tabs>
        <w:tab w:val="right" w:leader="dot" w:pos="9072"/>
      </w:tabs>
      <w:ind w:left="567"/>
    </w:pPr>
    <w:rPr>
      <w:szCs w:val="22"/>
    </w:rPr>
  </w:style>
  <w:style w:type="paragraph" w:customStyle="1" w:styleId="TOCBase">
    <w:name w:val="TOC Base"/>
    <w:rsid w:val="004B7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DCC"/>
    <w:pPr>
      <w:tabs>
        <w:tab w:val="right" w:leader="dot" w:pos="9072"/>
      </w:tabs>
      <w:spacing w:before="40" w:after="40"/>
      <w:ind w:left="284"/>
    </w:pPr>
    <w:rPr>
      <w:rFonts w:ascii="Times New Roman" w:hAnsi="Times New Roman"/>
    </w:rPr>
  </w:style>
  <w:style w:type="paragraph" w:styleId="TOC1">
    <w:name w:val="toc 1"/>
    <w:basedOn w:val="TOCBase"/>
    <w:next w:val="Normal"/>
    <w:rsid w:val="004B7D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DCC"/>
    <w:rPr>
      <w:rFonts w:ascii="Times New Roman" w:eastAsia="Times New Roman" w:hAnsi="Times New Roman" w:cs="Times New Roman"/>
      <w:sz w:val="16"/>
      <w:lang w:eastAsia="en-US"/>
    </w:rPr>
  </w:style>
  <w:style w:type="paragraph" w:styleId="Title">
    <w:name w:val="Title"/>
    <w:basedOn w:val="HeadingBase"/>
    <w:link w:val="TitleChar"/>
    <w:qFormat/>
    <w:rsid w:val="004B7DCC"/>
    <w:pPr>
      <w:spacing w:before="5040"/>
      <w:jc w:val="center"/>
    </w:pPr>
    <w:rPr>
      <w:sz w:val="48"/>
      <w:szCs w:val="72"/>
      <w:lang w:val="en-US"/>
    </w:rPr>
  </w:style>
  <w:style w:type="character" w:customStyle="1" w:styleId="TitleChar">
    <w:name w:val="Title Char"/>
    <w:basedOn w:val="DefaultParagraphFont"/>
    <w:link w:val="Title"/>
    <w:rsid w:val="004B7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DCC"/>
    <w:pPr>
      <w:tabs>
        <w:tab w:val="left" w:pos="3600"/>
        <w:tab w:val="left" w:pos="3958"/>
      </w:tabs>
    </w:pPr>
  </w:style>
  <w:style w:type="paragraph" w:customStyle="1" w:styleId="Note">
    <w:name w:val="Note"/>
    <w:basedOn w:val="BodyText"/>
    <w:rsid w:val="004B7D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DCC"/>
    <w:pPr>
      <w:framePr w:wrap="auto" w:hAnchor="text" w:y="6049"/>
    </w:pPr>
    <w:rPr>
      <w:color w:val="000000"/>
      <w:sz w:val="40"/>
    </w:rPr>
  </w:style>
  <w:style w:type="paragraph" w:customStyle="1" w:styleId="TOCTitle">
    <w:name w:val="TOCTitle"/>
    <w:basedOn w:val="Heading1"/>
    <w:rsid w:val="004B7DCC"/>
    <w:pPr>
      <w:spacing w:after="240"/>
      <w:jc w:val="center"/>
      <w:outlineLvl w:val="9"/>
    </w:pPr>
    <w:rPr>
      <w:caps/>
    </w:rPr>
  </w:style>
  <w:style w:type="paragraph" w:customStyle="1" w:styleId="Version">
    <w:name w:val="Version"/>
    <w:rsid w:val="004B7D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7DCC"/>
    <w:pPr>
      <w:keepNext w:val="0"/>
      <w:tabs>
        <w:tab w:val="right" w:pos="4176"/>
      </w:tabs>
      <w:ind w:left="198" w:hanging="198"/>
    </w:pPr>
    <w:rPr>
      <w:rFonts w:ascii="Garamond" w:hAnsi="Garamond"/>
    </w:rPr>
  </w:style>
  <w:style w:type="paragraph" w:styleId="IndexHeading">
    <w:name w:val="index heading"/>
    <w:basedOn w:val="Normal"/>
    <w:next w:val="Index1"/>
    <w:semiHidden/>
    <w:rsid w:val="004B7DCC"/>
    <w:pPr>
      <w:spacing w:before="120" w:after="120"/>
    </w:pPr>
    <w:rPr>
      <w:rFonts w:ascii="Arial" w:hAnsi="Arial"/>
      <w:b/>
      <w:color w:val="918585"/>
      <w:sz w:val="24"/>
    </w:rPr>
  </w:style>
  <w:style w:type="paragraph" w:styleId="Header">
    <w:name w:val="header"/>
    <w:basedOn w:val="Normal"/>
    <w:link w:val="HeaderChar"/>
    <w:rsid w:val="004B7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DCC"/>
    <w:rPr>
      <w:rFonts w:ascii="Times New Roman" w:eastAsia="Times New Roman" w:hAnsi="Times New Roman" w:cs="Times New Roman"/>
      <w:sz w:val="16"/>
      <w:szCs w:val="20"/>
      <w:lang w:val="en-GB" w:eastAsia="en-US"/>
    </w:rPr>
  </w:style>
  <w:style w:type="paragraph" w:customStyle="1" w:styleId="Chapter">
    <w:name w:val="Chapter"/>
    <w:basedOn w:val="Normal"/>
    <w:rsid w:val="004B7DCC"/>
    <w:pPr>
      <w:spacing w:before="240"/>
    </w:pPr>
    <w:rPr>
      <w:rFonts w:ascii="Times New Roman" w:hAnsi="Times New Roman"/>
      <w:smallCaps/>
      <w:spacing w:val="80"/>
      <w:sz w:val="28"/>
    </w:rPr>
  </w:style>
  <w:style w:type="paragraph" w:customStyle="1" w:styleId="InChapter">
    <w:name w:val="InChapter"/>
    <w:basedOn w:val="Heading3"/>
    <w:rsid w:val="004B7DCC"/>
    <w:pPr>
      <w:spacing w:after="240"/>
      <w:outlineLvl w:val="9"/>
    </w:pPr>
    <w:rPr>
      <w:noProof/>
    </w:rPr>
  </w:style>
  <w:style w:type="paragraph" w:styleId="Index2">
    <w:name w:val="index 2"/>
    <w:basedOn w:val="Normal"/>
    <w:next w:val="Normal"/>
    <w:semiHidden/>
    <w:rsid w:val="004B7DCC"/>
    <w:pPr>
      <w:tabs>
        <w:tab w:val="right" w:pos="4176"/>
      </w:tabs>
      <w:ind w:left="568" w:hanging="284"/>
    </w:pPr>
    <w:rPr>
      <w:rFonts w:ascii="Garamond" w:hAnsi="Garamond"/>
    </w:rPr>
  </w:style>
  <w:style w:type="paragraph" w:customStyle="1" w:styleId="Byline">
    <w:name w:val="Byline"/>
    <w:rsid w:val="004B7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DCC"/>
    <w:pPr>
      <w:tabs>
        <w:tab w:val="clear" w:pos="3600"/>
        <w:tab w:val="clear" w:pos="3958"/>
      </w:tabs>
      <w:jc w:val="right"/>
    </w:pPr>
  </w:style>
  <w:style w:type="paragraph" w:styleId="Caption">
    <w:name w:val="caption"/>
    <w:basedOn w:val="BodyText"/>
    <w:next w:val="Normal"/>
    <w:qFormat/>
    <w:rsid w:val="004B7DCC"/>
    <w:pPr>
      <w:framePr w:w="2268" w:hSpace="181" w:vSpace="181" w:wrap="around" w:vAnchor="text" w:hAnchor="page" w:x="1135" w:y="285" w:anchorLock="1"/>
    </w:pPr>
    <w:rPr>
      <w:i/>
    </w:rPr>
  </w:style>
  <w:style w:type="paragraph" w:customStyle="1" w:styleId="MiniTOCTitle">
    <w:name w:val="MiniTOCTitle"/>
    <w:basedOn w:val="Heading4"/>
    <w:rsid w:val="004B7DCC"/>
    <w:pPr>
      <w:spacing w:before="240"/>
      <w:outlineLvl w:val="9"/>
    </w:pPr>
    <w:rPr>
      <w:noProof/>
      <w:sz w:val="24"/>
    </w:rPr>
  </w:style>
  <w:style w:type="paragraph" w:customStyle="1" w:styleId="MiniTOCItem">
    <w:name w:val="MiniTOCItem"/>
    <w:basedOn w:val="ListBullet"/>
    <w:rsid w:val="004B7DCC"/>
    <w:pPr>
      <w:numPr>
        <w:numId w:val="0"/>
      </w:numPr>
      <w:tabs>
        <w:tab w:val="right" w:leader="dot" w:pos="6521"/>
      </w:tabs>
      <w:spacing w:before="0" w:after="0"/>
    </w:pPr>
  </w:style>
  <w:style w:type="paragraph" w:customStyle="1" w:styleId="TOFTitle">
    <w:name w:val="TOFTitle"/>
    <w:basedOn w:val="TOCTitle"/>
    <w:rsid w:val="004B7DCC"/>
  </w:style>
  <w:style w:type="paragraph" w:styleId="TableofFigures">
    <w:name w:val="table of figures"/>
    <w:basedOn w:val="Normal"/>
    <w:next w:val="Normal"/>
    <w:semiHidden/>
    <w:rsid w:val="004B7DCC"/>
    <w:pPr>
      <w:tabs>
        <w:tab w:val="right" w:leader="dot" w:pos="9072"/>
      </w:tabs>
      <w:ind w:left="970" w:hanging="403"/>
    </w:pPr>
    <w:rPr>
      <w:rFonts w:ascii="Times New Roman" w:hAnsi="Times New Roman"/>
      <w:b/>
    </w:rPr>
  </w:style>
  <w:style w:type="paragraph" w:styleId="ListNumber">
    <w:name w:val="List Number"/>
    <w:basedOn w:val="List"/>
    <w:rsid w:val="004B7DCC"/>
    <w:pPr>
      <w:numPr>
        <w:numId w:val="15"/>
      </w:numPr>
      <w:tabs>
        <w:tab w:val="clear" w:pos="340"/>
      </w:tabs>
    </w:pPr>
  </w:style>
  <w:style w:type="character" w:customStyle="1" w:styleId="WingdingSymbols">
    <w:name w:val="Wingding Symbols"/>
    <w:rsid w:val="004B7DCC"/>
    <w:rPr>
      <w:rFonts w:ascii="Wingdings" w:hAnsi="Wingdings"/>
    </w:rPr>
  </w:style>
  <w:style w:type="paragraph" w:customStyle="1" w:styleId="TableHeading">
    <w:name w:val="Table Heading"/>
    <w:basedOn w:val="HeadingBase"/>
    <w:rsid w:val="004B7DCC"/>
    <w:pPr>
      <w:keepLines/>
      <w:pBdr>
        <w:bottom w:val="single" w:sz="6" w:space="1" w:color="918585"/>
      </w:pBdr>
      <w:spacing w:before="240"/>
    </w:pPr>
  </w:style>
  <w:style w:type="character" w:customStyle="1" w:styleId="HotSpot">
    <w:name w:val="HotSpot"/>
    <w:rsid w:val="004B7DCC"/>
    <w:rPr>
      <w:color w:val="0033CC"/>
      <w:u w:val="none"/>
    </w:rPr>
  </w:style>
  <w:style w:type="paragraph" w:customStyle="1" w:styleId="BodyTextRight">
    <w:name w:val="Body Text Right"/>
    <w:basedOn w:val="BodyText"/>
    <w:rsid w:val="004B7DCC"/>
    <w:pPr>
      <w:spacing w:before="0" w:after="0"/>
      <w:jc w:val="right"/>
    </w:pPr>
  </w:style>
  <w:style w:type="paragraph" w:styleId="Index3">
    <w:name w:val="index 3"/>
    <w:basedOn w:val="ListNumber2"/>
    <w:next w:val="Normal"/>
    <w:semiHidden/>
    <w:rsid w:val="004B7DCC"/>
    <w:pPr>
      <w:numPr>
        <w:numId w:val="0"/>
      </w:numPr>
      <w:tabs>
        <w:tab w:val="right" w:leader="dot" w:pos="4176"/>
      </w:tabs>
    </w:pPr>
  </w:style>
  <w:style w:type="paragraph" w:styleId="ListNumber2">
    <w:name w:val="List Number 2"/>
    <w:basedOn w:val="List2"/>
    <w:rsid w:val="004B7DCC"/>
    <w:pPr>
      <w:numPr>
        <w:numId w:val="10"/>
      </w:numPr>
      <w:tabs>
        <w:tab w:val="clear" w:pos="1060"/>
      </w:tabs>
    </w:pPr>
  </w:style>
  <w:style w:type="paragraph" w:customStyle="1" w:styleId="MarginNote">
    <w:name w:val="Margin Note"/>
    <w:basedOn w:val="BodyText"/>
    <w:rsid w:val="004B7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DCC"/>
    <w:rPr>
      <w:sz w:val="32"/>
    </w:rPr>
  </w:style>
  <w:style w:type="paragraph" w:customStyle="1" w:styleId="HeadingProcedure">
    <w:name w:val="Heading Procedure"/>
    <w:basedOn w:val="HeadingBase"/>
    <w:next w:val="Normal"/>
    <w:rsid w:val="004B7DCC"/>
    <w:pPr>
      <w:tabs>
        <w:tab w:val="left" w:pos="0"/>
      </w:tabs>
      <w:spacing w:before="120" w:after="60"/>
    </w:pPr>
    <w:rPr>
      <w:i/>
      <w:color w:val="918585"/>
      <w:sz w:val="22"/>
    </w:rPr>
  </w:style>
  <w:style w:type="paragraph" w:customStyle="1" w:styleId="TableBodyText">
    <w:name w:val="Table Body Text"/>
    <w:basedOn w:val="BodyText"/>
    <w:rsid w:val="004B7DCC"/>
    <w:pPr>
      <w:spacing w:before="60" w:after="60"/>
    </w:pPr>
  </w:style>
  <w:style w:type="paragraph" w:styleId="ListContinue">
    <w:name w:val="List Continue"/>
    <w:basedOn w:val="List"/>
    <w:rsid w:val="004B7DCC"/>
    <w:pPr>
      <w:ind w:firstLine="0"/>
    </w:pPr>
  </w:style>
  <w:style w:type="paragraph" w:customStyle="1" w:styleId="ListNote">
    <w:name w:val="List Note"/>
    <w:basedOn w:val="List"/>
    <w:rsid w:val="004B7DCC"/>
    <w:pPr>
      <w:pBdr>
        <w:top w:val="single" w:sz="6" w:space="2" w:color="918585"/>
        <w:bottom w:val="single" w:sz="6" w:space="2" w:color="918585"/>
      </w:pBdr>
      <w:tabs>
        <w:tab w:val="left" w:pos="1021"/>
      </w:tabs>
      <w:ind w:firstLine="0"/>
    </w:pPr>
  </w:style>
  <w:style w:type="paragraph" w:customStyle="1" w:styleId="Warning">
    <w:name w:val="Warning"/>
    <w:basedOn w:val="BodyText"/>
    <w:rsid w:val="004B7DCC"/>
    <w:pPr>
      <w:shd w:val="clear" w:color="auto" w:fill="D9D9D9"/>
      <w:tabs>
        <w:tab w:val="left" w:pos="992"/>
      </w:tabs>
      <w:ind w:left="119" w:right="119"/>
    </w:pPr>
    <w:rPr>
      <w:sz w:val="20"/>
    </w:rPr>
  </w:style>
  <w:style w:type="paragraph" w:customStyle="1" w:styleId="MarginIcons">
    <w:name w:val="Margin Icons"/>
    <w:basedOn w:val="BodyText"/>
    <w:rsid w:val="004B7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DCC"/>
    <w:rPr>
      <w:rFonts w:ascii="Courier New" w:hAnsi="Courier New"/>
    </w:rPr>
  </w:style>
  <w:style w:type="paragraph" w:customStyle="1" w:styleId="NoteBullet">
    <w:name w:val="Note Bullet"/>
    <w:basedOn w:val="Note"/>
    <w:rsid w:val="004B7DCC"/>
    <w:pPr>
      <w:tabs>
        <w:tab w:val="clear" w:pos="680"/>
      </w:tabs>
      <w:spacing w:before="60" w:after="60"/>
    </w:pPr>
  </w:style>
  <w:style w:type="paragraph" w:customStyle="1" w:styleId="SubHeading2">
    <w:name w:val="SubHeading2"/>
    <w:basedOn w:val="HeadingBase"/>
    <w:rsid w:val="004B7DCC"/>
    <w:pPr>
      <w:spacing w:before="240" w:after="60"/>
    </w:pPr>
    <w:rPr>
      <w:sz w:val="20"/>
    </w:rPr>
  </w:style>
  <w:style w:type="paragraph" w:customStyle="1" w:styleId="SubHeading1">
    <w:name w:val="SubHeading1"/>
    <w:basedOn w:val="HeadingBase"/>
    <w:rsid w:val="004B7DCC"/>
    <w:pPr>
      <w:spacing w:before="240" w:after="60"/>
    </w:pPr>
    <w:rPr>
      <w:color w:val="918585"/>
      <w:sz w:val="22"/>
    </w:rPr>
  </w:style>
  <w:style w:type="paragraph" w:customStyle="1" w:styleId="SideHeading">
    <w:name w:val="Side Heading"/>
    <w:basedOn w:val="HeadingBase"/>
    <w:rsid w:val="004B7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DCC"/>
    <w:pPr>
      <w:tabs>
        <w:tab w:val="num" w:pos="360"/>
      </w:tabs>
    </w:pPr>
  </w:style>
  <w:style w:type="paragraph" w:styleId="PlainText">
    <w:name w:val="Plain Text"/>
    <w:basedOn w:val="Normal"/>
    <w:link w:val="PlainTextChar"/>
    <w:rsid w:val="004B7DCC"/>
    <w:rPr>
      <w:sz w:val="20"/>
    </w:rPr>
  </w:style>
  <w:style w:type="character" w:customStyle="1" w:styleId="PlainTextChar">
    <w:name w:val="Plain Text Char"/>
    <w:basedOn w:val="DefaultParagraphFont"/>
    <w:link w:val="PlainText"/>
    <w:rsid w:val="004B7DCC"/>
    <w:rPr>
      <w:rFonts w:ascii="Courier New" w:eastAsia="Times New Roman" w:hAnsi="Courier New" w:cs="Times New Roman"/>
      <w:sz w:val="20"/>
      <w:szCs w:val="20"/>
      <w:lang w:eastAsia="en-US"/>
    </w:rPr>
  </w:style>
  <w:style w:type="character" w:customStyle="1" w:styleId="MenuOption">
    <w:name w:val="Menu Option"/>
    <w:basedOn w:val="DefaultParagraphFont"/>
    <w:rsid w:val="004B7DCC"/>
    <w:rPr>
      <w:b/>
      <w:smallCaps/>
    </w:rPr>
  </w:style>
  <w:style w:type="paragraph" w:customStyle="1" w:styleId="TableListNumber">
    <w:name w:val="Table List Number"/>
    <w:basedOn w:val="ListNumber"/>
    <w:rsid w:val="004B7DCC"/>
    <w:pPr>
      <w:numPr>
        <w:numId w:val="0"/>
      </w:numPr>
    </w:pPr>
  </w:style>
  <w:style w:type="paragraph" w:styleId="TOC4">
    <w:name w:val="toc 4"/>
    <w:basedOn w:val="TOCBase"/>
    <w:next w:val="Normal"/>
    <w:semiHidden/>
    <w:rsid w:val="004B7DCC"/>
    <w:pPr>
      <w:tabs>
        <w:tab w:val="right" w:leader="dot" w:pos="9071"/>
      </w:tabs>
      <w:ind w:left="1701"/>
    </w:pPr>
  </w:style>
  <w:style w:type="paragraph" w:customStyle="1" w:styleId="ListAlpha">
    <w:name w:val="List Alpha"/>
    <w:basedOn w:val="List"/>
    <w:rsid w:val="004B7DCC"/>
    <w:pPr>
      <w:numPr>
        <w:numId w:val="9"/>
      </w:numPr>
    </w:pPr>
  </w:style>
  <w:style w:type="paragraph" w:customStyle="1" w:styleId="ListAlpha2">
    <w:name w:val="List Alpha 2"/>
    <w:basedOn w:val="List2"/>
    <w:rsid w:val="004B7DCC"/>
    <w:pPr>
      <w:numPr>
        <w:numId w:val="8"/>
      </w:numPr>
    </w:pPr>
  </w:style>
  <w:style w:type="paragraph" w:styleId="List2">
    <w:name w:val="List 2"/>
    <w:basedOn w:val="BodyText"/>
    <w:rsid w:val="004B7DCC"/>
    <w:pPr>
      <w:tabs>
        <w:tab w:val="left" w:pos="680"/>
      </w:tabs>
      <w:spacing w:before="60" w:after="60"/>
      <w:ind w:left="680" w:hanging="340"/>
    </w:pPr>
  </w:style>
  <w:style w:type="paragraph" w:styleId="List3">
    <w:name w:val="List 3"/>
    <w:basedOn w:val="BodyText"/>
    <w:rsid w:val="004B7DCC"/>
    <w:pPr>
      <w:tabs>
        <w:tab w:val="left" w:pos="1021"/>
      </w:tabs>
      <w:spacing w:before="60" w:after="60"/>
      <w:ind w:left="1020" w:hanging="340"/>
    </w:pPr>
  </w:style>
  <w:style w:type="paragraph" w:styleId="List4">
    <w:name w:val="List 4"/>
    <w:basedOn w:val="BodyText"/>
    <w:rsid w:val="004B7DCC"/>
    <w:pPr>
      <w:tabs>
        <w:tab w:val="left" w:pos="1361"/>
      </w:tabs>
      <w:spacing w:before="60" w:after="60"/>
      <w:ind w:left="1361" w:hanging="340"/>
    </w:pPr>
  </w:style>
  <w:style w:type="paragraph" w:styleId="List5">
    <w:name w:val="List 5"/>
    <w:basedOn w:val="BodyText"/>
    <w:rsid w:val="004B7DCC"/>
    <w:pPr>
      <w:tabs>
        <w:tab w:val="left" w:pos="1701"/>
      </w:tabs>
      <w:spacing w:before="60" w:after="60"/>
      <w:ind w:left="1701" w:hanging="340"/>
    </w:pPr>
  </w:style>
  <w:style w:type="paragraph" w:styleId="ListBullet3">
    <w:name w:val="List Bullet 3"/>
    <w:basedOn w:val="List3"/>
    <w:rsid w:val="004B7DCC"/>
    <w:pPr>
      <w:numPr>
        <w:numId w:val="14"/>
      </w:numPr>
      <w:tabs>
        <w:tab w:val="clear" w:pos="1021"/>
      </w:tabs>
      <w:ind w:left="1037" w:hanging="357"/>
    </w:pPr>
  </w:style>
  <w:style w:type="paragraph" w:styleId="ListBullet4">
    <w:name w:val="List Bullet 4"/>
    <w:basedOn w:val="List4"/>
    <w:rsid w:val="004B7DCC"/>
    <w:pPr>
      <w:numPr>
        <w:numId w:val="3"/>
      </w:numPr>
      <w:tabs>
        <w:tab w:val="clear" w:pos="1361"/>
      </w:tabs>
    </w:pPr>
  </w:style>
  <w:style w:type="paragraph" w:styleId="ListBullet5">
    <w:name w:val="List Bullet 5"/>
    <w:basedOn w:val="List5"/>
    <w:rsid w:val="004B7DCC"/>
    <w:pPr>
      <w:numPr>
        <w:numId w:val="4"/>
      </w:numPr>
    </w:pPr>
  </w:style>
  <w:style w:type="paragraph" w:styleId="ListContinue2">
    <w:name w:val="List Continue 2"/>
    <w:basedOn w:val="List2"/>
    <w:rsid w:val="004B7DCC"/>
    <w:pPr>
      <w:ind w:firstLine="0"/>
    </w:pPr>
  </w:style>
  <w:style w:type="paragraph" w:styleId="ListContinue3">
    <w:name w:val="List Continue 3"/>
    <w:basedOn w:val="List3"/>
    <w:rsid w:val="004B7DCC"/>
    <w:pPr>
      <w:ind w:left="1021" w:firstLine="0"/>
    </w:pPr>
  </w:style>
  <w:style w:type="paragraph" w:styleId="ListContinue4">
    <w:name w:val="List Continue 4"/>
    <w:basedOn w:val="List4"/>
    <w:rsid w:val="004B7DCC"/>
    <w:pPr>
      <w:ind w:firstLine="0"/>
    </w:pPr>
  </w:style>
  <w:style w:type="paragraph" w:styleId="ListContinue5">
    <w:name w:val="List Continue 5"/>
    <w:basedOn w:val="List5"/>
    <w:rsid w:val="004B7DCC"/>
    <w:pPr>
      <w:ind w:firstLine="0"/>
    </w:pPr>
  </w:style>
  <w:style w:type="paragraph" w:styleId="ListNumber3">
    <w:name w:val="List Number 3"/>
    <w:basedOn w:val="List3"/>
    <w:rsid w:val="004B7DCC"/>
    <w:pPr>
      <w:numPr>
        <w:numId w:val="5"/>
      </w:numPr>
    </w:pPr>
  </w:style>
  <w:style w:type="paragraph" w:styleId="ListNumber4">
    <w:name w:val="List Number 4"/>
    <w:basedOn w:val="List4"/>
    <w:rsid w:val="004B7DCC"/>
    <w:pPr>
      <w:numPr>
        <w:numId w:val="6"/>
      </w:numPr>
    </w:pPr>
  </w:style>
  <w:style w:type="paragraph" w:styleId="ListNumber5">
    <w:name w:val="List Number 5"/>
    <w:basedOn w:val="List5"/>
    <w:rsid w:val="004B7DCC"/>
    <w:pPr>
      <w:numPr>
        <w:numId w:val="7"/>
      </w:numPr>
    </w:pPr>
  </w:style>
  <w:style w:type="paragraph" w:styleId="BlockText">
    <w:name w:val="Block Text"/>
    <w:basedOn w:val="Normal"/>
    <w:rsid w:val="004B7DCC"/>
    <w:pPr>
      <w:spacing w:after="120"/>
      <w:ind w:left="1440" w:right="1440"/>
    </w:pPr>
  </w:style>
  <w:style w:type="character" w:customStyle="1" w:styleId="Subscript">
    <w:name w:val="Subscript"/>
    <w:basedOn w:val="DefaultParagraphFont"/>
    <w:rsid w:val="004B7DCC"/>
    <w:rPr>
      <w:sz w:val="16"/>
      <w:vertAlign w:val="subscript"/>
    </w:rPr>
  </w:style>
  <w:style w:type="character" w:customStyle="1" w:styleId="Superscript">
    <w:name w:val="Superscript"/>
    <w:basedOn w:val="DefaultParagraphFont"/>
    <w:rsid w:val="004B7DCC"/>
    <w:rPr>
      <w:sz w:val="16"/>
      <w:vertAlign w:val="superscript"/>
    </w:rPr>
  </w:style>
  <w:style w:type="character" w:customStyle="1" w:styleId="Symbols">
    <w:name w:val="Symbols"/>
    <w:basedOn w:val="DefaultParagraphFont"/>
    <w:rsid w:val="004B7DCC"/>
    <w:rPr>
      <w:rFonts w:ascii="Symbol" w:hAnsi="Symbol"/>
    </w:rPr>
  </w:style>
  <w:style w:type="character" w:customStyle="1" w:styleId="MenuOptions">
    <w:name w:val="Menu Options"/>
    <w:basedOn w:val="DefaultParagraphFont"/>
    <w:rsid w:val="004B7DCC"/>
    <w:rPr>
      <w:rFonts w:ascii="Arial Narrow" w:hAnsi="Arial Narrow"/>
      <w:smallCaps/>
    </w:rPr>
  </w:style>
  <w:style w:type="character" w:customStyle="1" w:styleId="Buttons">
    <w:name w:val="Buttons"/>
    <w:basedOn w:val="DefaultParagraphFont"/>
    <w:rsid w:val="004B7DCC"/>
    <w:rPr>
      <w:b/>
    </w:rPr>
  </w:style>
  <w:style w:type="character" w:customStyle="1" w:styleId="Underlined">
    <w:name w:val="Underlined"/>
    <w:basedOn w:val="DefaultParagraphFont"/>
    <w:rsid w:val="004B7DCC"/>
    <w:rPr>
      <w:u w:val="single"/>
    </w:rPr>
  </w:style>
  <w:style w:type="paragraph" w:customStyle="1" w:styleId="TableBodyTextRight">
    <w:name w:val="Table Body Text Right"/>
    <w:basedOn w:val="TableBodyText"/>
    <w:rsid w:val="004B7DCC"/>
    <w:pPr>
      <w:widowControl w:val="0"/>
      <w:autoSpaceDE w:val="0"/>
      <w:autoSpaceDN w:val="0"/>
      <w:adjustRightInd w:val="0"/>
      <w:jc w:val="right"/>
    </w:pPr>
    <w:rPr>
      <w:rFonts w:cs="Arial"/>
      <w:szCs w:val="18"/>
    </w:rPr>
  </w:style>
  <w:style w:type="paragraph" w:customStyle="1" w:styleId="CopyrightText">
    <w:name w:val="Copyright Text"/>
    <w:basedOn w:val="BodyText"/>
    <w:rsid w:val="004B7DCC"/>
    <w:rPr>
      <w:sz w:val="18"/>
    </w:rPr>
  </w:style>
  <w:style w:type="paragraph" w:customStyle="1" w:styleId="BodySmallRight">
    <w:name w:val="Body Small Right"/>
    <w:basedOn w:val="BodyTextRight"/>
    <w:rsid w:val="004B7DCC"/>
    <w:rPr>
      <w:sz w:val="18"/>
      <w:szCs w:val="18"/>
    </w:rPr>
  </w:style>
  <w:style w:type="paragraph" w:customStyle="1" w:styleId="MarginEdition">
    <w:name w:val="Margin Edition"/>
    <w:basedOn w:val="MarginNote"/>
    <w:rsid w:val="004B7DCC"/>
    <w:pPr>
      <w:spacing w:before="0" w:after="0"/>
    </w:pPr>
    <w:rPr>
      <w:rFonts w:ascii="Times New Roman" w:hAnsi="Times New Roman"/>
      <w:color w:val="999999"/>
    </w:rPr>
  </w:style>
  <w:style w:type="paragraph" w:customStyle="1" w:styleId="Spacer">
    <w:name w:val="Spacer"/>
    <w:basedOn w:val="Normal"/>
    <w:rsid w:val="004B7DCC"/>
    <w:rPr>
      <w:sz w:val="2"/>
      <w:szCs w:val="2"/>
    </w:rPr>
  </w:style>
  <w:style w:type="character" w:customStyle="1" w:styleId="Small">
    <w:name w:val="Small"/>
    <w:basedOn w:val="DefaultParagraphFont"/>
    <w:rsid w:val="004B7DCC"/>
    <w:rPr>
      <w:sz w:val="16"/>
    </w:rPr>
  </w:style>
  <w:style w:type="paragraph" w:customStyle="1" w:styleId="WideTable">
    <w:name w:val="Wide Table"/>
    <w:basedOn w:val="Normal"/>
    <w:rsid w:val="004B7DCC"/>
    <w:pPr>
      <w:ind w:left="-1418"/>
    </w:pPr>
    <w:rPr>
      <w:sz w:val="2"/>
      <w:szCs w:val="2"/>
    </w:rPr>
  </w:style>
  <w:style w:type="character" w:styleId="PageNumber">
    <w:name w:val="page number"/>
    <w:basedOn w:val="DefaultParagraphFont"/>
    <w:rsid w:val="004B7DCC"/>
  </w:style>
  <w:style w:type="paragraph" w:styleId="Quote">
    <w:name w:val="Quote"/>
    <w:basedOn w:val="Heading1"/>
    <w:link w:val="QuoteChar"/>
    <w:qFormat/>
    <w:rsid w:val="004B7DCC"/>
    <w:rPr>
      <w:b w:val="0"/>
      <w:sz w:val="72"/>
      <w:szCs w:val="72"/>
      <w:lang w:val="en-NZ"/>
    </w:rPr>
  </w:style>
  <w:style w:type="character" w:customStyle="1" w:styleId="QuoteChar">
    <w:name w:val="Quote Char"/>
    <w:basedOn w:val="DefaultParagraphFont"/>
    <w:link w:val="Quote"/>
    <w:rsid w:val="004B7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DCC"/>
    <w:pPr>
      <w:pageBreakBefore/>
    </w:pPr>
  </w:style>
  <w:style w:type="paragraph" w:customStyle="1" w:styleId="Border">
    <w:name w:val="Border"/>
    <w:basedOn w:val="Normal"/>
    <w:qFormat/>
    <w:rsid w:val="004B7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DCC"/>
    <w:rPr>
      <w:b/>
      <w:bCs/>
      <w:i/>
      <w:iCs/>
      <w:color w:val="auto"/>
    </w:rPr>
  </w:style>
  <w:style w:type="paragraph" w:styleId="IntenseQuote">
    <w:name w:val="Intense Quote"/>
    <w:basedOn w:val="Normal"/>
    <w:next w:val="Normal"/>
    <w:link w:val="IntenseQuoteChar"/>
    <w:uiPriority w:val="30"/>
    <w:qFormat/>
    <w:rsid w:val="004B7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DCC"/>
    <w:rPr>
      <w:smallCaps/>
      <w:color w:val="auto"/>
      <w:u w:val="single"/>
    </w:rPr>
  </w:style>
  <w:style w:type="character" w:styleId="IntenseReference">
    <w:name w:val="Intense Reference"/>
    <w:basedOn w:val="DefaultParagraphFont"/>
    <w:uiPriority w:val="32"/>
    <w:qFormat/>
    <w:rsid w:val="004B7DCC"/>
    <w:rPr>
      <w:b/>
      <w:bCs/>
      <w:smallCaps/>
      <w:color w:val="auto"/>
      <w:spacing w:val="5"/>
      <w:u w:val="single"/>
    </w:rPr>
  </w:style>
  <w:style w:type="paragraph" w:customStyle="1" w:styleId="2ColumnHeading">
    <w:name w:val="2Column Heading"/>
    <w:basedOn w:val="BodyText"/>
    <w:qFormat/>
    <w:rsid w:val="004B7DCC"/>
    <w:pPr>
      <w:spacing w:after="60"/>
      <w:ind w:left="-2268"/>
    </w:pPr>
    <w:rPr>
      <w:b/>
    </w:rPr>
  </w:style>
  <w:style w:type="paragraph" w:customStyle="1" w:styleId="Heading1TOC">
    <w:name w:val="Heading1 TOC"/>
    <w:basedOn w:val="Normal"/>
    <w:qFormat/>
    <w:rsid w:val="004B7DCC"/>
    <w:pPr>
      <w:spacing w:before="240" w:after="120"/>
    </w:pPr>
    <w:rPr>
      <w:rFonts w:ascii="Times New Roman" w:hAnsi="Times New Roman"/>
      <w:b/>
      <w:sz w:val="32"/>
    </w:rPr>
  </w:style>
  <w:style w:type="paragraph" w:customStyle="1" w:styleId="Heading2TOC">
    <w:name w:val="Heading2 TOC"/>
    <w:basedOn w:val="Normal"/>
    <w:qFormat/>
    <w:rsid w:val="004B7DCC"/>
    <w:pPr>
      <w:spacing w:before="240" w:after="60"/>
    </w:pPr>
    <w:rPr>
      <w:rFonts w:ascii="Times New Roman" w:hAnsi="Times New Roman"/>
      <w:b/>
      <w:sz w:val="28"/>
    </w:rPr>
  </w:style>
  <w:style w:type="character" w:customStyle="1" w:styleId="Underline">
    <w:name w:val="Underline"/>
    <w:basedOn w:val="DefaultParagraphFont"/>
    <w:qFormat/>
    <w:rsid w:val="004B7DCC"/>
    <w:rPr>
      <w:u w:val="single"/>
    </w:rPr>
  </w:style>
  <w:style w:type="character" w:customStyle="1" w:styleId="BoldandItalics">
    <w:name w:val="Bold and Italics"/>
    <w:qFormat/>
    <w:rsid w:val="004B7DCC"/>
    <w:rPr>
      <w:b/>
      <w:i/>
      <w:u w:val="none"/>
    </w:rPr>
  </w:style>
  <w:style w:type="paragraph" w:styleId="BalloonText">
    <w:name w:val="Balloon Text"/>
    <w:basedOn w:val="Normal"/>
    <w:link w:val="BalloonTextChar"/>
    <w:rsid w:val="004B7DCC"/>
    <w:rPr>
      <w:rFonts w:ascii="Tahoma" w:hAnsi="Tahoma" w:cs="Tahoma"/>
      <w:sz w:val="16"/>
      <w:szCs w:val="16"/>
    </w:rPr>
  </w:style>
  <w:style w:type="character" w:customStyle="1" w:styleId="BalloonTextChar">
    <w:name w:val="Balloon Text Char"/>
    <w:basedOn w:val="DefaultParagraphFont"/>
    <w:link w:val="BalloonText"/>
    <w:rsid w:val="004B7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D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DCC"/>
    <w:rPr>
      <w:b/>
      <w:color w:val="660033"/>
      <w:spacing w:val="0"/>
    </w:rPr>
  </w:style>
  <w:style w:type="paragraph" w:customStyle="1" w:styleId="Nameditemlist">
    <w:name w:val="Named item list"/>
    <w:basedOn w:val="BodyText"/>
    <w:qFormat/>
    <w:rsid w:val="004B7DCC"/>
    <w:pPr>
      <w:tabs>
        <w:tab w:val="left" w:pos="2835"/>
      </w:tabs>
      <w:ind w:left="2835" w:hanging="2835"/>
    </w:pPr>
  </w:style>
  <w:style w:type="paragraph" w:customStyle="1" w:styleId="BodyTextnopadding">
    <w:name w:val="Body Text no padding"/>
    <w:basedOn w:val="BodyText"/>
    <w:qFormat/>
    <w:rsid w:val="004B7DCC"/>
    <w:pPr>
      <w:spacing w:before="0" w:after="0"/>
    </w:pPr>
  </w:style>
  <w:style w:type="paragraph" w:customStyle="1" w:styleId="BodyTextBold">
    <w:name w:val="Body Text Bold"/>
    <w:basedOn w:val="BodyText"/>
    <w:qFormat/>
    <w:rsid w:val="004B7DCC"/>
    <w:rPr>
      <w:b/>
    </w:rPr>
  </w:style>
  <w:style w:type="character" w:styleId="Hyperlink">
    <w:name w:val="Hyperlink"/>
    <w:basedOn w:val="DefaultParagraphFont"/>
    <w:uiPriority w:val="99"/>
    <w:unhideWhenUsed/>
    <w:rsid w:val="00435D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7162</Characters>
  <Application>Microsoft Office Word</Application>
  <DocSecurity>0</DocSecurity>
  <Lines>198</Lines>
  <Paragraphs>117</Paragraphs>
  <ScaleCrop>false</ScaleCrop>
  <Company>Author-it Software Corporation Ltd.</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HLTENN050 Apply nursing practice in the rehabilitation care setting</dc:title>
  <dc:subject>Approved</dc:subject>
  <dc:creator>HumanAbility</dc:creator>
  <cp:keywords>Release: 2</cp:keywords>
  <dc:description>Review Date: 12 April 2008</dc:description>
  <cp:lastModifiedBy>HSD_TPCMSd.prod</cp:lastModifiedBy>
  <cp:revision>3</cp:revision>
  <dcterms:created xsi:type="dcterms:W3CDTF">2025-03-01T18:49:00Z</dcterms:created>
  <dcterms:modified xsi:type="dcterms:W3CDTF">2025-03-01T18:49:00Z</dcterms:modified>
</cp:coreProperties>
</file>