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B62" w:rsidP="009D6B62">
      <w:pPr>
        <w:pStyle w:val="Title"/>
      </w:pPr>
      <w:r>
        <w:fldChar w:fldCharType="begin"/>
      </w:r>
      <w:r>
        <w:instrText xml:space="preserve"> TITLE   \* MERGEFORMAT </w:instrText>
      </w:r>
      <w:r>
        <w:fldChar w:fldCharType="separate"/>
      </w:r>
      <w:r>
        <w:t>HLTENN046 Contribute to maternal and infant health care</w:t>
      </w:r>
      <w:r>
        <w:fldChar w:fldCharType="end"/>
      </w:r>
    </w:p>
    <w:p w:rsidR="009D6B62" w:rsidP="009D6B62">
      <w:pPr>
        <w:pStyle w:val="Version"/>
        <w:sectPr w:rsidSect="006C1C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1C01" w:rsidP="006C1C01">
      <w:pPr>
        <w:pStyle w:val="SuperHeading"/>
      </w:pPr>
      <w:r w:rsidRPr="006C1C01">
        <w:t>HLTENN046 Contribute to maternal and infant health care</w:t>
      </w:r>
    </w:p>
    <w:p w:rsidR="00000000" w:rsidRPr="006C1C01" w:rsidP="006C1C01">
      <w:pPr>
        <w:pStyle w:val="Heading1"/>
      </w:pPr>
      <w:bookmarkStart w:id="1" w:name="O_1200498"/>
      <w:bookmarkEnd w:id="1"/>
      <w:r w:rsidRPr="006C1C01">
        <w:t>Modification History</w:t>
      </w:r>
    </w:p>
    <w:tbl>
      <w:tblPr>
        <w:tblW w:w="0" w:type="auto"/>
        <w:tblLayout w:type="fixed"/>
        <w:tblCellMar>
          <w:left w:w="62" w:type="dxa"/>
          <w:right w:w="62" w:type="dxa"/>
        </w:tblCellMar>
        <w:tblLook w:val="0000"/>
      </w:tblPr>
      <w:tblGrid>
        <w:gridCol w:w="3040"/>
        <w:gridCol w:w="6074"/>
      </w:tblGrid>
      <w:tr w:rsidTr="006C1C01">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6C1C01" w:rsidP="006C1C01">
            <w:pPr>
              <w:pStyle w:val="BodyText"/>
            </w:pPr>
            <w:r w:rsidRPr="006C1C0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6C1C01">
            <w:pPr>
              <w:pStyle w:val="BodyText"/>
              <w:rPr>
                <w:lang w:val="en-NZ"/>
              </w:rPr>
            </w:pPr>
            <w:r w:rsidRPr="006C1C01">
              <w:rPr>
                <w:rStyle w:val="SpecialBold"/>
              </w:rPr>
              <w:t>Comments</w:t>
            </w:r>
          </w:p>
        </w:tc>
      </w:tr>
      <w:tr w:rsidTr="006C1C0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C1C01">
            <w:pPr>
              <w:pStyle w:val="BodyText"/>
              <w:rPr>
                <w:lang w:val="en-NZ"/>
              </w:rPr>
            </w:pPr>
            <w:r w:rsidRPr="006C1C0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C1C01" w:rsidP="006C1C01">
            <w:pPr>
              <w:pStyle w:val="BodyText"/>
            </w:pPr>
            <w:r w:rsidRPr="006C1C01">
              <w:t xml:space="preserve">Release 2 HLTENN046 Contribute to maternal and infant health care supersedes and is equivalent to Release 1 HLTENN046 Contribute to maternal and infant health care. </w:t>
            </w:r>
          </w:p>
          <w:p w:rsidR="00000000" w:rsidRPr="006C1C01" w:rsidP="006C1C01">
            <w:pPr>
              <w:pStyle w:val="BodyText"/>
            </w:pPr>
            <w:r w:rsidRPr="006C1C01">
              <w:t>Updated:</w:t>
            </w:r>
          </w:p>
          <w:p w:rsidR="00000000" w:rsidP="006C1C01">
            <w:pPr>
              <w:pStyle w:val="BodyText"/>
              <w:rPr>
                <w:lang w:val="en-NZ"/>
              </w:rPr>
            </w:pPr>
            <w:r w:rsidRPr="006C1C01">
              <w:t>Mapping detail</w:t>
            </w:r>
            <w:r w:rsidRPr="006C1C01">
              <w:t>s and minor corrections.</w:t>
            </w:r>
          </w:p>
        </w:tc>
      </w:tr>
      <w:tr w:rsidTr="006C1C0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C1C01">
            <w:pPr>
              <w:pStyle w:val="BodyText"/>
              <w:rPr>
                <w:lang w:val="en-NZ"/>
              </w:rPr>
            </w:pPr>
            <w:r w:rsidRPr="006C1C0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C1C01" w:rsidP="006C1C01">
            <w:pPr>
              <w:pStyle w:val="BodyText"/>
            </w:pPr>
            <w:r w:rsidRPr="006C1C01">
              <w:t>HLTENN046 Contribute to maternal and infant health care supersedes and is equivalent to HLTENN014 Contribute to maternal and infant health care.</w:t>
            </w:r>
          </w:p>
        </w:tc>
      </w:tr>
    </w:tbl>
    <w:p w:rsidR="00000000" w:rsidRPr="006C1C01" w:rsidP="006C1C01">
      <w:pPr>
        <w:pStyle w:val="BodyText"/>
      </w:pPr>
    </w:p>
    <w:p w:rsidR="00000000" w:rsidRPr="006C1C01" w:rsidP="006C1C01">
      <w:pPr>
        <w:pStyle w:val="AllowPageBreak"/>
      </w:pPr>
    </w:p>
    <w:p w:rsidR="00000000" w:rsidRPr="006C1C01" w:rsidP="006C1C01">
      <w:pPr>
        <w:pStyle w:val="Heading1"/>
      </w:pPr>
      <w:bookmarkStart w:id="2" w:name="O_1200497"/>
      <w:bookmarkEnd w:id="2"/>
      <w:r w:rsidRPr="006C1C01">
        <w:t>Application</w:t>
      </w:r>
    </w:p>
    <w:p w:rsidR="00000000" w:rsidRPr="006C1C01" w:rsidP="009D6B62">
      <w:pPr>
        <w:pStyle w:val="BodyText"/>
      </w:pPr>
      <w:r w:rsidRPr="006C1C01">
        <w:t>This unit describes the performance outcomes, skills and knowledge required to provide care to mother and newborn infant in postnatal, neonatal, child and family health care and paediatric health care settings.</w:t>
      </w:r>
    </w:p>
    <w:p w:rsidR="00000000" w:rsidRPr="006C1C01" w:rsidP="009D6B62">
      <w:pPr>
        <w:pStyle w:val="BodyText"/>
      </w:pPr>
      <w:r w:rsidRPr="006C1C01">
        <w:t>This unit applies to enrolled nursing work ca</w:t>
      </w:r>
      <w:r w:rsidRPr="006C1C01">
        <w:t>rried out in consultation and collaboration with registered nurses and registered midwives and under supervisory arrangements aligned to the Nursing and Midwifery Board of Australia (NMBA) regulatory authority legislative requirements.</w:t>
      </w:r>
    </w:p>
    <w:p w:rsidR="00000000" w:rsidRPr="006C1C01" w:rsidP="009D6B62">
      <w:pPr>
        <w:pStyle w:val="BodyText"/>
      </w:pPr>
      <w:r w:rsidRPr="006C1C01">
        <w:t>The skills in this u</w:t>
      </w:r>
      <w:r w:rsidRPr="006C1C01">
        <w:t>nit must be applied in accordance with Commonwealth and State/Territory legislation, Australian Standards and industry codes of practice.</w:t>
      </w:r>
    </w:p>
    <w:p w:rsidR="00000000" w:rsidRPr="006C1C01" w:rsidP="009D6B62">
      <w:pPr>
        <w:pStyle w:val="BodyText"/>
      </w:pPr>
      <w:r w:rsidRPr="006C1C01">
        <w:t>No occupational licensing, certification or specific legislative requirements apply to this unit at the time of public</w:t>
      </w:r>
      <w:r w:rsidRPr="006C1C01">
        <w:t>ation.</w:t>
      </w:r>
    </w:p>
    <w:p w:rsidR="00000000" w:rsidRPr="006C1C01" w:rsidP="006C1C01">
      <w:pPr>
        <w:pStyle w:val="Heading1"/>
      </w:pPr>
      <w:bookmarkStart w:id="3" w:name="O_1200496"/>
      <w:bookmarkEnd w:id="3"/>
      <w:r w:rsidRPr="006C1C01">
        <w:t>Pre-requisite Unit</w:t>
      </w:r>
    </w:p>
    <w:p w:rsidR="00000000" w:rsidRPr="006C1C01" w:rsidP="009D6B62">
      <w:pPr>
        <w:pStyle w:val="BodyText"/>
      </w:pPr>
      <w:r w:rsidRPr="006C1C01">
        <w:t>Nil</w:t>
      </w:r>
    </w:p>
    <w:p w:rsidR="00000000" w:rsidRPr="006C1C01" w:rsidP="006C1C01">
      <w:pPr>
        <w:pStyle w:val="Heading1"/>
      </w:pPr>
      <w:bookmarkStart w:id="4" w:name="O_1200495"/>
      <w:bookmarkEnd w:id="4"/>
      <w:r w:rsidRPr="006C1C01">
        <w:t>Competency Field</w:t>
      </w:r>
    </w:p>
    <w:p w:rsidR="00000000" w:rsidRPr="006C1C01" w:rsidP="009D6B62">
      <w:pPr>
        <w:pStyle w:val="BodyText"/>
      </w:pPr>
      <w:r w:rsidRPr="006C1C01">
        <w:t>Enrolled Nursing</w:t>
      </w:r>
    </w:p>
    <w:p w:rsidR="00000000" w:rsidRPr="006C1C01" w:rsidP="006C1C01">
      <w:pPr>
        <w:pStyle w:val="Heading1"/>
      </w:pPr>
      <w:bookmarkStart w:id="5" w:name="O_1200494"/>
      <w:bookmarkEnd w:id="5"/>
      <w:r w:rsidRPr="006C1C01">
        <w:t>Unit Sector</w:t>
      </w:r>
    </w:p>
    <w:p w:rsidR="00000000" w:rsidRPr="006C1C01" w:rsidP="009D6B62">
      <w:pPr>
        <w:pStyle w:val="BodyText"/>
      </w:pPr>
      <w:r w:rsidRPr="006C1C01">
        <w:t>Enrolled Nursing</w:t>
      </w:r>
    </w:p>
    <w:p w:rsidR="00000000" w:rsidRPr="006C1C01" w:rsidP="006C1C01">
      <w:pPr>
        <w:pStyle w:val="Heading1"/>
      </w:pPr>
      <w:bookmarkStart w:id="6" w:name="O_1200493"/>
      <w:bookmarkEnd w:id="6"/>
      <w:r w:rsidRPr="006C1C01">
        <w:t>Elements and Performance Criteria</w:t>
      </w:r>
    </w:p>
    <w:tbl>
      <w:tblPr>
        <w:tblW w:w="0" w:type="auto"/>
        <w:tblLayout w:type="fixed"/>
        <w:tblCellMar>
          <w:left w:w="62" w:type="dxa"/>
          <w:right w:w="62" w:type="dxa"/>
        </w:tblCellMar>
        <w:tblLook w:val="0000"/>
      </w:tblPr>
      <w:tblGrid>
        <w:gridCol w:w="2694"/>
        <w:gridCol w:w="6350"/>
      </w:tblGrid>
      <w:tr w:rsidTr="006C1C0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C1C01" w:rsidP="006C1C01">
            <w:pPr>
              <w:pStyle w:val="BodyText"/>
            </w:pPr>
            <w:r w:rsidRPr="006C1C0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C1C01">
            <w:pPr>
              <w:pStyle w:val="BodyText"/>
              <w:rPr>
                <w:lang w:val="en-NZ"/>
              </w:rPr>
            </w:pPr>
            <w:r w:rsidRPr="006C1C01">
              <w:rPr>
                <w:rStyle w:val="SpecialBold"/>
              </w:rPr>
              <w:t>PERFORMANCE</w:t>
            </w:r>
            <w:r w:rsidRPr="006C1C01">
              <w:t xml:space="preserve"> </w:t>
            </w:r>
            <w:r w:rsidRPr="006C1C01">
              <w:rPr>
                <w:rStyle w:val="SpecialBold"/>
              </w:rPr>
              <w:t>CRITERIA</w:t>
            </w:r>
          </w:p>
        </w:tc>
      </w:tr>
      <w:tr w:rsidTr="006C1C0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C1C01" w:rsidP="006C1C01">
            <w:pPr>
              <w:pStyle w:val="BodyText"/>
            </w:pPr>
            <w:r w:rsidRPr="006C1C01">
              <w:rPr>
                <w:rStyle w:val="Emphasis"/>
              </w:rPr>
              <w:t xml:space="preserve">Elements describe the </w:t>
            </w:r>
            <w:r w:rsidRPr="006C1C01">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6C1C01">
            <w:pPr>
              <w:pStyle w:val="BodyText"/>
              <w:rPr>
                <w:lang w:val="en-NZ"/>
              </w:rPr>
            </w:pPr>
            <w:r w:rsidRPr="006C1C01">
              <w:rPr>
                <w:rStyle w:val="Emphasis"/>
              </w:rPr>
              <w:t>Performance criteria describe the performance needed to demonstrate achievement of the element.</w:t>
            </w:r>
          </w:p>
        </w:tc>
      </w:tr>
      <w:tr w:rsidTr="006C1C0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C1C01">
            <w:pPr>
              <w:pStyle w:val="List"/>
              <w:rPr>
                <w:lang w:val="en-NZ"/>
              </w:rPr>
            </w:pPr>
            <w:r w:rsidRPr="006C1C01">
              <w:t>1.  Work as part of the maternity health care team.</w:t>
            </w:r>
          </w:p>
        </w:tc>
        <w:tc>
          <w:tcPr>
            <w:tcW w:w="6350" w:type="dxa"/>
            <w:tcBorders>
              <w:top w:val="nil"/>
              <w:left w:val="nil"/>
              <w:bottom w:val="nil"/>
              <w:right w:val="nil"/>
            </w:tcBorders>
            <w:tcMar>
              <w:top w:w="0" w:type="dxa"/>
              <w:left w:w="62" w:type="dxa"/>
              <w:bottom w:w="0" w:type="dxa"/>
              <w:right w:w="62" w:type="dxa"/>
            </w:tcMar>
          </w:tcPr>
          <w:p w:rsidR="00000000" w:rsidRPr="006C1C01" w:rsidP="006C1C01">
            <w:pPr>
              <w:pStyle w:val="List"/>
            </w:pPr>
            <w:r w:rsidRPr="006C1C01">
              <w:t>1.1. Assist registered midwife by performing delegated aspects of care for mother and newborn infant.</w:t>
            </w:r>
          </w:p>
          <w:p w:rsidR="00000000" w:rsidRPr="006C1C01" w:rsidP="006C1C01">
            <w:pPr>
              <w:pStyle w:val="List"/>
            </w:pPr>
            <w:r w:rsidRPr="006C1C01">
              <w:t>1.2. Assist midwife to prepare mother to adopt safe practices in caring for newborn infant.</w:t>
            </w:r>
          </w:p>
          <w:p w:rsidR="00000000" w:rsidRPr="006C1C01" w:rsidP="006C1C01">
            <w:pPr>
              <w:pStyle w:val="List"/>
            </w:pPr>
            <w:r w:rsidRPr="006C1C01">
              <w:t>1.3. Record observations of mother and newborn infant and repo</w:t>
            </w:r>
            <w:r w:rsidRPr="006C1C01">
              <w:t>rt abnormal observations to midwife.</w:t>
            </w:r>
          </w:p>
          <w:p w:rsidR="00000000" w:rsidRPr="006C1C01" w:rsidP="006C1C01">
            <w:pPr>
              <w:pStyle w:val="List"/>
            </w:pPr>
            <w:r w:rsidRPr="006C1C01">
              <w:t>1.4. Apply midwifery terms used during pregnancy and in postpartum care to contribute to care of newborn infant.</w:t>
            </w:r>
          </w:p>
          <w:p w:rsidR="00000000" w:rsidRPr="006C1C01" w:rsidP="006C1C01">
            <w:pPr>
              <w:pStyle w:val="List"/>
            </w:pPr>
            <w:r w:rsidRPr="006C1C01">
              <w:t>1.5. Document, report and escalate variances in care progress.</w:t>
            </w:r>
          </w:p>
          <w:p w:rsidR="00000000" w:rsidP="006C1C01">
            <w:pPr>
              <w:pStyle w:val="List"/>
              <w:rPr>
                <w:lang w:val="en-NZ"/>
              </w:rPr>
            </w:pPr>
            <w:r w:rsidRPr="006C1C01">
              <w:t xml:space="preserve">1.6. Provide delegated aspects of care for </w:t>
            </w:r>
            <w:r w:rsidRPr="006C1C01">
              <w:t>mother and newborn infant to support maternal and newborn infant health.</w:t>
            </w:r>
          </w:p>
        </w:tc>
      </w:tr>
      <w:tr w:rsidTr="006C1C01">
        <w:tblPrEx>
          <w:tblW w:w="0" w:type="auto"/>
          <w:tblLayout w:type="fixed"/>
          <w:tblCellMar>
            <w:left w:w="62" w:type="dxa"/>
            <w:right w:w="62" w:type="dxa"/>
          </w:tblCellMar>
          <w:tblLook w:val="0000"/>
        </w:tblPrEx>
        <w:trPr>
          <w:trHeight w:val="2148"/>
        </w:trPr>
        <w:tc>
          <w:tcPr>
            <w:tcW w:w="2694" w:type="dxa"/>
            <w:tcBorders>
              <w:top w:val="nil"/>
              <w:left w:val="nil"/>
              <w:bottom w:val="nil"/>
              <w:right w:val="nil"/>
            </w:tcBorders>
            <w:tcMar>
              <w:top w:w="0" w:type="dxa"/>
              <w:left w:w="62" w:type="dxa"/>
              <w:bottom w:w="0" w:type="dxa"/>
              <w:right w:w="62" w:type="dxa"/>
            </w:tcMar>
          </w:tcPr>
          <w:p w:rsidR="00000000" w:rsidP="006C1C01">
            <w:pPr>
              <w:pStyle w:val="List"/>
              <w:rPr>
                <w:lang w:val="en-NZ"/>
              </w:rPr>
            </w:pPr>
            <w:r w:rsidRPr="006C1C01">
              <w:t>2.  Support mother and newborn infant to meet identified goals.</w:t>
            </w:r>
          </w:p>
        </w:tc>
        <w:tc>
          <w:tcPr>
            <w:tcW w:w="6350" w:type="dxa"/>
            <w:tcBorders>
              <w:top w:val="nil"/>
              <w:left w:val="nil"/>
              <w:bottom w:val="nil"/>
              <w:right w:val="nil"/>
            </w:tcBorders>
            <w:tcMar>
              <w:top w:w="0" w:type="dxa"/>
              <w:left w:w="62" w:type="dxa"/>
              <w:bottom w:w="0" w:type="dxa"/>
              <w:right w:w="62" w:type="dxa"/>
            </w:tcMar>
          </w:tcPr>
          <w:p w:rsidR="00000000" w:rsidRPr="006C1C01" w:rsidP="006C1C01">
            <w:pPr>
              <w:pStyle w:val="List"/>
            </w:pPr>
            <w:r w:rsidRPr="006C1C01">
              <w:t>2.1. Evaluate progress of mother and newborn infant towards goals in plan of care.</w:t>
            </w:r>
          </w:p>
          <w:p w:rsidR="00000000" w:rsidRPr="006C1C01" w:rsidP="006C1C01">
            <w:pPr>
              <w:pStyle w:val="List"/>
            </w:pPr>
            <w:r w:rsidRPr="006C1C01">
              <w:t>2.2. Review and discuss unmet goals</w:t>
            </w:r>
            <w:r w:rsidRPr="006C1C01">
              <w:t xml:space="preserve"> in plan of care. </w:t>
            </w:r>
          </w:p>
          <w:p w:rsidR="00000000" w:rsidRPr="006C1C01" w:rsidP="006C1C01">
            <w:pPr>
              <w:pStyle w:val="List"/>
            </w:pPr>
            <w:r w:rsidRPr="006C1C01">
              <w:t xml:space="preserve">2.3. Assist the midwife to meet care goals and to support mother to interact with newborn infant. </w:t>
            </w:r>
          </w:p>
          <w:p w:rsidR="00000000" w:rsidRPr="006C1C01" w:rsidP="006C1C01">
            <w:pPr>
              <w:pStyle w:val="List"/>
            </w:pPr>
            <w:r w:rsidRPr="006C1C01">
              <w:t>2.4. Assist midwife to educate mother on delegated aspects of newborn infant health and offer information about available support services</w:t>
            </w:r>
            <w:r w:rsidRPr="006C1C01">
              <w:t xml:space="preserve">. </w:t>
            </w:r>
          </w:p>
        </w:tc>
      </w:tr>
    </w:tbl>
    <w:p w:rsidR="00000000" w:rsidRPr="006C1C01" w:rsidP="006C1C01">
      <w:pPr>
        <w:pStyle w:val="BodyText"/>
      </w:pPr>
    </w:p>
    <w:p w:rsidR="00000000" w:rsidRPr="006C1C01" w:rsidP="006C1C01">
      <w:pPr>
        <w:pStyle w:val="AllowPageBreak"/>
      </w:pPr>
    </w:p>
    <w:p w:rsidR="00000000" w:rsidRPr="006C1C01" w:rsidP="006C1C01">
      <w:pPr>
        <w:pStyle w:val="Heading1"/>
      </w:pPr>
      <w:bookmarkStart w:id="7" w:name="O_1200492"/>
      <w:bookmarkEnd w:id="7"/>
      <w:r w:rsidRPr="006C1C01">
        <w:t>Foundation Skills</w:t>
      </w:r>
    </w:p>
    <w:p w:rsidR="00000000" w:rsidRPr="006C1C01" w:rsidP="009D6B62">
      <w:pPr>
        <w:pStyle w:val="BodyText"/>
      </w:pPr>
      <w:r w:rsidRPr="006C1C01">
        <w:t>Foundation skills essential to performance are explicit in the performance criteria of this unit of competency.</w:t>
      </w:r>
    </w:p>
    <w:p w:rsidR="00000000" w:rsidRPr="006C1C01" w:rsidP="006C1C01">
      <w:pPr>
        <w:pStyle w:val="Heading1"/>
      </w:pPr>
      <w:bookmarkStart w:id="8" w:name="O_1200491"/>
      <w:bookmarkEnd w:id="8"/>
      <w:r w:rsidRPr="006C1C01">
        <w:t>Unit Mapping Information</w:t>
      </w:r>
    </w:p>
    <w:p w:rsidR="00000000" w:rsidRPr="006C1C01" w:rsidP="009D6B62">
      <w:pPr>
        <w:pStyle w:val="BodyText"/>
      </w:pPr>
      <w:r w:rsidRPr="006C1C01">
        <w:t>HLTENN046 Contribute to maternal and infant health care supersedes and is equivalent to HLTENN014 Contribute to maternal and infant health care.</w:t>
      </w:r>
    </w:p>
    <w:p w:rsidR="00000000" w:rsidRPr="006C1C01" w:rsidP="006C1C01">
      <w:pPr>
        <w:pStyle w:val="Heading1"/>
      </w:pPr>
      <w:bookmarkStart w:id="9" w:name="O_1200499"/>
      <w:bookmarkEnd w:id="9"/>
      <w:r w:rsidRPr="006C1C01">
        <w:t>Links</w:t>
      </w:r>
    </w:p>
    <w:p w:rsidR="00000000" w:rsidRPr="006C1C01" w:rsidP="009D6B62">
      <w:pPr>
        <w:pStyle w:val="BodyText"/>
      </w:pPr>
      <w:r w:rsidRPr="006C1C0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64D5F">
        <w:rPr>
          <w:rStyle w:val="Hyperlink"/>
        </w:rPr>
        <w:t>https://vetnet.gov.au/Pages/TrainingDocs.aspx?q=ced1390f-48d9-4ab0-bd50-b015e5485705</w:t>
      </w:r>
      <w:r>
        <w:fldChar w:fldCharType="end"/>
      </w:r>
    </w:p>
    <w:p w:rsidR="00000000" w:rsidRPr="006C1C01" w:rsidP="006C1C01"/>
    <w:sectPr w:rsidSect="006C1C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01" w:rsidRPr="009D6B62" w:rsidP="009D6B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62" w:rsidP="006C1C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6B62" w:rsidP="006C1C0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D6B62" w:rsidP="006C1C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1C01" w:rsidRPr="009D6B62" w:rsidP="009D6B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62" w:rsidRPr="002D2AF8" w:rsidP="006C1C01">
    <w:pPr>
      <w:pStyle w:val="Header"/>
      <w:framePr w:wrap="around"/>
    </w:pPr>
    <w:r>
      <w:fldChar w:fldCharType="begin"/>
    </w:r>
    <w:r>
      <w:instrText xml:space="preserve"> TITLE   \* MERGEFORMAT </w:instrText>
    </w:r>
    <w:r>
      <w:fldChar w:fldCharType="separate"/>
    </w:r>
    <w:r>
      <w:t>HLTENN046 Contribute to maternal and infant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D6B62" w:rsidP="006C1C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C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1C01"/>
    <w:pPr>
      <w:spacing w:before="360" w:after="60"/>
      <w:outlineLvl w:val="0"/>
    </w:pPr>
    <w:rPr>
      <w:sz w:val="32"/>
    </w:rPr>
  </w:style>
  <w:style w:type="paragraph" w:styleId="Heading2">
    <w:name w:val="heading 2"/>
    <w:basedOn w:val="HeadingBase"/>
    <w:next w:val="BodyText"/>
    <w:link w:val="Heading2Char"/>
    <w:qFormat/>
    <w:rsid w:val="006C1C01"/>
    <w:pPr>
      <w:keepLines/>
      <w:spacing w:before="240" w:after="120"/>
      <w:outlineLvl w:val="1"/>
    </w:pPr>
    <w:rPr>
      <w:sz w:val="28"/>
      <w:szCs w:val="40"/>
    </w:rPr>
  </w:style>
  <w:style w:type="paragraph" w:styleId="Heading3">
    <w:name w:val="heading 3"/>
    <w:basedOn w:val="HeadingBase"/>
    <w:next w:val="BodyText"/>
    <w:link w:val="Heading3Char"/>
    <w:qFormat/>
    <w:rsid w:val="006C1C01"/>
    <w:pPr>
      <w:spacing w:before="180" w:after="120"/>
      <w:outlineLvl w:val="2"/>
    </w:pPr>
    <w:rPr>
      <w:spacing w:val="-10"/>
      <w:kern w:val="32"/>
    </w:rPr>
  </w:style>
  <w:style w:type="paragraph" w:styleId="Heading4">
    <w:name w:val="heading 4"/>
    <w:basedOn w:val="HeadingBase"/>
    <w:next w:val="BodyText"/>
    <w:link w:val="Heading4Char"/>
    <w:qFormat/>
    <w:rsid w:val="006C1C01"/>
    <w:pPr>
      <w:spacing w:before="160" w:after="120"/>
      <w:outlineLvl w:val="3"/>
    </w:pPr>
    <w:rPr>
      <w:sz w:val="22"/>
    </w:rPr>
  </w:style>
  <w:style w:type="paragraph" w:styleId="Heading5">
    <w:name w:val="heading 5"/>
    <w:basedOn w:val="HeadingBase"/>
    <w:next w:val="Normal"/>
    <w:link w:val="Heading5Char"/>
    <w:qFormat/>
    <w:rsid w:val="006C1C01"/>
    <w:pPr>
      <w:spacing w:before="80"/>
      <w:outlineLvl w:val="4"/>
    </w:pPr>
    <w:rPr>
      <w:color w:val="918585"/>
      <w:sz w:val="20"/>
    </w:rPr>
  </w:style>
  <w:style w:type="paragraph" w:styleId="Heading6">
    <w:name w:val="heading 6"/>
    <w:basedOn w:val="HeadingBase"/>
    <w:next w:val="Normal"/>
    <w:link w:val="Heading6Char"/>
    <w:qFormat/>
    <w:rsid w:val="006C1C01"/>
    <w:pPr>
      <w:spacing w:before="60"/>
      <w:outlineLvl w:val="5"/>
    </w:pPr>
    <w:rPr>
      <w:color w:val="918585"/>
      <w:sz w:val="20"/>
    </w:rPr>
  </w:style>
  <w:style w:type="paragraph" w:styleId="Heading7">
    <w:name w:val="heading 7"/>
    <w:basedOn w:val="Normal"/>
    <w:next w:val="Normal"/>
    <w:link w:val="Heading7Char"/>
    <w:qFormat/>
    <w:rsid w:val="006C1C01"/>
    <w:pPr>
      <w:ind w:left="720"/>
      <w:outlineLvl w:val="6"/>
    </w:pPr>
    <w:rPr>
      <w:i/>
    </w:rPr>
  </w:style>
  <w:style w:type="paragraph" w:styleId="Heading8">
    <w:name w:val="heading 8"/>
    <w:basedOn w:val="Normal"/>
    <w:next w:val="Normal"/>
    <w:link w:val="Heading8Char"/>
    <w:qFormat/>
    <w:rsid w:val="006C1C01"/>
    <w:pPr>
      <w:ind w:left="720"/>
      <w:outlineLvl w:val="7"/>
    </w:pPr>
    <w:rPr>
      <w:i/>
    </w:rPr>
  </w:style>
  <w:style w:type="paragraph" w:styleId="Heading9">
    <w:name w:val="heading 9"/>
    <w:basedOn w:val="Normal"/>
    <w:next w:val="Normal"/>
    <w:link w:val="Heading9Char"/>
    <w:qFormat/>
    <w:rsid w:val="006C1C01"/>
    <w:pPr>
      <w:ind w:left="720"/>
      <w:outlineLvl w:val="8"/>
    </w:pPr>
    <w:rPr>
      <w:i/>
    </w:rPr>
  </w:style>
  <w:style w:type="character" w:default="1" w:styleId="DefaultParagraphFont">
    <w:name w:val="Default Paragraph Font"/>
    <w:uiPriority w:val="1"/>
    <w:unhideWhenUsed/>
    <w:rsid w:val="006C1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C01"/>
  </w:style>
  <w:style w:type="character" w:customStyle="1" w:styleId="Heading1Char">
    <w:name w:val="Heading 1 Char"/>
    <w:basedOn w:val="DefaultParagraphFont"/>
    <w:link w:val="Heading1"/>
    <w:rsid w:val="006C1C01"/>
    <w:rPr>
      <w:rFonts w:ascii="Times New Roman" w:eastAsia="Times New Roman" w:hAnsi="Times New Roman" w:cs="Times New Roman"/>
      <w:b/>
      <w:sz w:val="32"/>
      <w:szCs w:val="20"/>
      <w:lang w:eastAsia="en-US"/>
    </w:rPr>
  </w:style>
  <w:style w:type="paragraph" w:styleId="BodyText">
    <w:name w:val="Body Text"/>
    <w:basedOn w:val="Normal"/>
    <w:link w:val="BodyTextChar"/>
    <w:rsid w:val="006C1C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1C01"/>
    <w:rPr>
      <w:rFonts w:ascii="Times New Roman" w:eastAsia="Times New Roman" w:hAnsi="Times New Roman" w:cs="Times New Roman"/>
      <w:sz w:val="24"/>
      <w:lang w:eastAsia="en-US"/>
    </w:rPr>
  </w:style>
  <w:style w:type="paragraph" w:styleId="List">
    <w:name w:val="List"/>
    <w:basedOn w:val="BodyText"/>
    <w:next w:val="BodyText"/>
    <w:rsid w:val="006C1C01"/>
    <w:pPr>
      <w:tabs>
        <w:tab w:val="left" w:pos="340"/>
      </w:tabs>
      <w:spacing w:before="60" w:after="60"/>
      <w:ind w:left="340" w:hanging="340"/>
    </w:pPr>
  </w:style>
  <w:style w:type="character" w:customStyle="1" w:styleId="SpecialBold">
    <w:name w:val="Special Bold"/>
    <w:basedOn w:val="DefaultParagraphFont"/>
    <w:rsid w:val="006C1C01"/>
    <w:rPr>
      <w:b/>
      <w:spacing w:val="0"/>
    </w:rPr>
  </w:style>
  <w:style w:type="character" w:styleId="Emphasis">
    <w:name w:val="Emphasis"/>
    <w:basedOn w:val="DefaultParagraphFont"/>
    <w:qFormat/>
    <w:rsid w:val="006C1C01"/>
    <w:rPr>
      <w:i/>
    </w:rPr>
  </w:style>
  <w:style w:type="paragraph" w:customStyle="1" w:styleId="SuperHeading">
    <w:name w:val="SuperHeading"/>
    <w:basedOn w:val="Normal"/>
    <w:rsid w:val="006C1C01"/>
    <w:pPr>
      <w:spacing w:before="240" w:after="120"/>
      <w:outlineLvl w:val="0"/>
    </w:pPr>
    <w:rPr>
      <w:rFonts w:ascii="Times New Roman" w:hAnsi="Times New Roman"/>
      <w:b/>
      <w:sz w:val="32"/>
    </w:rPr>
  </w:style>
  <w:style w:type="paragraph" w:customStyle="1" w:styleId="AllowPageBreak">
    <w:name w:val="AllowPageBreak"/>
    <w:rsid w:val="006C1C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1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C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C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C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1C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1C01"/>
    <w:rPr>
      <w:rFonts w:ascii="Courier New" w:eastAsia="Times New Roman" w:hAnsi="Courier New" w:cs="Times New Roman"/>
      <w:i/>
      <w:szCs w:val="20"/>
      <w:lang w:eastAsia="en-US"/>
    </w:rPr>
  </w:style>
  <w:style w:type="paragraph" w:customStyle="1" w:styleId="HeadingBase">
    <w:name w:val="Heading Base"/>
    <w:rsid w:val="006C1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C01"/>
    <w:pPr>
      <w:tabs>
        <w:tab w:val="right" w:leader="dot" w:pos="9072"/>
      </w:tabs>
      <w:ind w:left="567"/>
    </w:pPr>
    <w:rPr>
      <w:szCs w:val="22"/>
    </w:rPr>
  </w:style>
  <w:style w:type="paragraph" w:customStyle="1" w:styleId="TOCBase">
    <w:name w:val="TOC Base"/>
    <w:rsid w:val="006C1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C01"/>
    <w:pPr>
      <w:tabs>
        <w:tab w:val="right" w:leader="dot" w:pos="9072"/>
      </w:tabs>
      <w:spacing w:before="40" w:after="40"/>
      <w:ind w:left="284"/>
    </w:pPr>
    <w:rPr>
      <w:rFonts w:ascii="Times New Roman" w:hAnsi="Times New Roman"/>
    </w:rPr>
  </w:style>
  <w:style w:type="paragraph" w:styleId="TOC1">
    <w:name w:val="toc 1"/>
    <w:basedOn w:val="TOCBase"/>
    <w:next w:val="Normal"/>
    <w:rsid w:val="006C1C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1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C01"/>
    <w:rPr>
      <w:rFonts w:ascii="Times New Roman" w:eastAsia="Times New Roman" w:hAnsi="Times New Roman" w:cs="Times New Roman"/>
      <w:sz w:val="16"/>
      <w:lang w:eastAsia="en-US"/>
    </w:rPr>
  </w:style>
  <w:style w:type="paragraph" w:styleId="Title">
    <w:name w:val="Title"/>
    <w:basedOn w:val="HeadingBase"/>
    <w:link w:val="TitleChar"/>
    <w:qFormat/>
    <w:rsid w:val="006C1C01"/>
    <w:pPr>
      <w:spacing w:before="5040"/>
      <w:jc w:val="center"/>
    </w:pPr>
    <w:rPr>
      <w:sz w:val="48"/>
      <w:szCs w:val="72"/>
      <w:lang w:val="en-US"/>
    </w:rPr>
  </w:style>
  <w:style w:type="character" w:customStyle="1" w:styleId="TitleChar">
    <w:name w:val="Title Char"/>
    <w:basedOn w:val="DefaultParagraphFont"/>
    <w:link w:val="Title"/>
    <w:rsid w:val="006C1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C01"/>
    <w:pPr>
      <w:tabs>
        <w:tab w:val="left" w:pos="3600"/>
        <w:tab w:val="left" w:pos="3958"/>
      </w:tabs>
    </w:pPr>
  </w:style>
  <w:style w:type="paragraph" w:styleId="ListBullet">
    <w:name w:val="List Bullet"/>
    <w:basedOn w:val="List"/>
    <w:rsid w:val="006C1C01"/>
    <w:pPr>
      <w:numPr>
        <w:numId w:val="10"/>
      </w:numPr>
      <w:tabs>
        <w:tab w:val="clear" w:pos="340"/>
      </w:tabs>
      <w:spacing w:before="40" w:after="40"/>
    </w:pPr>
  </w:style>
  <w:style w:type="paragraph" w:customStyle="1" w:styleId="Note">
    <w:name w:val="Note"/>
    <w:basedOn w:val="BodyText"/>
    <w:rsid w:val="006C1C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C01"/>
    <w:pPr>
      <w:framePr w:wrap="auto" w:hAnchor="text" w:y="6049"/>
    </w:pPr>
    <w:rPr>
      <w:color w:val="000000"/>
      <w:sz w:val="40"/>
    </w:rPr>
  </w:style>
  <w:style w:type="paragraph" w:customStyle="1" w:styleId="TOCTitle">
    <w:name w:val="TOCTitle"/>
    <w:basedOn w:val="Heading1"/>
    <w:rsid w:val="006C1C01"/>
    <w:pPr>
      <w:spacing w:after="240"/>
      <w:jc w:val="center"/>
      <w:outlineLvl w:val="9"/>
    </w:pPr>
    <w:rPr>
      <w:caps/>
    </w:rPr>
  </w:style>
  <w:style w:type="paragraph" w:customStyle="1" w:styleId="Version">
    <w:name w:val="Version"/>
    <w:rsid w:val="006C1C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1C01"/>
    <w:pPr>
      <w:numPr>
        <w:numId w:val="11"/>
      </w:numPr>
      <w:tabs>
        <w:tab w:val="clear" w:pos="680"/>
      </w:tabs>
    </w:pPr>
  </w:style>
  <w:style w:type="paragraph" w:styleId="Index1">
    <w:name w:val="index 1"/>
    <w:basedOn w:val="Normal"/>
    <w:next w:val="Normal"/>
    <w:semiHidden/>
    <w:rsid w:val="006C1C01"/>
    <w:pPr>
      <w:keepNext w:val="0"/>
      <w:tabs>
        <w:tab w:val="right" w:pos="4176"/>
      </w:tabs>
      <w:ind w:left="198" w:hanging="198"/>
    </w:pPr>
    <w:rPr>
      <w:rFonts w:ascii="Garamond" w:hAnsi="Garamond"/>
    </w:rPr>
  </w:style>
  <w:style w:type="paragraph" w:styleId="IndexHeading">
    <w:name w:val="index heading"/>
    <w:basedOn w:val="Normal"/>
    <w:next w:val="Index1"/>
    <w:semiHidden/>
    <w:rsid w:val="006C1C01"/>
    <w:pPr>
      <w:spacing w:before="120" w:after="120"/>
    </w:pPr>
    <w:rPr>
      <w:rFonts w:ascii="Arial" w:hAnsi="Arial"/>
      <w:b/>
      <w:color w:val="918585"/>
      <w:sz w:val="24"/>
    </w:rPr>
  </w:style>
  <w:style w:type="paragraph" w:styleId="Header">
    <w:name w:val="header"/>
    <w:basedOn w:val="Normal"/>
    <w:link w:val="HeaderChar"/>
    <w:rsid w:val="006C1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C01"/>
    <w:rPr>
      <w:rFonts w:ascii="Times New Roman" w:eastAsia="Times New Roman" w:hAnsi="Times New Roman" w:cs="Times New Roman"/>
      <w:sz w:val="16"/>
      <w:szCs w:val="20"/>
      <w:lang w:val="en-GB" w:eastAsia="en-US"/>
    </w:rPr>
  </w:style>
  <w:style w:type="paragraph" w:customStyle="1" w:styleId="Chapter">
    <w:name w:val="Chapter"/>
    <w:basedOn w:val="Normal"/>
    <w:rsid w:val="006C1C01"/>
    <w:pPr>
      <w:spacing w:before="240"/>
    </w:pPr>
    <w:rPr>
      <w:rFonts w:ascii="Times New Roman" w:hAnsi="Times New Roman"/>
      <w:smallCaps/>
      <w:spacing w:val="80"/>
      <w:sz w:val="28"/>
    </w:rPr>
  </w:style>
  <w:style w:type="paragraph" w:customStyle="1" w:styleId="InChapter">
    <w:name w:val="InChapter"/>
    <w:basedOn w:val="Heading3"/>
    <w:rsid w:val="006C1C01"/>
    <w:pPr>
      <w:spacing w:after="240"/>
      <w:outlineLvl w:val="9"/>
    </w:pPr>
    <w:rPr>
      <w:noProof/>
    </w:rPr>
  </w:style>
  <w:style w:type="paragraph" w:styleId="Index2">
    <w:name w:val="index 2"/>
    <w:basedOn w:val="Normal"/>
    <w:next w:val="Normal"/>
    <w:semiHidden/>
    <w:rsid w:val="006C1C01"/>
    <w:pPr>
      <w:tabs>
        <w:tab w:val="right" w:pos="4176"/>
      </w:tabs>
      <w:ind w:left="568" w:hanging="284"/>
    </w:pPr>
    <w:rPr>
      <w:rFonts w:ascii="Garamond" w:hAnsi="Garamond"/>
    </w:rPr>
  </w:style>
  <w:style w:type="paragraph" w:customStyle="1" w:styleId="Byline">
    <w:name w:val="Byline"/>
    <w:rsid w:val="006C1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C01"/>
    <w:pPr>
      <w:tabs>
        <w:tab w:val="clear" w:pos="3600"/>
        <w:tab w:val="clear" w:pos="3958"/>
      </w:tabs>
      <w:jc w:val="right"/>
    </w:pPr>
  </w:style>
  <w:style w:type="paragraph" w:styleId="Caption">
    <w:name w:val="caption"/>
    <w:basedOn w:val="BodyText"/>
    <w:next w:val="Normal"/>
    <w:qFormat/>
    <w:rsid w:val="006C1C01"/>
    <w:pPr>
      <w:framePr w:w="2268" w:hSpace="181" w:vSpace="181" w:wrap="around" w:vAnchor="text" w:hAnchor="page" w:x="1135" w:y="285" w:anchorLock="1"/>
    </w:pPr>
    <w:rPr>
      <w:i/>
    </w:rPr>
  </w:style>
  <w:style w:type="paragraph" w:customStyle="1" w:styleId="MiniTOCTitle">
    <w:name w:val="MiniTOCTitle"/>
    <w:basedOn w:val="Heading4"/>
    <w:rsid w:val="006C1C01"/>
    <w:pPr>
      <w:spacing w:before="240"/>
      <w:outlineLvl w:val="9"/>
    </w:pPr>
    <w:rPr>
      <w:noProof/>
      <w:sz w:val="24"/>
    </w:rPr>
  </w:style>
  <w:style w:type="paragraph" w:customStyle="1" w:styleId="MiniTOCItem">
    <w:name w:val="MiniTOCItem"/>
    <w:basedOn w:val="ListBullet"/>
    <w:rsid w:val="006C1C01"/>
    <w:pPr>
      <w:numPr>
        <w:numId w:val="0"/>
      </w:numPr>
      <w:tabs>
        <w:tab w:val="right" w:leader="dot" w:pos="6521"/>
      </w:tabs>
      <w:spacing w:before="0" w:after="0"/>
    </w:pPr>
  </w:style>
  <w:style w:type="paragraph" w:customStyle="1" w:styleId="TOFTitle">
    <w:name w:val="TOFTitle"/>
    <w:basedOn w:val="TOCTitle"/>
    <w:rsid w:val="006C1C01"/>
  </w:style>
  <w:style w:type="paragraph" w:styleId="TableofFigures">
    <w:name w:val="table of figures"/>
    <w:basedOn w:val="Normal"/>
    <w:next w:val="Normal"/>
    <w:semiHidden/>
    <w:rsid w:val="006C1C01"/>
    <w:pPr>
      <w:tabs>
        <w:tab w:val="right" w:leader="dot" w:pos="9072"/>
      </w:tabs>
      <w:ind w:left="970" w:hanging="403"/>
    </w:pPr>
    <w:rPr>
      <w:rFonts w:ascii="Times New Roman" w:hAnsi="Times New Roman"/>
      <w:b/>
    </w:rPr>
  </w:style>
  <w:style w:type="paragraph" w:styleId="ListNumber">
    <w:name w:val="List Number"/>
    <w:basedOn w:val="List"/>
    <w:rsid w:val="006C1C01"/>
    <w:pPr>
      <w:numPr>
        <w:numId w:val="13"/>
      </w:numPr>
      <w:tabs>
        <w:tab w:val="clear" w:pos="340"/>
      </w:tabs>
    </w:pPr>
  </w:style>
  <w:style w:type="character" w:customStyle="1" w:styleId="WingdingSymbols">
    <w:name w:val="Wingding Symbols"/>
    <w:rsid w:val="006C1C01"/>
    <w:rPr>
      <w:rFonts w:ascii="Wingdings" w:hAnsi="Wingdings"/>
    </w:rPr>
  </w:style>
  <w:style w:type="paragraph" w:customStyle="1" w:styleId="TableHeading">
    <w:name w:val="Table Heading"/>
    <w:basedOn w:val="HeadingBase"/>
    <w:rsid w:val="006C1C01"/>
    <w:pPr>
      <w:keepLines/>
      <w:pBdr>
        <w:bottom w:val="single" w:sz="6" w:space="1" w:color="918585"/>
      </w:pBdr>
      <w:spacing w:before="240"/>
    </w:pPr>
  </w:style>
  <w:style w:type="character" w:customStyle="1" w:styleId="HotSpot">
    <w:name w:val="HotSpot"/>
    <w:rsid w:val="006C1C01"/>
    <w:rPr>
      <w:color w:val="0033CC"/>
      <w:u w:val="none"/>
    </w:rPr>
  </w:style>
  <w:style w:type="paragraph" w:customStyle="1" w:styleId="BodyTextRight">
    <w:name w:val="Body Text Right"/>
    <w:basedOn w:val="BodyText"/>
    <w:rsid w:val="006C1C01"/>
    <w:pPr>
      <w:spacing w:before="0" w:after="0"/>
      <w:jc w:val="right"/>
    </w:pPr>
  </w:style>
  <w:style w:type="paragraph" w:styleId="Index3">
    <w:name w:val="index 3"/>
    <w:basedOn w:val="ListNumber2"/>
    <w:next w:val="Normal"/>
    <w:semiHidden/>
    <w:rsid w:val="006C1C01"/>
    <w:pPr>
      <w:numPr>
        <w:numId w:val="0"/>
      </w:numPr>
      <w:tabs>
        <w:tab w:val="right" w:leader="dot" w:pos="4176"/>
      </w:tabs>
    </w:pPr>
  </w:style>
  <w:style w:type="paragraph" w:styleId="ListNumber2">
    <w:name w:val="List Number 2"/>
    <w:basedOn w:val="List2"/>
    <w:rsid w:val="006C1C01"/>
    <w:pPr>
      <w:numPr>
        <w:numId w:val="8"/>
      </w:numPr>
      <w:tabs>
        <w:tab w:val="clear" w:pos="1060"/>
      </w:tabs>
    </w:pPr>
  </w:style>
  <w:style w:type="paragraph" w:customStyle="1" w:styleId="MarginNote">
    <w:name w:val="Margin Note"/>
    <w:basedOn w:val="BodyText"/>
    <w:rsid w:val="006C1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C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1C01"/>
    <w:rPr>
      <w:sz w:val="32"/>
    </w:rPr>
  </w:style>
  <w:style w:type="paragraph" w:customStyle="1" w:styleId="HeadingProcedure">
    <w:name w:val="Heading Procedure"/>
    <w:basedOn w:val="HeadingBase"/>
    <w:next w:val="Normal"/>
    <w:rsid w:val="006C1C01"/>
    <w:pPr>
      <w:tabs>
        <w:tab w:val="left" w:pos="0"/>
      </w:tabs>
      <w:spacing w:before="120" w:after="60"/>
    </w:pPr>
    <w:rPr>
      <w:i/>
      <w:color w:val="918585"/>
      <w:sz w:val="22"/>
    </w:rPr>
  </w:style>
  <w:style w:type="paragraph" w:customStyle="1" w:styleId="TableBodyText">
    <w:name w:val="Table Body Text"/>
    <w:basedOn w:val="BodyText"/>
    <w:rsid w:val="006C1C01"/>
    <w:pPr>
      <w:spacing w:before="60" w:after="60"/>
    </w:pPr>
  </w:style>
  <w:style w:type="paragraph" w:styleId="ListContinue">
    <w:name w:val="List Continue"/>
    <w:basedOn w:val="List"/>
    <w:rsid w:val="006C1C01"/>
    <w:pPr>
      <w:ind w:firstLine="0"/>
    </w:pPr>
  </w:style>
  <w:style w:type="paragraph" w:customStyle="1" w:styleId="ListNote">
    <w:name w:val="List Note"/>
    <w:basedOn w:val="List"/>
    <w:rsid w:val="006C1C01"/>
    <w:pPr>
      <w:pBdr>
        <w:top w:val="single" w:sz="6" w:space="2" w:color="918585"/>
        <w:bottom w:val="single" w:sz="6" w:space="2" w:color="918585"/>
      </w:pBdr>
      <w:tabs>
        <w:tab w:val="left" w:pos="1021"/>
      </w:tabs>
      <w:ind w:firstLine="0"/>
    </w:pPr>
  </w:style>
  <w:style w:type="paragraph" w:customStyle="1" w:styleId="Warning">
    <w:name w:val="Warning"/>
    <w:basedOn w:val="BodyText"/>
    <w:rsid w:val="006C1C01"/>
    <w:pPr>
      <w:shd w:val="clear" w:color="auto" w:fill="D9D9D9"/>
      <w:tabs>
        <w:tab w:val="left" w:pos="992"/>
      </w:tabs>
      <w:ind w:left="119" w:right="119"/>
    </w:pPr>
    <w:rPr>
      <w:sz w:val="20"/>
    </w:rPr>
  </w:style>
  <w:style w:type="paragraph" w:customStyle="1" w:styleId="MarginIcons">
    <w:name w:val="Margin Icons"/>
    <w:basedOn w:val="BodyText"/>
    <w:rsid w:val="006C1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C01"/>
    <w:rPr>
      <w:rFonts w:ascii="Courier New" w:hAnsi="Courier New"/>
    </w:rPr>
  </w:style>
  <w:style w:type="paragraph" w:customStyle="1" w:styleId="NoteBullet">
    <w:name w:val="Note Bullet"/>
    <w:basedOn w:val="Note"/>
    <w:rsid w:val="006C1C01"/>
    <w:pPr>
      <w:tabs>
        <w:tab w:val="clear" w:pos="680"/>
      </w:tabs>
      <w:spacing w:before="60" w:after="60"/>
    </w:pPr>
  </w:style>
  <w:style w:type="paragraph" w:customStyle="1" w:styleId="SubHeading2">
    <w:name w:val="SubHeading2"/>
    <w:basedOn w:val="HeadingBase"/>
    <w:rsid w:val="006C1C01"/>
    <w:pPr>
      <w:spacing w:before="240" w:after="60"/>
    </w:pPr>
    <w:rPr>
      <w:sz w:val="20"/>
    </w:rPr>
  </w:style>
  <w:style w:type="paragraph" w:customStyle="1" w:styleId="SubHeading1">
    <w:name w:val="SubHeading1"/>
    <w:basedOn w:val="HeadingBase"/>
    <w:rsid w:val="006C1C01"/>
    <w:pPr>
      <w:spacing w:before="240" w:after="60"/>
    </w:pPr>
    <w:rPr>
      <w:color w:val="918585"/>
      <w:sz w:val="22"/>
    </w:rPr>
  </w:style>
  <w:style w:type="paragraph" w:customStyle="1" w:styleId="SideHeading">
    <w:name w:val="Side Heading"/>
    <w:basedOn w:val="HeadingBase"/>
    <w:rsid w:val="006C1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C01"/>
    <w:pPr>
      <w:numPr>
        <w:numId w:val="9"/>
      </w:numPr>
    </w:pPr>
  </w:style>
  <w:style w:type="paragraph" w:styleId="PlainText">
    <w:name w:val="Plain Text"/>
    <w:basedOn w:val="Normal"/>
    <w:link w:val="PlainTextChar"/>
    <w:rsid w:val="006C1C01"/>
    <w:rPr>
      <w:sz w:val="20"/>
    </w:rPr>
  </w:style>
  <w:style w:type="character" w:customStyle="1" w:styleId="PlainTextChar">
    <w:name w:val="Plain Text Char"/>
    <w:basedOn w:val="DefaultParagraphFont"/>
    <w:link w:val="PlainText"/>
    <w:rsid w:val="006C1C01"/>
    <w:rPr>
      <w:rFonts w:ascii="Courier New" w:eastAsia="Times New Roman" w:hAnsi="Courier New" w:cs="Times New Roman"/>
      <w:sz w:val="20"/>
      <w:szCs w:val="20"/>
      <w:lang w:eastAsia="en-US"/>
    </w:rPr>
  </w:style>
  <w:style w:type="character" w:customStyle="1" w:styleId="MenuOption">
    <w:name w:val="Menu Option"/>
    <w:basedOn w:val="DefaultParagraphFont"/>
    <w:rsid w:val="006C1C01"/>
    <w:rPr>
      <w:b/>
      <w:smallCaps/>
    </w:rPr>
  </w:style>
  <w:style w:type="paragraph" w:customStyle="1" w:styleId="TableListNumber">
    <w:name w:val="Table List Number"/>
    <w:basedOn w:val="ListNumber"/>
    <w:rsid w:val="006C1C01"/>
    <w:pPr>
      <w:numPr>
        <w:numId w:val="0"/>
      </w:numPr>
    </w:pPr>
  </w:style>
  <w:style w:type="paragraph" w:styleId="TOC4">
    <w:name w:val="toc 4"/>
    <w:basedOn w:val="TOCBase"/>
    <w:next w:val="Normal"/>
    <w:semiHidden/>
    <w:rsid w:val="006C1C01"/>
    <w:pPr>
      <w:tabs>
        <w:tab w:val="right" w:leader="dot" w:pos="9071"/>
      </w:tabs>
      <w:ind w:left="1701"/>
    </w:pPr>
  </w:style>
  <w:style w:type="paragraph" w:customStyle="1" w:styleId="ListAlpha">
    <w:name w:val="List Alpha"/>
    <w:basedOn w:val="List"/>
    <w:rsid w:val="006C1C01"/>
    <w:pPr>
      <w:numPr>
        <w:numId w:val="7"/>
      </w:numPr>
    </w:pPr>
  </w:style>
  <w:style w:type="paragraph" w:customStyle="1" w:styleId="ListAlpha2">
    <w:name w:val="List Alpha 2"/>
    <w:basedOn w:val="List2"/>
    <w:rsid w:val="006C1C01"/>
    <w:pPr>
      <w:numPr>
        <w:numId w:val="6"/>
      </w:numPr>
    </w:pPr>
  </w:style>
  <w:style w:type="paragraph" w:styleId="List2">
    <w:name w:val="List 2"/>
    <w:basedOn w:val="BodyText"/>
    <w:rsid w:val="006C1C01"/>
    <w:pPr>
      <w:tabs>
        <w:tab w:val="left" w:pos="680"/>
      </w:tabs>
      <w:spacing w:before="60" w:after="60"/>
      <w:ind w:left="680" w:hanging="340"/>
    </w:pPr>
  </w:style>
  <w:style w:type="paragraph" w:styleId="List3">
    <w:name w:val="List 3"/>
    <w:basedOn w:val="BodyText"/>
    <w:rsid w:val="006C1C01"/>
    <w:pPr>
      <w:tabs>
        <w:tab w:val="left" w:pos="1021"/>
      </w:tabs>
      <w:spacing w:before="60" w:after="60"/>
      <w:ind w:left="1020" w:hanging="340"/>
    </w:pPr>
  </w:style>
  <w:style w:type="paragraph" w:styleId="List4">
    <w:name w:val="List 4"/>
    <w:basedOn w:val="BodyText"/>
    <w:rsid w:val="006C1C01"/>
    <w:pPr>
      <w:tabs>
        <w:tab w:val="left" w:pos="1361"/>
      </w:tabs>
      <w:spacing w:before="60" w:after="60"/>
      <w:ind w:left="1361" w:hanging="340"/>
    </w:pPr>
  </w:style>
  <w:style w:type="paragraph" w:styleId="List5">
    <w:name w:val="List 5"/>
    <w:basedOn w:val="BodyText"/>
    <w:rsid w:val="006C1C01"/>
    <w:pPr>
      <w:tabs>
        <w:tab w:val="left" w:pos="1701"/>
      </w:tabs>
      <w:spacing w:before="60" w:after="60"/>
      <w:ind w:left="1701" w:hanging="340"/>
    </w:pPr>
  </w:style>
  <w:style w:type="paragraph" w:styleId="ListBullet3">
    <w:name w:val="List Bullet 3"/>
    <w:basedOn w:val="List3"/>
    <w:rsid w:val="006C1C01"/>
    <w:pPr>
      <w:numPr>
        <w:numId w:val="12"/>
      </w:numPr>
      <w:tabs>
        <w:tab w:val="clear" w:pos="1021"/>
      </w:tabs>
      <w:ind w:left="1037" w:hanging="357"/>
    </w:pPr>
  </w:style>
  <w:style w:type="paragraph" w:styleId="ListBullet4">
    <w:name w:val="List Bullet 4"/>
    <w:basedOn w:val="List4"/>
    <w:rsid w:val="006C1C01"/>
    <w:pPr>
      <w:numPr>
        <w:numId w:val="1"/>
      </w:numPr>
      <w:tabs>
        <w:tab w:val="clear" w:pos="1361"/>
      </w:tabs>
    </w:pPr>
  </w:style>
  <w:style w:type="paragraph" w:styleId="ListBullet5">
    <w:name w:val="List Bullet 5"/>
    <w:basedOn w:val="List5"/>
    <w:rsid w:val="006C1C01"/>
    <w:pPr>
      <w:numPr>
        <w:numId w:val="2"/>
      </w:numPr>
    </w:pPr>
  </w:style>
  <w:style w:type="paragraph" w:styleId="ListContinue2">
    <w:name w:val="List Continue 2"/>
    <w:basedOn w:val="List2"/>
    <w:rsid w:val="006C1C01"/>
    <w:pPr>
      <w:ind w:firstLine="0"/>
    </w:pPr>
  </w:style>
  <w:style w:type="paragraph" w:styleId="ListContinue3">
    <w:name w:val="List Continue 3"/>
    <w:basedOn w:val="List3"/>
    <w:rsid w:val="006C1C01"/>
    <w:pPr>
      <w:ind w:left="1021" w:firstLine="0"/>
    </w:pPr>
  </w:style>
  <w:style w:type="paragraph" w:styleId="ListContinue4">
    <w:name w:val="List Continue 4"/>
    <w:basedOn w:val="List4"/>
    <w:rsid w:val="006C1C01"/>
    <w:pPr>
      <w:ind w:firstLine="0"/>
    </w:pPr>
  </w:style>
  <w:style w:type="paragraph" w:styleId="ListContinue5">
    <w:name w:val="List Continue 5"/>
    <w:basedOn w:val="List5"/>
    <w:rsid w:val="006C1C01"/>
    <w:pPr>
      <w:ind w:firstLine="0"/>
    </w:pPr>
  </w:style>
  <w:style w:type="paragraph" w:styleId="ListNumber3">
    <w:name w:val="List Number 3"/>
    <w:basedOn w:val="List3"/>
    <w:rsid w:val="006C1C01"/>
    <w:pPr>
      <w:numPr>
        <w:numId w:val="3"/>
      </w:numPr>
    </w:pPr>
  </w:style>
  <w:style w:type="paragraph" w:styleId="ListNumber4">
    <w:name w:val="List Number 4"/>
    <w:basedOn w:val="List4"/>
    <w:rsid w:val="006C1C01"/>
    <w:pPr>
      <w:numPr>
        <w:numId w:val="4"/>
      </w:numPr>
    </w:pPr>
  </w:style>
  <w:style w:type="paragraph" w:styleId="ListNumber5">
    <w:name w:val="List Number 5"/>
    <w:basedOn w:val="List5"/>
    <w:rsid w:val="006C1C01"/>
    <w:pPr>
      <w:numPr>
        <w:numId w:val="5"/>
      </w:numPr>
    </w:pPr>
  </w:style>
  <w:style w:type="paragraph" w:styleId="BlockText">
    <w:name w:val="Block Text"/>
    <w:basedOn w:val="Normal"/>
    <w:rsid w:val="006C1C01"/>
    <w:pPr>
      <w:spacing w:after="120"/>
      <w:ind w:left="1440" w:right="1440"/>
    </w:pPr>
  </w:style>
  <w:style w:type="character" w:customStyle="1" w:styleId="Subscript">
    <w:name w:val="Subscript"/>
    <w:basedOn w:val="DefaultParagraphFont"/>
    <w:rsid w:val="006C1C01"/>
    <w:rPr>
      <w:sz w:val="16"/>
      <w:vertAlign w:val="subscript"/>
    </w:rPr>
  </w:style>
  <w:style w:type="character" w:customStyle="1" w:styleId="Superscript">
    <w:name w:val="Superscript"/>
    <w:basedOn w:val="DefaultParagraphFont"/>
    <w:rsid w:val="006C1C01"/>
    <w:rPr>
      <w:sz w:val="16"/>
      <w:vertAlign w:val="superscript"/>
    </w:rPr>
  </w:style>
  <w:style w:type="character" w:customStyle="1" w:styleId="Symbols">
    <w:name w:val="Symbols"/>
    <w:basedOn w:val="DefaultParagraphFont"/>
    <w:rsid w:val="006C1C01"/>
    <w:rPr>
      <w:rFonts w:ascii="Symbol" w:hAnsi="Symbol"/>
    </w:rPr>
  </w:style>
  <w:style w:type="character" w:customStyle="1" w:styleId="MenuOptions">
    <w:name w:val="Menu Options"/>
    <w:basedOn w:val="DefaultParagraphFont"/>
    <w:rsid w:val="006C1C01"/>
    <w:rPr>
      <w:rFonts w:ascii="Arial Narrow" w:hAnsi="Arial Narrow"/>
      <w:smallCaps/>
    </w:rPr>
  </w:style>
  <w:style w:type="character" w:customStyle="1" w:styleId="Buttons">
    <w:name w:val="Buttons"/>
    <w:basedOn w:val="DefaultParagraphFont"/>
    <w:rsid w:val="006C1C01"/>
    <w:rPr>
      <w:b/>
    </w:rPr>
  </w:style>
  <w:style w:type="character" w:customStyle="1" w:styleId="Underlined">
    <w:name w:val="Underlined"/>
    <w:basedOn w:val="DefaultParagraphFont"/>
    <w:rsid w:val="006C1C01"/>
    <w:rPr>
      <w:u w:val="single"/>
    </w:rPr>
  </w:style>
  <w:style w:type="paragraph" w:customStyle="1" w:styleId="TableBodyTextRight">
    <w:name w:val="Table Body Text Right"/>
    <w:basedOn w:val="TableBodyText"/>
    <w:rsid w:val="006C1C01"/>
    <w:pPr>
      <w:widowControl w:val="0"/>
      <w:autoSpaceDE w:val="0"/>
      <w:autoSpaceDN w:val="0"/>
      <w:adjustRightInd w:val="0"/>
      <w:jc w:val="right"/>
    </w:pPr>
    <w:rPr>
      <w:rFonts w:cs="Arial"/>
      <w:szCs w:val="18"/>
    </w:rPr>
  </w:style>
  <w:style w:type="paragraph" w:customStyle="1" w:styleId="CopyrightText">
    <w:name w:val="Copyright Text"/>
    <w:basedOn w:val="BodyText"/>
    <w:rsid w:val="006C1C01"/>
    <w:rPr>
      <w:sz w:val="18"/>
    </w:rPr>
  </w:style>
  <w:style w:type="paragraph" w:customStyle="1" w:styleId="BodySmallRight">
    <w:name w:val="Body Small Right"/>
    <w:basedOn w:val="BodyTextRight"/>
    <w:rsid w:val="006C1C01"/>
    <w:rPr>
      <w:sz w:val="18"/>
      <w:szCs w:val="18"/>
    </w:rPr>
  </w:style>
  <w:style w:type="paragraph" w:customStyle="1" w:styleId="MarginEdition">
    <w:name w:val="Margin Edition"/>
    <w:basedOn w:val="MarginNote"/>
    <w:rsid w:val="006C1C01"/>
    <w:pPr>
      <w:spacing w:before="0" w:after="0"/>
    </w:pPr>
    <w:rPr>
      <w:rFonts w:ascii="Times New Roman" w:hAnsi="Times New Roman"/>
      <w:color w:val="999999"/>
    </w:rPr>
  </w:style>
  <w:style w:type="paragraph" w:customStyle="1" w:styleId="Spacer">
    <w:name w:val="Spacer"/>
    <w:basedOn w:val="Normal"/>
    <w:rsid w:val="006C1C01"/>
    <w:rPr>
      <w:sz w:val="2"/>
      <w:szCs w:val="2"/>
    </w:rPr>
  </w:style>
  <w:style w:type="character" w:customStyle="1" w:styleId="Small">
    <w:name w:val="Small"/>
    <w:basedOn w:val="DefaultParagraphFont"/>
    <w:rsid w:val="006C1C01"/>
    <w:rPr>
      <w:sz w:val="16"/>
    </w:rPr>
  </w:style>
  <w:style w:type="paragraph" w:customStyle="1" w:styleId="WideTable">
    <w:name w:val="Wide Table"/>
    <w:basedOn w:val="Normal"/>
    <w:rsid w:val="006C1C01"/>
    <w:pPr>
      <w:ind w:left="-1418"/>
    </w:pPr>
    <w:rPr>
      <w:sz w:val="2"/>
      <w:szCs w:val="2"/>
    </w:rPr>
  </w:style>
  <w:style w:type="character" w:styleId="PageNumber">
    <w:name w:val="page number"/>
    <w:basedOn w:val="DefaultParagraphFont"/>
    <w:rsid w:val="006C1C01"/>
  </w:style>
  <w:style w:type="paragraph" w:styleId="Quote">
    <w:name w:val="Quote"/>
    <w:basedOn w:val="Heading1"/>
    <w:link w:val="QuoteChar"/>
    <w:qFormat/>
    <w:rsid w:val="006C1C01"/>
    <w:rPr>
      <w:b w:val="0"/>
      <w:sz w:val="72"/>
      <w:szCs w:val="72"/>
      <w:lang w:val="en-NZ"/>
    </w:rPr>
  </w:style>
  <w:style w:type="character" w:customStyle="1" w:styleId="QuoteChar">
    <w:name w:val="Quote Char"/>
    <w:basedOn w:val="DefaultParagraphFont"/>
    <w:link w:val="Quote"/>
    <w:rsid w:val="006C1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C01"/>
    <w:pPr>
      <w:pageBreakBefore/>
    </w:pPr>
  </w:style>
  <w:style w:type="paragraph" w:customStyle="1" w:styleId="Border">
    <w:name w:val="Border"/>
    <w:basedOn w:val="Normal"/>
    <w:qFormat/>
    <w:rsid w:val="006C1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C01"/>
    <w:rPr>
      <w:b/>
      <w:bCs/>
      <w:i/>
      <w:iCs/>
      <w:color w:val="auto"/>
    </w:rPr>
  </w:style>
  <w:style w:type="paragraph" w:styleId="IntenseQuote">
    <w:name w:val="Intense Quote"/>
    <w:basedOn w:val="Normal"/>
    <w:next w:val="Normal"/>
    <w:link w:val="IntenseQuoteChar"/>
    <w:uiPriority w:val="30"/>
    <w:qFormat/>
    <w:rsid w:val="006C1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C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1C01"/>
    <w:rPr>
      <w:smallCaps/>
      <w:color w:val="auto"/>
      <w:u w:val="single"/>
    </w:rPr>
  </w:style>
  <w:style w:type="character" w:styleId="IntenseReference">
    <w:name w:val="Intense Reference"/>
    <w:basedOn w:val="DefaultParagraphFont"/>
    <w:uiPriority w:val="32"/>
    <w:qFormat/>
    <w:rsid w:val="006C1C01"/>
    <w:rPr>
      <w:b/>
      <w:bCs/>
      <w:smallCaps/>
      <w:color w:val="auto"/>
      <w:spacing w:val="5"/>
      <w:u w:val="single"/>
    </w:rPr>
  </w:style>
  <w:style w:type="paragraph" w:customStyle="1" w:styleId="2ColumnHeading">
    <w:name w:val="2Column Heading"/>
    <w:basedOn w:val="BodyText"/>
    <w:qFormat/>
    <w:rsid w:val="006C1C01"/>
    <w:pPr>
      <w:spacing w:after="60"/>
      <w:ind w:left="-2268"/>
    </w:pPr>
    <w:rPr>
      <w:b/>
    </w:rPr>
  </w:style>
  <w:style w:type="paragraph" w:customStyle="1" w:styleId="Heading1TOC">
    <w:name w:val="Heading1 TOC"/>
    <w:basedOn w:val="Normal"/>
    <w:qFormat/>
    <w:rsid w:val="006C1C01"/>
    <w:pPr>
      <w:spacing w:before="240" w:after="120"/>
    </w:pPr>
    <w:rPr>
      <w:rFonts w:ascii="Times New Roman" w:hAnsi="Times New Roman"/>
      <w:b/>
      <w:sz w:val="32"/>
    </w:rPr>
  </w:style>
  <w:style w:type="paragraph" w:customStyle="1" w:styleId="Heading2TOC">
    <w:name w:val="Heading2 TOC"/>
    <w:basedOn w:val="Normal"/>
    <w:qFormat/>
    <w:rsid w:val="006C1C01"/>
    <w:pPr>
      <w:spacing w:before="240" w:after="60"/>
    </w:pPr>
    <w:rPr>
      <w:rFonts w:ascii="Times New Roman" w:hAnsi="Times New Roman"/>
      <w:b/>
      <w:sz w:val="28"/>
    </w:rPr>
  </w:style>
  <w:style w:type="character" w:customStyle="1" w:styleId="Underline">
    <w:name w:val="Underline"/>
    <w:basedOn w:val="DefaultParagraphFont"/>
    <w:qFormat/>
    <w:rsid w:val="006C1C01"/>
    <w:rPr>
      <w:u w:val="single"/>
    </w:rPr>
  </w:style>
  <w:style w:type="character" w:customStyle="1" w:styleId="BoldandItalics">
    <w:name w:val="Bold and Italics"/>
    <w:qFormat/>
    <w:rsid w:val="006C1C01"/>
    <w:rPr>
      <w:b/>
      <w:i/>
      <w:u w:val="none"/>
    </w:rPr>
  </w:style>
  <w:style w:type="paragraph" w:styleId="BalloonText">
    <w:name w:val="Balloon Text"/>
    <w:basedOn w:val="Normal"/>
    <w:link w:val="BalloonTextChar"/>
    <w:rsid w:val="006C1C01"/>
    <w:rPr>
      <w:rFonts w:ascii="Tahoma" w:hAnsi="Tahoma" w:cs="Tahoma"/>
      <w:sz w:val="16"/>
      <w:szCs w:val="16"/>
    </w:rPr>
  </w:style>
  <w:style w:type="character" w:customStyle="1" w:styleId="BalloonTextChar">
    <w:name w:val="Balloon Text Char"/>
    <w:basedOn w:val="DefaultParagraphFont"/>
    <w:link w:val="BalloonText"/>
    <w:rsid w:val="006C1C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1C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1C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1C01"/>
    <w:rPr>
      <w:b/>
      <w:color w:val="660033"/>
      <w:spacing w:val="0"/>
    </w:rPr>
  </w:style>
  <w:style w:type="paragraph" w:customStyle="1" w:styleId="Nameditemlist">
    <w:name w:val="Named item list"/>
    <w:basedOn w:val="BodyText"/>
    <w:qFormat/>
    <w:rsid w:val="006C1C01"/>
    <w:pPr>
      <w:tabs>
        <w:tab w:val="left" w:pos="2835"/>
      </w:tabs>
      <w:ind w:left="2835" w:hanging="2835"/>
    </w:pPr>
  </w:style>
  <w:style w:type="paragraph" w:customStyle="1" w:styleId="BodyTextnopadding">
    <w:name w:val="Body Text no padding"/>
    <w:basedOn w:val="BodyText"/>
    <w:qFormat/>
    <w:rsid w:val="006C1C01"/>
    <w:pPr>
      <w:spacing w:before="0" w:after="0"/>
    </w:pPr>
  </w:style>
  <w:style w:type="paragraph" w:customStyle="1" w:styleId="BodyTextBold">
    <w:name w:val="Body Text Bold"/>
    <w:basedOn w:val="BodyText"/>
    <w:qFormat/>
    <w:rsid w:val="006C1C01"/>
    <w:rPr>
      <w:b/>
    </w:rPr>
  </w:style>
  <w:style w:type="character" w:styleId="Hyperlink">
    <w:name w:val="Hyperlink"/>
    <w:basedOn w:val="DefaultParagraphFont"/>
    <w:uiPriority w:val="99"/>
    <w:unhideWhenUsed/>
    <w:rsid w:val="009D6B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471</Words>
  <Characters>2855</Characters>
  <Application>Microsoft Office Word</Application>
  <DocSecurity>0</DocSecurity>
  <Lines>95</Lines>
  <Paragraphs>56</Paragraphs>
  <ScaleCrop>false</ScaleCrop>
  <Company>Author-it Software Corporation Ltd.</Company>
  <LinksUpToDate>false</LinksUpToDate>
  <CharactersWithSpaces>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HLTENN046 Contribute to maternal and infant health care</dc:title>
  <dc:subject>Approved</dc:subject>
  <dc:creator>SkillsIQ</dc:creator>
  <cp:keywords>Release: 2</cp:keywords>
  <dc:description>Review Date: 12 April 2008</dc:description>
  <cp:lastModifiedBy>HSD_TPCMSd.prod</cp:lastModifiedBy>
  <cp:revision>3</cp:revision>
  <dcterms:created xsi:type="dcterms:W3CDTF">2023-07-02T02:30:00Z</dcterms:created>
  <dcterms:modified xsi:type="dcterms:W3CDTF">2023-07-02T02:30:00Z</dcterms:modified>
</cp:coreProperties>
</file>