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57E" w:rsidP="0033657E">
      <w:pPr>
        <w:pStyle w:val="Title"/>
      </w:pPr>
      <w:r>
        <w:fldChar w:fldCharType="begin"/>
      </w:r>
      <w:r>
        <w:instrText xml:space="preserve"> TITLE   \* MERGEFORMAT </w:instrText>
      </w:r>
      <w:r>
        <w:fldChar w:fldCharType="separate"/>
      </w:r>
      <w:r>
        <w:t>Assessment Requirements for HLTENN036 Apply communication skills in nursing practice</w:t>
      </w:r>
      <w:r>
        <w:fldChar w:fldCharType="end"/>
      </w:r>
    </w:p>
    <w:p w:rsidR="0033657E" w:rsidP="0033657E">
      <w:pPr>
        <w:pStyle w:val="Version"/>
        <w:sectPr w:rsidSect="005545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45EF" w:rsidP="005545EF">
      <w:pPr>
        <w:pStyle w:val="SuperHeading"/>
      </w:pPr>
      <w:r w:rsidRPr="005545EF">
        <w:t>Assessment Requirements for HLTENN036 Apply communication skills in nursing practice</w:t>
      </w:r>
    </w:p>
    <w:p w:rsidR="00000000" w:rsidRPr="005545EF" w:rsidP="005545EF">
      <w:pPr>
        <w:pStyle w:val="Heading1"/>
      </w:pPr>
      <w:bookmarkStart w:id="1" w:name="O_1200318"/>
      <w:bookmarkEnd w:id="1"/>
      <w:r w:rsidRPr="005545EF">
        <w:t>Modification History</w:t>
      </w:r>
    </w:p>
    <w:tbl>
      <w:tblPr>
        <w:tblW w:w="0" w:type="auto"/>
        <w:tblLayout w:type="fixed"/>
        <w:tblCellMar>
          <w:left w:w="62" w:type="dxa"/>
          <w:right w:w="62" w:type="dxa"/>
        </w:tblCellMar>
        <w:tblLook w:val="0000"/>
      </w:tblPr>
      <w:tblGrid>
        <w:gridCol w:w="3040"/>
        <w:gridCol w:w="6074"/>
      </w:tblGrid>
      <w:tr w:rsidTr="005545E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5545EF" w:rsidP="005545EF">
            <w:pPr>
              <w:pStyle w:val="BodyText"/>
            </w:pPr>
            <w:r w:rsidRPr="005545E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5545EF">
            <w:pPr>
              <w:pStyle w:val="BodyText"/>
              <w:rPr>
                <w:lang w:val="en-NZ"/>
              </w:rPr>
            </w:pPr>
            <w:r w:rsidRPr="005545EF">
              <w:rPr>
                <w:rStyle w:val="SpecialBold"/>
              </w:rPr>
              <w:t>Comments</w:t>
            </w:r>
          </w:p>
        </w:tc>
      </w:tr>
      <w:tr w:rsidTr="005545E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545EF">
            <w:pPr>
              <w:pStyle w:val="BodyText"/>
              <w:rPr>
                <w:lang w:val="en-NZ"/>
              </w:rPr>
            </w:pPr>
            <w:r w:rsidRPr="005545E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545EF" w:rsidP="005545EF">
            <w:pPr>
              <w:pStyle w:val="BodyText"/>
            </w:pPr>
            <w:r w:rsidRPr="005545EF">
              <w:t>Release 2 HLTENN036 Apply communication skills in nursing practice supersedes and is equivalent to Release 1 HLTENN036 Apply communication skills in nursing practice.</w:t>
            </w:r>
          </w:p>
          <w:p w:rsidR="00000000" w:rsidRPr="005545EF" w:rsidP="005545EF">
            <w:pPr>
              <w:pStyle w:val="BodyText"/>
            </w:pPr>
            <w:r w:rsidRPr="005545EF">
              <w:t>Updated:</w:t>
            </w:r>
          </w:p>
          <w:p w:rsidR="00000000" w:rsidP="005545EF">
            <w:pPr>
              <w:pStyle w:val="BodyText"/>
              <w:rPr>
                <w:lang w:val="en-NZ"/>
              </w:rPr>
            </w:pPr>
            <w:r w:rsidRPr="005545EF">
              <w:t>Mapping details and minor corrections.</w:t>
            </w:r>
          </w:p>
        </w:tc>
      </w:tr>
      <w:tr w:rsidTr="005545E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545EF">
            <w:pPr>
              <w:pStyle w:val="BodyText"/>
              <w:rPr>
                <w:lang w:val="en-NZ"/>
              </w:rPr>
            </w:pPr>
            <w:r w:rsidRPr="005545E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545EF" w:rsidP="005545EF">
            <w:pPr>
              <w:pStyle w:val="BodyText"/>
            </w:pPr>
            <w:r w:rsidRPr="005545EF">
              <w:t xml:space="preserve">HLTENN036 Apply communication </w:t>
            </w:r>
            <w:r w:rsidRPr="005545EF">
              <w:t>skills in nursing practice supersedes and is equivalent to HLTENN002 Apply communication skills in nursing practice.</w:t>
            </w:r>
          </w:p>
        </w:tc>
      </w:tr>
    </w:tbl>
    <w:p w:rsidR="00000000" w:rsidRPr="005545EF" w:rsidP="005545EF">
      <w:pPr>
        <w:pStyle w:val="BodyText"/>
      </w:pPr>
    </w:p>
    <w:p w:rsidR="00000000" w:rsidRPr="005545EF" w:rsidP="005545EF">
      <w:pPr>
        <w:pStyle w:val="AllowPageBreak"/>
      </w:pPr>
    </w:p>
    <w:p w:rsidR="00000000" w:rsidRPr="005545EF" w:rsidP="005545EF">
      <w:pPr>
        <w:pStyle w:val="Heading1"/>
      </w:pPr>
      <w:bookmarkStart w:id="2" w:name="O_1200317"/>
      <w:bookmarkEnd w:id="2"/>
      <w:r w:rsidRPr="005545EF">
        <w:t>Performance Evidence</w:t>
      </w:r>
    </w:p>
    <w:p w:rsidR="00000000" w:rsidRPr="005545EF" w:rsidP="0033657E">
      <w:pPr>
        <w:pStyle w:val="BodyText"/>
      </w:pPr>
      <w:r w:rsidRPr="005545EF">
        <w:t>Evidence of the ability to complete tasks outlined in elements and performance criteria of this unit in the context of the job role, and:</w:t>
      </w:r>
    </w:p>
    <w:p w:rsidR="00000000" w:rsidRPr="005545EF" w:rsidP="005545EF">
      <w:pPr>
        <w:pStyle w:val="ListBullet"/>
      </w:pPr>
      <w:r w:rsidRPr="005545EF">
        <w:t>communicate effectively within the context of the enrolled nurse scope of practice in three different situations that</w:t>
      </w:r>
      <w:r w:rsidRPr="005545EF">
        <w:t xml:space="preserve"> involve:</w:t>
      </w:r>
    </w:p>
    <w:p w:rsidR="00000000" w:rsidRPr="005545EF" w:rsidP="005545EF">
      <w:pPr>
        <w:pStyle w:val="ListBullet2"/>
      </w:pPr>
      <w:r w:rsidRPr="005545EF">
        <w:t>one situation involving a person, families or carers</w:t>
      </w:r>
    </w:p>
    <w:p w:rsidR="00000000" w:rsidRPr="005545EF" w:rsidP="005545EF">
      <w:pPr>
        <w:pStyle w:val="ListBullet2"/>
      </w:pPr>
      <w:r w:rsidRPr="005545EF">
        <w:t>one situation involving work colleagues.</w:t>
      </w:r>
    </w:p>
    <w:p w:rsidR="00000000" w:rsidRPr="005545EF" w:rsidP="0033657E">
      <w:pPr>
        <w:pStyle w:val="BodyText"/>
      </w:pPr>
      <w:r w:rsidRPr="005545EF">
        <w:t>The tasks must be undertaken in accordance with the Nursing and Midwifery Board of Australia (NMBA) professional practice standards, codes and guidelin</w:t>
      </w:r>
      <w:r w:rsidRPr="005545EF">
        <w:t>es.</w:t>
      </w:r>
    </w:p>
    <w:p w:rsidR="00000000" w:rsidRPr="005545EF" w:rsidP="005545EF">
      <w:pPr>
        <w:pStyle w:val="Heading1"/>
      </w:pPr>
      <w:bookmarkStart w:id="3" w:name="O_1200316"/>
      <w:bookmarkEnd w:id="3"/>
      <w:r w:rsidRPr="005545EF">
        <w:t>Knowledge Evidence</w:t>
      </w:r>
    </w:p>
    <w:p w:rsidR="00000000" w:rsidRPr="005545EF" w:rsidP="0033657E">
      <w:pPr>
        <w:pStyle w:val="BodyText"/>
      </w:pPr>
      <w:r w:rsidRPr="005545EF">
        <w:t>Demonstrate knowledge required to complete tasks outlined in elements and performance criteria of this unit:</w:t>
      </w:r>
    </w:p>
    <w:p w:rsidR="00000000" w:rsidRPr="005545EF" w:rsidP="005545EF">
      <w:pPr>
        <w:pStyle w:val="ListBullet"/>
      </w:pPr>
      <w:r w:rsidRPr="005545EF">
        <w:t>National Safety and Quality Health Service (NSQHS) Standards: Communicating for Safety Standard</w:t>
      </w:r>
    </w:p>
    <w:p w:rsidR="00000000" w:rsidRPr="005545EF" w:rsidP="005545EF">
      <w:pPr>
        <w:pStyle w:val="ListBullet"/>
      </w:pPr>
      <w:r w:rsidRPr="005545EF">
        <w:t>Congress</w:t>
      </w:r>
      <w:r w:rsidRPr="005545EF">
        <w:t xml:space="preserve"> of Aboriginal and Torres Strait Islander Nurses and Midwives (CATSINaM)</w:t>
      </w:r>
    </w:p>
    <w:p w:rsidR="00000000" w:rsidRPr="005545EF" w:rsidP="005545EF">
      <w:pPr>
        <w:pStyle w:val="ListBullet"/>
      </w:pPr>
      <w:r w:rsidRPr="005545EF">
        <w:t>Aboriginal and Torres Strait Islander health and principles of cultural safety</w:t>
      </w:r>
    </w:p>
    <w:p w:rsidR="00000000" w:rsidRPr="005545EF" w:rsidP="005545EF">
      <w:pPr>
        <w:pStyle w:val="ListBullet"/>
      </w:pPr>
      <w:r w:rsidRPr="005545EF">
        <w:t>culturally appropriate communication</w:t>
      </w:r>
    </w:p>
    <w:p w:rsidR="00000000" w:rsidRPr="005545EF" w:rsidP="005545EF">
      <w:pPr>
        <w:pStyle w:val="ListBullet"/>
      </w:pPr>
      <w:r w:rsidRPr="005545EF">
        <w:t>characteristics of effective partnerships in nursing:</w:t>
      </w:r>
    </w:p>
    <w:p w:rsidR="00000000" w:rsidRPr="005545EF" w:rsidP="005545EF">
      <w:pPr>
        <w:pStyle w:val="ListBullet2"/>
      </w:pPr>
      <w:r w:rsidRPr="005545EF">
        <w:t>confidentiality</w:t>
      </w:r>
    </w:p>
    <w:p w:rsidR="00000000" w:rsidRPr="005545EF" w:rsidP="005545EF">
      <w:pPr>
        <w:pStyle w:val="ListBullet2"/>
      </w:pPr>
      <w:r w:rsidRPr="005545EF">
        <w:t>trust</w:t>
      </w:r>
    </w:p>
    <w:p w:rsidR="00000000" w:rsidRPr="005545EF" w:rsidP="005545EF">
      <w:pPr>
        <w:pStyle w:val="ListBullet2"/>
      </w:pPr>
      <w:r w:rsidRPr="005545EF">
        <w:t>self-reflection</w:t>
      </w:r>
    </w:p>
    <w:p w:rsidR="00000000" w:rsidRPr="005545EF" w:rsidP="005545EF">
      <w:pPr>
        <w:pStyle w:val="ListBullet2"/>
      </w:pPr>
      <w:r w:rsidRPr="005545EF">
        <w:t>social conversation</w:t>
      </w:r>
    </w:p>
    <w:p w:rsidR="00000000" w:rsidRPr="005545EF" w:rsidP="005545EF">
      <w:pPr>
        <w:pStyle w:val="ListBullet2"/>
      </w:pPr>
      <w:r w:rsidRPr="005545EF">
        <w:t>creating a therapeutic environment</w:t>
      </w:r>
    </w:p>
    <w:p w:rsidR="00000000" w:rsidRPr="005545EF" w:rsidP="005545EF">
      <w:pPr>
        <w:pStyle w:val="ListBullet"/>
      </w:pPr>
      <w:r w:rsidRPr="005545EF">
        <w:t>documentation related to clinical handover</w:t>
      </w:r>
    </w:p>
    <w:p w:rsidR="00000000" w:rsidRPr="005545EF" w:rsidP="005545EF">
      <w:pPr>
        <w:pStyle w:val="ListBullet"/>
      </w:pPr>
      <w:r w:rsidRPr="005545EF">
        <w:t>communication strategies and techniques:</w:t>
      </w:r>
    </w:p>
    <w:p w:rsidR="00000000" w:rsidRPr="005545EF" w:rsidP="005545EF">
      <w:pPr>
        <w:pStyle w:val="ListBullet2"/>
      </w:pPr>
      <w:r w:rsidRPr="005545EF">
        <w:t>interviewing techniques</w:t>
      </w:r>
    </w:p>
    <w:p w:rsidR="00000000" w:rsidRPr="005545EF" w:rsidP="005545EF">
      <w:pPr>
        <w:pStyle w:val="ListBullet2"/>
      </w:pPr>
      <w:r w:rsidRPr="005545EF">
        <w:t>active listening</w:t>
      </w:r>
    </w:p>
    <w:p w:rsidR="00000000" w:rsidRPr="005545EF" w:rsidP="005545EF">
      <w:pPr>
        <w:pStyle w:val="ListBullet2"/>
      </w:pPr>
      <w:r w:rsidRPr="005545EF">
        <w:t>conflict resolution</w:t>
      </w:r>
    </w:p>
    <w:p w:rsidR="00000000" w:rsidRPr="005545EF" w:rsidP="005545EF">
      <w:pPr>
        <w:pStyle w:val="ListBullet2"/>
      </w:pPr>
      <w:r w:rsidRPr="005545EF">
        <w:t>interpersonal co</w:t>
      </w:r>
      <w:r w:rsidRPr="005545EF">
        <w:t>mmunication</w:t>
      </w:r>
    </w:p>
    <w:p w:rsidR="00000000" w:rsidRPr="005545EF" w:rsidP="005545EF">
      <w:pPr>
        <w:pStyle w:val="ListBullet2"/>
      </w:pPr>
      <w:r w:rsidRPr="005545EF">
        <w:t>negotiating solutions</w:t>
      </w:r>
    </w:p>
    <w:p w:rsidR="00000000" w:rsidRPr="005545EF" w:rsidP="005545EF">
      <w:pPr>
        <w:pStyle w:val="ListBullet2"/>
      </w:pPr>
      <w:r w:rsidRPr="005545EF">
        <w:t>group dynamics</w:t>
      </w:r>
    </w:p>
    <w:p w:rsidR="00000000" w:rsidRPr="005545EF" w:rsidP="005545EF">
      <w:pPr>
        <w:pStyle w:val="ListBullet2"/>
      </w:pPr>
      <w:r w:rsidRPr="005545EF">
        <w:t>access and use of interpreters</w:t>
      </w:r>
    </w:p>
    <w:p w:rsidR="00000000" w:rsidRPr="005545EF" w:rsidP="005545EF">
      <w:pPr>
        <w:pStyle w:val="ListBullet"/>
      </w:pPr>
      <w:r w:rsidRPr="005545EF">
        <w:t xml:space="preserve">factors that facilitate and inhibit communication including cognitive and physical disability </w:t>
      </w:r>
    </w:p>
    <w:p w:rsidR="00000000" w:rsidRPr="005545EF" w:rsidP="005545EF">
      <w:pPr>
        <w:pStyle w:val="ListBullet"/>
      </w:pPr>
      <w:r w:rsidRPr="005545EF">
        <w:t>information technology use in professional communication</w:t>
      </w:r>
    </w:p>
    <w:p w:rsidR="00000000" w:rsidRPr="005545EF" w:rsidP="005545EF">
      <w:pPr>
        <w:pStyle w:val="ListBullet"/>
      </w:pPr>
      <w:r w:rsidRPr="005545EF">
        <w:t>principles underpinning nursing documentation including legal obligations</w:t>
      </w:r>
    </w:p>
    <w:p w:rsidR="00000000" w:rsidRPr="005545EF" w:rsidP="005545EF">
      <w:pPr>
        <w:pStyle w:val="ListBullet"/>
      </w:pPr>
      <w:r w:rsidRPr="005545EF">
        <w:t>principles, processes and practices of open disclosure in line with the Australian Open Disclosure Framework</w:t>
      </w:r>
    </w:p>
    <w:p w:rsidR="00000000" w:rsidRPr="005545EF" w:rsidP="005545EF">
      <w:pPr>
        <w:pStyle w:val="ListBullet"/>
      </w:pPr>
      <w:r w:rsidRPr="005545EF">
        <w:t xml:space="preserve">medical terminology used in clinical situations and relevant to enrolled </w:t>
      </w:r>
      <w:r w:rsidRPr="005545EF">
        <w:t>nurse practice</w:t>
      </w:r>
    </w:p>
    <w:p w:rsidR="00000000" w:rsidRPr="005545EF" w:rsidP="005545EF">
      <w:pPr>
        <w:pStyle w:val="ListBullet"/>
      </w:pPr>
      <w:r w:rsidRPr="005545EF">
        <w:t>sensory losses and appropriate nursing responses</w:t>
      </w:r>
    </w:p>
    <w:p w:rsidR="00000000" w:rsidRPr="005545EF" w:rsidP="005545EF">
      <w:pPr>
        <w:pStyle w:val="ListBullet"/>
      </w:pPr>
      <w:r w:rsidRPr="005545EF">
        <w:t>social media policies relevant to nursing practice.</w:t>
      </w:r>
    </w:p>
    <w:p w:rsidR="00000000" w:rsidRPr="005545EF" w:rsidP="005545EF">
      <w:pPr>
        <w:pStyle w:val="AllowPageBreak"/>
      </w:pPr>
    </w:p>
    <w:p w:rsidR="00000000" w:rsidRPr="005545EF" w:rsidP="005545EF">
      <w:pPr>
        <w:pStyle w:val="Heading1"/>
      </w:pPr>
      <w:bookmarkStart w:id="4" w:name="O_1200315"/>
      <w:bookmarkEnd w:id="4"/>
      <w:r w:rsidRPr="005545EF">
        <w:t>Assessment Conditions</w:t>
      </w:r>
    </w:p>
    <w:p w:rsidR="00000000" w:rsidRPr="005545EF" w:rsidP="0033657E">
      <w:pPr>
        <w:pStyle w:val="BodyText"/>
      </w:pPr>
      <w:r w:rsidRPr="005545EF">
        <w:t>To be eligible to apply for registration as an enrolled nurse and to practice in Australia, each ap</w:t>
      </w:r>
      <w:r w:rsidRPr="005545EF">
        <w:t>plicant must complete a Diploma of Nursing program accredited by the Australian Nursing and Midwifery Accreditation Council (ANMAC) and approved as ‘an approved program of study’ by the Nursing and Midwifery Board of Australia (NMBA) in accordance with the</w:t>
      </w:r>
      <w:r w:rsidRPr="005545EF">
        <w:t xml:space="preserve"> Enrolled Nurse Accreditation Standards. </w:t>
      </w:r>
    </w:p>
    <w:p w:rsidR="00000000" w:rsidRPr="005545EF" w:rsidP="0033657E">
      <w:pPr>
        <w:pStyle w:val="BodyText"/>
      </w:pPr>
      <w:r w:rsidRPr="005545EF">
        <w:t xml:space="preserve">For more detail visit </w:t>
      </w:r>
      <w:r>
        <w:fldChar w:fldCharType="begin"/>
      </w:r>
      <w:r>
        <w:instrText xml:space="preserve"> HYPERLINK "https://www.ahpra.gov.au" </w:instrText>
      </w:r>
      <w:r>
        <w:fldChar w:fldCharType="separate"/>
      </w:r>
      <w:r w:rsidRPr="00F738DA">
        <w:rPr>
          <w:rStyle w:val="Hyperlink"/>
        </w:rPr>
        <w:t>https://www.ahpra.gov.au</w:t>
      </w:r>
      <w:r>
        <w:fldChar w:fldCharType="end"/>
      </w:r>
      <w:r w:rsidRPr="005545EF">
        <w:t xml:space="preserve">. </w:t>
      </w:r>
    </w:p>
    <w:p w:rsidR="00000000" w:rsidRPr="005545EF" w:rsidP="0033657E">
      <w:pPr>
        <w:pStyle w:val="BodyText"/>
      </w:pPr>
      <w:r w:rsidRPr="005545EF">
        <w:t>Skills must be demonstrated in the workplace or in a simulated environment as specified in the performance evidence that model industry operating conditions includin</w:t>
      </w:r>
      <w:r w:rsidRPr="005545EF">
        <w:t>g access to real people for simulations and scenarios in enrolled nursing work.</w:t>
      </w:r>
    </w:p>
    <w:p w:rsidR="00000000" w:rsidRPr="005545EF" w:rsidP="0033657E">
      <w:pPr>
        <w:pStyle w:val="BodyText"/>
      </w:pPr>
      <w:r w:rsidRPr="005545EF">
        <w:t>Assessors must satisfy the Standards for Registered Training Organisations’ requirements for assessors.</w:t>
      </w:r>
    </w:p>
    <w:p w:rsidR="00000000" w:rsidRPr="005545EF" w:rsidP="0033657E">
      <w:pPr>
        <w:pStyle w:val="BodyText"/>
      </w:pPr>
      <w:r w:rsidRPr="005545EF">
        <w:t>Assessors must also hold current registration as a registered nurse with</w:t>
      </w:r>
      <w:r w:rsidRPr="005545EF">
        <w:t xml:space="preserve"> the Nursing and Midwifery Board of Australia (NMBA).</w:t>
      </w:r>
    </w:p>
    <w:p w:rsidR="00000000" w:rsidRPr="005545EF" w:rsidP="005545EF">
      <w:pPr>
        <w:pStyle w:val="Heading1"/>
      </w:pPr>
      <w:bookmarkStart w:id="5" w:name="O_1200329"/>
      <w:bookmarkEnd w:id="5"/>
      <w:r w:rsidRPr="005545EF">
        <w:t>Links</w:t>
      </w:r>
    </w:p>
    <w:p w:rsidR="00000000" w:rsidRPr="005545EF" w:rsidP="0033657E">
      <w:pPr>
        <w:pStyle w:val="BodyText"/>
      </w:pPr>
      <w:r w:rsidRPr="005545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38DA">
        <w:rPr>
          <w:rStyle w:val="Hyperlink"/>
        </w:rPr>
        <w:t>https://vetnet.gov.au/Pages/TrainingDocs.aspx?q=ced1390f-48d9-4ab0-bd50-b015e5485705</w:t>
      </w:r>
      <w:r>
        <w:fldChar w:fldCharType="end"/>
      </w:r>
    </w:p>
    <w:p w:rsidR="00000000" w:rsidRPr="005545EF" w:rsidP="005545EF"/>
    <w:sectPr w:rsidSect="005545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EF" w:rsidRPr="0033657E" w:rsidP="00336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E" w:rsidP="00554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57E" w:rsidP="005545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3657E" w:rsidP="005545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5EF" w:rsidRPr="0033657E" w:rsidP="00336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7E" w:rsidRPr="002D2AF8" w:rsidP="005545EF">
    <w:pPr>
      <w:pStyle w:val="Header"/>
      <w:framePr w:wrap="around"/>
    </w:pPr>
    <w:r>
      <w:fldChar w:fldCharType="begin"/>
    </w:r>
    <w:r>
      <w:instrText xml:space="preserve"> TITLE   \* MERGEFORMAT </w:instrText>
    </w:r>
    <w:r>
      <w:fldChar w:fldCharType="separate"/>
    </w:r>
    <w:r>
      <w:t>Assessment Requirements for HLTENN036 Apply communication skills in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3657E" w:rsidP="005545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0D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6C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6E5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5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5EF"/>
    <w:pPr>
      <w:spacing w:before="360" w:after="60"/>
      <w:outlineLvl w:val="0"/>
    </w:pPr>
    <w:rPr>
      <w:sz w:val="32"/>
    </w:rPr>
  </w:style>
  <w:style w:type="paragraph" w:styleId="Heading2">
    <w:name w:val="heading 2"/>
    <w:basedOn w:val="HeadingBase"/>
    <w:next w:val="BodyText"/>
    <w:link w:val="Heading2Char"/>
    <w:qFormat/>
    <w:rsid w:val="005545EF"/>
    <w:pPr>
      <w:keepLines/>
      <w:spacing w:before="240" w:after="120"/>
      <w:outlineLvl w:val="1"/>
    </w:pPr>
    <w:rPr>
      <w:sz w:val="28"/>
      <w:szCs w:val="40"/>
    </w:rPr>
  </w:style>
  <w:style w:type="paragraph" w:styleId="Heading3">
    <w:name w:val="heading 3"/>
    <w:basedOn w:val="HeadingBase"/>
    <w:next w:val="BodyText"/>
    <w:link w:val="Heading3Char"/>
    <w:qFormat/>
    <w:rsid w:val="005545EF"/>
    <w:pPr>
      <w:spacing w:before="180" w:after="120"/>
      <w:outlineLvl w:val="2"/>
    </w:pPr>
    <w:rPr>
      <w:spacing w:val="-10"/>
      <w:kern w:val="32"/>
    </w:rPr>
  </w:style>
  <w:style w:type="paragraph" w:styleId="Heading4">
    <w:name w:val="heading 4"/>
    <w:basedOn w:val="HeadingBase"/>
    <w:next w:val="BodyText"/>
    <w:link w:val="Heading4Char"/>
    <w:qFormat/>
    <w:rsid w:val="005545EF"/>
    <w:pPr>
      <w:spacing w:before="160" w:after="120"/>
      <w:outlineLvl w:val="3"/>
    </w:pPr>
    <w:rPr>
      <w:sz w:val="22"/>
    </w:rPr>
  </w:style>
  <w:style w:type="paragraph" w:styleId="Heading5">
    <w:name w:val="heading 5"/>
    <w:basedOn w:val="HeadingBase"/>
    <w:next w:val="Normal"/>
    <w:link w:val="Heading5Char"/>
    <w:qFormat/>
    <w:rsid w:val="005545EF"/>
    <w:pPr>
      <w:spacing w:before="80"/>
      <w:outlineLvl w:val="4"/>
    </w:pPr>
    <w:rPr>
      <w:color w:val="918585"/>
      <w:sz w:val="20"/>
    </w:rPr>
  </w:style>
  <w:style w:type="paragraph" w:styleId="Heading6">
    <w:name w:val="heading 6"/>
    <w:basedOn w:val="HeadingBase"/>
    <w:next w:val="Normal"/>
    <w:link w:val="Heading6Char"/>
    <w:qFormat/>
    <w:rsid w:val="005545EF"/>
    <w:pPr>
      <w:spacing w:before="60"/>
      <w:outlineLvl w:val="5"/>
    </w:pPr>
    <w:rPr>
      <w:color w:val="918585"/>
      <w:sz w:val="20"/>
    </w:rPr>
  </w:style>
  <w:style w:type="paragraph" w:styleId="Heading7">
    <w:name w:val="heading 7"/>
    <w:basedOn w:val="Normal"/>
    <w:next w:val="Normal"/>
    <w:link w:val="Heading7Char"/>
    <w:qFormat/>
    <w:rsid w:val="005545EF"/>
    <w:pPr>
      <w:ind w:left="720"/>
      <w:outlineLvl w:val="6"/>
    </w:pPr>
    <w:rPr>
      <w:i/>
    </w:rPr>
  </w:style>
  <w:style w:type="paragraph" w:styleId="Heading8">
    <w:name w:val="heading 8"/>
    <w:basedOn w:val="Normal"/>
    <w:next w:val="Normal"/>
    <w:link w:val="Heading8Char"/>
    <w:qFormat/>
    <w:rsid w:val="005545EF"/>
    <w:pPr>
      <w:ind w:left="720"/>
      <w:outlineLvl w:val="7"/>
    </w:pPr>
    <w:rPr>
      <w:i/>
    </w:rPr>
  </w:style>
  <w:style w:type="paragraph" w:styleId="Heading9">
    <w:name w:val="heading 9"/>
    <w:basedOn w:val="Normal"/>
    <w:next w:val="Normal"/>
    <w:link w:val="Heading9Char"/>
    <w:qFormat/>
    <w:rsid w:val="005545EF"/>
    <w:pPr>
      <w:ind w:left="720"/>
      <w:outlineLvl w:val="8"/>
    </w:pPr>
    <w:rPr>
      <w:i/>
    </w:rPr>
  </w:style>
  <w:style w:type="character" w:default="1" w:styleId="DefaultParagraphFont">
    <w:name w:val="Default Paragraph Font"/>
    <w:uiPriority w:val="1"/>
    <w:unhideWhenUsed/>
    <w:rsid w:val="00554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5EF"/>
  </w:style>
  <w:style w:type="character" w:customStyle="1" w:styleId="Heading1Char">
    <w:name w:val="Heading 1 Char"/>
    <w:basedOn w:val="DefaultParagraphFont"/>
    <w:link w:val="Heading1"/>
    <w:rsid w:val="005545EF"/>
    <w:rPr>
      <w:rFonts w:ascii="Times New Roman" w:eastAsia="Times New Roman" w:hAnsi="Times New Roman" w:cs="Times New Roman"/>
      <w:b/>
      <w:sz w:val="32"/>
      <w:szCs w:val="20"/>
      <w:lang w:eastAsia="en-US"/>
    </w:rPr>
  </w:style>
  <w:style w:type="paragraph" w:styleId="BodyText">
    <w:name w:val="Body Text"/>
    <w:basedOn w:val="Normal"/>
    <w:link w:val="BodyTextChar"/>
    <w:rsid w:val="005545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5EF"/>
    <w:rPr>
      <w:rFonts w:ascii="Times New Roman" w:eastAsia="Times New Roman" w:hAnsi="Times New Roman" w:cs="Times New Roman"/>
      <w:sz w:val="24"/>
      <w:lang w:eastAsia="en-US"/>
    </w:rPr>
  </w:style>
  <w:style w:type="paragraph" w:styleId="ListBullet">
    <w:name w:val="List Bullet"/>
    <w:basedOn w:val="List"/>
    <w:rsid w:val="005545EF"/>
    <w:pPr>
      <w:numPr>
        <w:numId w:val="12"/>
      </w:numPr>
      <w:tabs>
        <w:tab w:val="clear" w:pos="340"/>
      </w:tabs>
      <w:spacing w:before="40" w:after="40"/>
    </w:pPr>
  </w:style>
  <w:style w:type="character" w:customStyle="1" w:styleId="SpecialBold">
    <w:name w:val="Special Bold"/>
    <w:basedOn w:val="DefaultParagraphFont"/>
    <w:rsid w:val="005545EF"/>
    <w:rPr>
      <w:b/>
      <w:spacing w:val="0"/>
    </w:rPr>
  </w:style>
  <w:style w:type="paragraph" w:styleId="ListBullet2">
    <w:name w:val="List Bullet 2"/>
    <w:basedOn w:val="List2"/>
    <w:rsid w:val="005545EF"/>
    <w:pPr>
      <w:numPr>
        <w:numId w:val="13"/>
      </w:numPr>
      <w:tabs>
        <w:tab w:val="clear" w:pos="680"/>
      </w:tabs>
    </w:pPr>
  </w:style>
  <w:style w:type="paragraph" w:customStyle="1" w:styleId="SuperHeading">
    <w:name w:val="SuperHeading"/>
    <w:basedOn w:val="Normal"/>
    <w:rsid w:val="005545EF"/>
    <w:pPr>
      <w:spacing w:before="240" w:after="120"/>
      <w:outlineLvl w:val="0"/>
    </w:pPr>
    <w:rPr>
      <w:rFonts w:ascii="Times New Roman" w:hAnsi="Times New Roman"/>
      <w:b/>
      <w:sz w:val="32"/>
    </w:rPr>
  </w:style>
  <w:style w:type="paragraph" w:customStyle="1" w:styleId="AllowPageBreak">
    <w:name w:val="AllowPageBreak"/>
    <w:rsid w:val="005545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5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5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5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5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5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5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5EF"/>
    <w:rPr>
      <w:rFonts w:ascii="Courier New" w:eastAsia="Times New Roman" w:hAnsi="Courier New" w:cs="Times New Roman"/>
      <w:i/>
      <w:szCs w:val="20"/>
      <w:lang w:eastAsia="en-US"/>
    </w:rPr>
  </w:style>
  <w:style w:type="paragraph" w:customStyle="1" w:styleId="HeadingBase">
    <w:name w:val="Heading Base"/>
    <w:rsid w:val="00554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5EF"/>
    <w:pPr>
      <w:tabs>
        <w:tab w:val="right" w:leader="dot" w:pos="9072"/>
      </w:tabs>
      <w:ind w:left="567"/>
    </w:pPr>
    <w:rPr>
      <w:szCs w:val="22"/>
    </w:rPr>
  </w:style>
  <w:style w:type="paragraph" w:customStyle="1" w:styleId="TOCBase">
    <w:name w:val="TOC Base"/>
    <w:rsid w:val="00554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5EF"/>
    <w:pPr>
      <w:tabs>
        <w:tab w:val="right" w:leader="dot" w:pos="9072"/>
      </w:tabs>
      <w:spacing w:before="40" w:after="40"/>
      <w:ind w:left="284"/>
    </w:pPr>
    <w:rPr>
      <w:rFonts w:ascii="Times New Roman" w:hAnsi="Times New Roman"/>
    </w:rPr>
  </w:style>
  <w:style w:type="paragraph" w:styleId="TOC1">
    <w:name w:val="toc 1"/>
    <w:basedOn w:val="TOCBase"/>
    <w:next w:val="Normal"/>
    <w:rsid w:val="005545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5EF"/>
    <w:rPr>
      <w:rFonts w:ascii="Times New Roman" w:eastAsia="Times New Roman" w:hAnsi="Times New Roman" w:cs="Times New Roman"/>
      <w:sz w:val="16"/>
      <w:lang w:eastAsia="en-US"/>
    </w:rPr>
  </w:style>
  <w:style w:type="paragraph" w:styleId="Title">
    <w:name w:val="Title"/>
    <w:basedOn w:val="HeadingBase"/>
    <w:link w:val="TitleChar"/>
    <w:qFormat/>
    <w:rsid w:val="005545EF"/>
    <w:pPr>
      <w:spacing w:before="5040"/>
      <w:jc w:val="center"/>
    </w:pPr>
    <w:rPr>
      <w:sz w:val="48"/>
      <w:szCs w:val="72"/>
      <w:lang w:val="en-US"/>
    </w:rPr>
  </w:style>
  <w:style w:type="character" w:customStyle="1" w:styleId="TitleChar">
    <w:name w:val="Title Char"/>
    <w:basedOn w:val="DefaultParagraphFont"/>
    <w:link w:val="Title"/>
    <w:rsid w:val="00554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5EF"/>
    <w:pPr>
      <w:tabs>
        <w:tab w:val="left" w:pos="3600"/>
        <w:tab w:val="left" w:pos="3958"/>
      </w:tabs>
    </w:pPr>
  </w:style>
  <w:style w:type="paragraph" w:styleId="List">
    <w:name w:val="List"/>
    <w:basedOn w:val="BodyText"/>
    <w:next w:val="BodyText"/>
    <w:rsid w:val="005545EF"/>
    <w:pPr>
      <w:tabs>
        <w:tab w:val="left" w:pos="340"/>
      </w:tabs>
      <w:spacing w:before="60" w:after="60"/>
      <w:ind w:left="340" w:hanging="340"/>
    </w:pPr>
  </w:style>
  <w:style w:type="paragraph" w:customStyle="1" w:styleId="Note">
    <w:name w:val="Note"/>
    <w:basedOn w:val="BodyText"/>
    <w:rsid w:val="00554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5EF"/>
    <w:pPr>
      <w:framePr w:wrap="auto" w:hAnchor="text" w:y="6049"/>
    </w:pPr>
    <w:rPr>
      <w:color w:val="000000"/>
      <w:sz w:val="40"/>
    </w:rPr>
  </w:style>
  <w:style w:type="paragraph" w:customStyle="1" w:styleId="TOCTitle">
    <w:name w:val="TOCTitle"/>
    <w:basedOn w:val="Heading1"/>
    <w:rsid w:val="005545EF"/>
    <w:pPr>
      <w:spacing w:after="240"/>
      <w:jc w:val="center"/>
      <w:outlineLvl w:val="9"/>
    </w:pPr>
    <w:rPr>
      <w:caps/>
    </w:rPr>
  </w:style>
  <w:style w:type="paragraph" w:customStyle="1" w:styleId="Version">
    <w:name w:val="Version"/>
    <w:rsid w:val="005545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5EF"/>
    <w:pPr>
      <w:keepNext w:val="0"/>
      <w:tabs>
        <w:tab w:val="right" w:pos="4176"/>
      </w:tabs>
      <w:ind w:left="198" w:hanging="198"/>
    </w:pPr>
    <w:rPr>
      <w:rFonts w:ascii="Garamond" w:hAnsi="Garamond"/>
    </w:rPr>
  </w:style>
  <w:style w:type="paragraph" w:styleId="IndexHeading">
    <w:name w:val="index heading"/>
    <w:basedOn w:val="Normal"/>
    <w:next w:val="Index1"/>
    <w:semiHidden/>
    <w:rsid w:val="005545EF"/>
    <w:pPr>
      <w:spacing w:before="120" w:after="120"/>
    </w:pPr>
    <w:rPr>
      <w:rFonts w:ascii="Arial" w:hAnsi="Arial"/>
      <w:b/>
      <w:color w:val="918585"/>
      <w:sz w:val="24"/>
    </w:rPr>
  </w:style>
  <w:style w:type="paragraph" w:styleId="Header">
    <w:name w:val="header"/>
    <w:basedOn w:val="Normal"/>
    <w:link w:val="HeaderChar"/>
    <w:rsid w:val="00554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5EF"/>
    <w:rPr>
      <w:rFonts w:ascii="Times New Roman" w:eastAsia="Times New Roman" w:hAnsi="Times New Roman" w:cs="Times New Roman"/>
      <w:sz w:val="16"/>
      <w:szCs w:val="20"/>
      <w:lang w:val="en-GB" w:eastAsia="en-US"/>
    </w:rPr>
  </w:style>
  <w:style w:type="paragraph" w:customStyle="1" w:styleId="Chapter">
    <w:name w:val="Chapter"/>
    <w:basedOn w:val="Normal"/>
    <w:rsid w:val="005545EF"/>
    <w:pPr>
      <w:spacing w:before="240"/>
    </w:pPr>
    <w:rPr>
      <w:rFonts w:ascii="Times New Roman" w:hAnsi="Times New Roman"/>
      <w:smallCaps/>
      <w:spacing w:val="80"/>
      <w:sz w:val="28"/>
    </w:rPr>
  </w:style>
  <w:style w:type="paragraph" w:customStyle="1" w:styleId="InChapter">
    <w:name w:val="InChapter"/>
    <w:basedOn w:val="Heading3"/>
    <w:rsid w:val="005545EF"/>
    <w:pPr>
      <w:spacing w:after="240"/>
      <w:outlineLvl w:val="9"/>
    </w:pPr>
    <w:rPr>
      <w:noProof/>
    </w:rPr>
  </w:style>
  <w:style w:type="paragraph" w:styleId="Index2">
    <w:name w:val="index 2"/>
    <w:basedOn w:val="Normal"/>
    <w:next w:val="Normal"/>
    <w:semiHidden/>
    <w:rsid w:val="005545EF"/>
    <w:pPr>
      <w:tabs>
        <w:tab w:val="right" w:pos="4176"/>
      </w:tabs>
      <w:ind w:left="568" w:hanging="284"/>
    </w:pPr>
    <w:rPr>
      <w:rFonts w:ascii="Garamond" w:hAnsi="Garamond"/>
    </w:rPr>
  </w:style>
  <w:style w:type="paragraph" w:customStyle="1" w:styleId="Byline">
    <w:name w:val="Byline"/>
    <w:rsid w:val="00554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5EF"/>
    <w:pPr>
      <w:tabs>
        <w:tab w:val="clear" w:pos="3600"/>
        <w:tab w:val="clear" w:pos="3958"/>
      </w:tabs>
      <w:jc w:val="right"/>
    </w:pPr>
  </w:style>
  <w:style w:type="character" w:styleId="Emphasis">
    <w:name w:val="Emphasis"/>
    <w:basedOn w:val="DefaultParagraphFont"/>
    <w:qFormat/>
    <w:rsid w:val="005545EF"/>
    <w:rPr>
      <w:i/>
    </w:rPr>
  </w:style>
  <w:style w:type="paragraph" w:styleId="Caption">
    <w:name w:val="caption"/>
    <w:basedOn w:val="BodyText"/>
    <w:next w:val="Normal"/>
    <w:qFormat/>
    <w:rsid w:val="005545EF"/>
    <w:pPr>
      <w:framePr w:w="2268" w:hSpace="181" w:vSpace="181" w:wrap="around" w:vAnchor="text" w:hAnchor="page" w:x="1135" w:y="285" w:anchorLock="1"/>
    </w:pPr>
    <w:rPr>
      <w:i/>
    </w:rPr>
  </w:style>
  <w:style w:type="paragraph" w:customStyle="1" w:styleId="MiniTOCTitle">
    <w:name w:val="MiniTOCTitle"/>
    <w:basedOn w:val="Heading4"/>
    <w:rsid w:val="005545EF"/>
    <w:pPr>
      <w:spacing w:before="240"/>
      <w:outlineLvl w:val="9"/>
    </w:pPr>
    <w:rPr>
      <w:noProof/>
      <w:sz w:val="24"/>
    </w:rPr>
  </w:style>
  <w:style w:type="paragraph" w:customStyle="1" w:styleId="MiniTOCItem">
    <w:name w:val="MiniTOCItem"/>
    <w:basedOn w:val="ListBullet"/>
    <w:rsid w:val="005545EF"/>
    <w:pPr>
      <w:numPr>
        <w:numId w:val="0"/>
      </w:numPr>
      <w:tabs>
        <w:tab w:val="right" w:leader="dot" w:pos="6521"/>
      </w:tabs>
      <w:spacing w:before="0" w:after="0"/>
    </w:pPr>
  </w:style>
  <w:style w:type="paragraph" w:customStyle="1" w:styleId="TOFTitle">
    <w:name w:val="TOFTitle"/>
    <w:basedOn w:val="TOCTitle"/>
    <w:rsid w:val="005545EF"/>
  </w:style>
  <w:style w:type="paragraph" w:styleId="TableofFigures">
    <w:name w:val="table of figures"/>
    <w:basedOn w:val="Normal"/>
    <w:next w:val="Normal"/>
    <w:semiHidden/>
    <w:rsid w:val="005545EF"/>
    <w:pPr>
      <w:tabs>
        <w:tab w:val="right" w:leader="dot" w:pos="9072"/>
      </w:tabs>
      <w:ind w:left="970" w:hanging="403"/>
    </w:pPr>
    <w:rPr>
      <w:rFonts w:ascii="Times New Roman" w:hAnsi="Times New Roman"/>
      <w:b/>
    </w:rPr>
  </w:style>
  <w:style w:type="paragraph" w:styleId="ListNumber">
    <w:name w:val="List Number"/>
    <w:basedOn w:val="List"/>
    <w:rsid w:val="005545EF"/>
    <w:pPr>
      <w:numPr>
        <w:numId w:val="15"/>
      </w:numPr>
      <w:tabs>
        <w:tab w:val="clear" w:pos="340"/>
      </w:tabs>
    </w:pPr>
  </w:style>
  <w:style w:type="character" w:customStyle="1" w:styleId="WingdingSymbols">
    <w:name w:val="Wingding Symbols"/>
    <w:rsid w:val="005545EF"/>
    <w:rPr>
      <w:rFonts w:ascii="Wingdings" w:hAnsi="Wingdings"/>
    </w:rPr>
  </w:style>
  <w:style w:type="paragraph" w:customStyle="1" w:styleId="TableHeading">
    <w:name w:val="Table Heading"/>
    <w:basedOn w:val="HeadingBase"/>
    <w:rsid w:val="005545EF"/>
    <w:pPr>
      <w:keepLines/>
      <w:pBdr>
        <w:bottom w:val="single" w:sz="6" w:space="1" w:color="918585"/>
      </w:pBdr>
      <w:spacing w:before="240"/>
    </w:pPr>
  </w:style>
  <w:style w:type="character" w:customStyle="1" w:styleId="HotSpot">
    <w:name w:val="HotSpot"/>
    <w:rsid w:val="005545EF"/>
    <w:rPr>
      <w:color w:val="0033CC"/>
      <w:u w:val="none"/>
    </w:rPr>
  </w:style>
  <w:style w:type="paragraph" w:customStyle="1" w:styleId="BodyTextRight">
    <w:name w:val="Body Text Right"/>
    <w:basedOn w:val="BodyText"/>
    <w:rsid w:val="005545EF"/>
    <w:pPr>
      <w:spacing w:before="0" w:after="0"/>
      <w:jc w:val="right"/>
    </w:pPr>
  </w:style>
  <w:style w:type="paragraph" w:styleId="Index3">
    <w:name w:val="index 3"/>
    <w:basedOn w:val="ListNumber2"/>
    <w:next w:val="Normal"/>
    <w:semiHidden/>
    <w:rsid w:val="005545EF"/>
    <w:pPr>
      <w:numPr>
        <w:numId w:val="0"/>
      </w:numPr>
      <w:tabs>
        <w:tab w:val="right" w:leader="dot" w:pos="4176"/>
      </w:tabs>
    </w:pPr>
  </w:style>
  <w:style w:type="paragraph" w:styleId="ListNumber2">
    <w:name w:val="List Number 2"/>
    <w:basedOn w:val="List2"/>
    <w:rsid w:val="005545EF"/>
    <w:pPr>
      <w:numPr>
        <w:numId w:val="10"/>
      </w:numPr>
      <w:tabs>
        <w:tab w:val="clear" w:pos="1060"/>
      </w:tabs>
    </w:pPr>
  </w:style>
  <w:style w:type="paragraph" w:customStyle="1" w:styleId="MarginNote">
    <w:name w:val="Margin Note"/>
    <w:basedOn w:val="BodyText"/>
    <w:rsid w:val="00554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5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5EF"/>
    <w:rPr>
      <w:sz w:val="32"/>
    </w:rPr>
  </w:style>
  <w:style w:type="paragraph" w:customStyle="1" w:styleId="HeadingProcedure">
    <w:name w:val="Heading Procedure"/>
    <w:basedOn w:val="HeadingBase"/>
    <w:next w:val="Normal"/>
    <w:rsid w:val="005545EF"/>
    <w:pPr>
      <w:tabs>
        <w:tab w:val="left" w:pos="0"/>
      </w:tabs>
      <w:spacing w:before="120" w:after="60"/>
    </w:pPr>
    <w:rPr>
      <w:i/>
      <w:color w:val="918585"/>
      <w:sz w:val="22"/>
    </w:rPr>
  </w:style>
  <w:style w:type="paragraph" w:customStyle="1" w:styleId="TableBodyText">
    <w:name w:val="Table Body Text"/>
    <w:basedOn w:val="BodyText"/>
    <w:rsid w:val="005545EF"/>
    <w:pPr>
      <w:spacing w:before="60" w:after="60"/>
    </w:pPr>
  </w:style>
  <w:style w:type="paragraph" w:styleId="ListContinue">
    <w:name w:val="List Continue"/>
    <w:basedOn w:val="List"/>
    <w:rsid w:val="005545EF"/>
    <w:pPr>
      <w:ind w:firstLine="0"/>
    </w:pPr>
  </w:style>
  <w:style w:type="paragraph" w:customStyle="1" w:styleId="ListNote">
    <w:name w:val="List Note"/>
    <w:basedOn w:val="List"/>
    <w:rsid w:val="005545EF"/>
    <w:pPr>
      <w:pBdr>
        <w:top w:val="single" w:sz="6" w:space="2" w:color="918585"/>
        <w:bottom w:val="single" w:sz="6" w:space="2" w:color="918585"/>
      </w:pBdr>
      <w:tabs>
        <w:tab w:val="left" w:pos="1021"/>
      </w:tabs>
      <w:ind w:firstLine="0"/>
    </w:pPr>
  </w:style>
  <w:style w:type="paragraph" w:customStyle="1" w:styleId="Warning">
    <w:name w:val="Warning"/>
    <w:basedOn w:val="BodyText"/>
    <w:rsid w:val="005545EF"/>
    <w:pPr>
      <w:shd w:val="clear" w:color="auto" w:fill="D9D9D9"/>
      <w:tabs>
        <w:tab w:val="left" w:pos="992"/>
      </w:tabs>
      <w:ind w:left="119" w:right="119"/>
    </w:pPr>
    <w:rPr>
      <w:sz w:val="20"/>
    </w:rPr>
  </w:style>
  <w:style w:type="paragraph" w:customStyle="1" w:styleId="MarginIcons">
    <w:name w:val="Margin Icons"/>
    <w:basedOn w:val="BodyText"/>
    <w:rsid w:val="005545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5EF"/>
    <w:rPr>
      <w:rFonts w:ascii="Courier New" w:hAnsi="Courier New"/>
    </w:rPr>
  </w:style>
  <w:style w:type="paragraph" w:customStyle="1" w:styleId="NoteBullet">
    <w:name w:val="Note Bullet"/>
    <w:basedOn w:val="Note"/>
    <w:rsid w:val="005545EF"/>
    <w:pPr>
      <w:tabs>
        <w:tab w:val="clear" w:pos="680"/>
      </w:tabs>
      <w:spacing w:before="60" w:after="60"/>
    </w:pPr>
  </w:style>
  <w:style w:type="paragraph" w:customStyle="1" w:styleId="SubHeading2">
    <w:name w:val="SubHeading2"/>
    <w:basedOn w:val="HeadingBase"/>
    <w:rsid w:val="005545EF"/>
    <w:pPr>
      <w:spacing w:before="240" w:after="60"/>
    </w:pPr>
    <w:rPr>
      <w:sz w:val="20"/>
    </w:rPr>
  </w:style>
  <w:style w:type="paragraph" w:customStyle="1" w:styleId="SubHeading1">
    <w:name w:val="SubHeading1"/>
    <w:basedOn w:val="HeadingBase"/>
    <w:rsid w:val="005545EF"/>
    <w:pPr>
      <w:spacing w:before="240" w:after="60"/>
    </w:pPr>
    <w:rPr>
      <w:color w:val="918585"/>
      <w:sz w:val="22"/>
    </w:rPr>
  </w:style>
  <w:style w:type="paragraph" w:customStyle="1" w:styleId="SideHeading">
    <w:name w:val="Side Heading"/>
    <w:basedOn w:val="HeadingBase"/>
    <w:rsid w:val="00554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5EF"/>
    <w:pPr>
      <w:tabs>
        <w:tab w:val="num" w:pos="360"/>
      </w:tabs>
    </w:pPr>
  </w:style>
  <w:style w:type="paragraph" w:styleId="PlainText">
    <w:name w:val="Plain Text"/>
    <w:basedOn w:val="Normal"/>
    <w:link w:val="PlainTextChar"/>
    <w:rsid w:val="005545EF"/>
    <w:rPr>
      <w:sz w:val="20"/>
    </w:rPr>
  </w:style>
  <w:style w:type="character" w:customStyle="1" w:styleId="PlainTextChar">
    <w:name w:val="Plain Text Char"/>
    <w:basedOn w:val="DefaultParagraphFont"/>
    <w:link w:val="PlainText"/>
    <w:rsid w:val="005545EF"/>
    <w:rPr>
      <w:rFonts w:ascii="Courier New" w:eastAsia="Times New Roman" w:hAnsi="Courier New" w:cs="Times New Roman"/>
      <w:sz w:val="20"/>
      <w:szCs w:val="20"/>
      <w:lang w:eastAsia="en-US"/>
    </w:rPr>
  </w:style>
  <w:style w:type="character" w:customStyle="1" w:styleId="MenuOption">
    <w:name w:val="Menu Option"/>
    <w:basedOn w:val="DefaultParagraphFont"/>
    <w:rsid w:val="005545EF"/>
    <w:rPr>
      <w:b/>
      <w:smallCaps/>
    </w:rPr>
  </w:style>
  <w:style w:type="paragraph" w:customStyle="1" w:styleId="TableListNumber">
    <w:name w:val="Table List Number"/>
    <w:basedOn w:val="ListNumber"/>
    <w:rsid w:val="005545EF"/>
    <w:pPr>
      <w:numPr>
        <w:numId w:val="0"/>
      </w:numPr>
    </w:pPr>
  </w:style>
  <w:style w:type="paragraph" w:styleId="TOC4">
    <w:name w:val="toc 4"/>
    <w:basedOn w:val="TOCBase"/>
    <w:next w:val="Normal"/>
    <w:semiHidden/>
    <w:rsid w:val="005545EF"/>
    <w:pPr>
      <w:tabs>
        <w:tab w:val="right" w:leader="dot" w:pos="9071"/>
      </w:tabs>
      <w:ind w:left="1701"/>
    </w:pPr>
  </w:style>
  <w:style w:type="paragraph" w:customStyle="1" w:styleId="ListAlpha">
    <w:name w:val="List Alpha"/>
    <w:basedOn w:val="List"/>
    <w:rsid w:val="005545EF"/>
    <w:pPr>
      <w:numPr>
        <w:numId w:val="9"/>
      </w:numPr>
    </w:pPr>
  </w:style>
  <w:style w:type="paragraph" w:customStyle="1" w:styleId="ListAlpha2">
    <w:name w:val="List Alpha 2"/>
    <w:basedOn w:val="List2"/>
    <w:rsid w:val="005545EF"/>
    <w:pPr>
      <w:numPr>
        <w:numId w:val="8"/>
      </w:numPr>
    </w:pPr>
  </w:style>
  <w:style w:type="paragraph" w:styleId="List2">
    <w:name w:val="List 2"/>
    <w:basedOn w:val="BodyText"/>
    <w:rsid w:val="005545EF"/>
    <w:pPr>
      <w:tabs>
        <w:tab w:val="left" w:pos="680"/>
      </w:tabs>
      <w:spacing w:before="60" w:after="60"/>
      <w:ind w:left="680" w:hanging="340"/>
    </w:pPr>
  </w:style>
  <w:style w:type="paragraph" w:styleId="List3">
    <w:name w:val="List 3"/>
    <w:basedOn w:val="BodyText"/>
    <w:rsid w:val="005545EF"/>
    <w:pPr>
      <w:tabs>
        <w:tab w:val="left" w:pos="1021"/>
      </w:tabs>
      <w:spacing w:before="60" w:after="60"/>
      <w:ind w:left="1020" w:hanging="340"/>
    </w:pPr>
  </w:style>
  <w:style w:type="paragraph" w:styleId="List4">
    <w:name w:val="List 4"/>
    <w:basedOn w:val="BodyText"/>
    <w:rsid w:val="005545EF"/>
    <w:pPr>
      <w:tabs>
        <w:tab w:val="left" w:pos="1361"/>
      </w:tabs>
      <w:spacing w:before="60" w:after="60"/>
      <w:ind w:left="1361" w:hanging="340"/>
    </w:pPr>
  </w:style>
  <w:style w:type="paragraph" w:styleId="List5">
    <w:name w:val="List 5"/>
    <w:basedOn w:val="BodyText"/>
    <w:rsid w:val="005545EF"/>
    <w:pPr>
      <w:tabs>
        <w:tab w:val="left" w:pos="1701"/>
      </w:tabs>
      <w:spacing w:before="60" w:after="60"/>
      <w:ind w:left="1701" w:hanging="340"/>
    </w:pPr>
  </w:style>
  <w:style w:type="paragraph" w:styleId="ListBullet3">
    <w:name w:val="List Bullet 3"/>
    <w:basedOn w:val="List3"/>
    <w:rsid w:val="005545EF"/>
    <w:pPr>
      <w:numPr>
        <w:numId w:val="14"/>
      </w:numPr>
      <w:tabs>
        <w:tab w:val="clear" w:pos="1021"/>
      </w:tabs>
      <w:ind w:left="1037" w:hanging="357"/>
    </w:pPr>
  </w:style>
  <w:style w:type="paragraph" w:styleId="ListBullet4">
    <w:name w:val="List Bullet 4"/>
    <w:basedOn w:val="List4"/>
    <w:rsid w:val="005545EF"/>
    <w:pPr>
      <w:numPr>
        <w:numId w:val="3"/>
      </w:numPr>
      <w:tabs>
        <w:tab w:val="clear" w:pos="1361"/>
      </w:tabs>
    </w:pPr>
  </w:style>
  <w:style w:type="paragraph" w:styleId="ListBullet5">
    <w:name w:val="List Bullet 5"/>
    <w:basedOn w:val="List5"/>
    <w:rsid w:val="005545EF"/>
    <w:pPr>
      <w:numPr>
        <w:numId w:val="4"/>
      </w:numPr>
    </w:pPr>
  </w:style>
  <w:style w:type="paragraph" w:styleId="ListContinue2">
    <w:name w:val="List Continue 2"/>
    <w:basedOn w:val="List2"/>
    <w:rsid w:val="005545EF"/>
    <w:pPr>
      <w:ind w:firstLine="0"/>
    </w:pPr>
  </w:style>
  <w:style w:type="paragraph" w:styleId="ListContinue3">
    <w:name w:val="List Continue 3"/>
    <w:basedOn w:val="List3"/>
    <w:rsid w:val="005545EF"/>
    <w:pPr>
      <w:ind w:left="1021" w:firstLine="0"/>
    </w:pPr>
  </w:style>
  <w:style w:type="paragraph" w:styleId="ListContinue4">
    <w:name w:val="List Continue 4"/>
    <w:basedOn w:val="List4"/>
    <w:rsid w:val="005545EF"/>
    <w:pPr>
      <w:ind w:firstLine="0"/>
    </w:pPr>
  </w:style>
  <w:style w:type="paragraph" w:styleId="ListContinue5">
    <w:name w:val="List Continue 5"/>
    <w:basedOn w:val="List5"/>
    <w:rsid w:val="005545EF"/>
    <w:pPr>
      <w:ind w:firstLine="0"/>
    </w:pPr>
  </w:style>
  <w:style w:type="paragraph" w:styleId="ListNumber3">
    <w:name w:val="List Number 3"/>
    <w:basedOn w:val="List3"/>
    <w:rsid w:val="005545EF"/>
    <w:pPr>
      <w:numPr>
        <w:numId w:val="5"/>
      </w:numPr>
    </w:pPr>
  </w:style>
  <w:style w:type="paragraph" w:styleId="ListNumber4">
    <w:name w:val="List Number 4"/>
    <w:basedOn w:val="List4"/>
    <w:rsid w:val="005545EF"/>
    <w:pPr>
      <w:numPr>
        <w:numId w:val="6"/>
      </w:numPr>
    </w:pPr>
  </w:style>
  <w:style w:type="paragraph" w:styleId="ListNumber5">
    <w:name w:val="List Number 5"/>
    <w:basedOn w:val="List5"/>
    <w:rsid w:val="005545EF"/>
    <w:pPr>
      <w:numPr>
        <w:numId w:val="7"/>
      </w:numPr>
    </w:pPr>
  </w:style>
  <w:style w:type="paragraph" w:styleId="BlockText">
    <w:name w:val="Block Text"/>
    <w:basedOn w:val="Normal"/>
    <w:rsid w:val="005545EF"/>
    <w:pPr>
      <w:spacing w:after="120"/>
      <w:ind w:left="1440" w:right="1440"/>
    </w:pPr>
  </w:style>
  <w:style w:type="character" w:customStyle="1" w:styleId="Subscript">
    <w:name w:val="Subscript"/>
    <w:basedOn w:val="DefaultParagraphFont"/>
    <w:rsid w:val="005545EF"/>
    <w:rPr>
      <w:sz w:val="16"/>
      <w:vertAlign w:val="subscript"/>
    </w:rPr>
  </w:style>
  <w:style w:type="character" w:customStyle="1" w:styleId="Superscript">
    <w:name w:val="Superscript"/>
    <w:basedOn w:val="DefaultParagraphFont"/>
    <w:rsid w:val="005545EF"/>
    <w:rPr>
      <w:sz w:val="16"/>
      <w:vertAlign w:val="superscript"/>
    </w:rPr>
  </w:style>
  <w:style w:type="character" w:customStyle="1" w:styleId="Symbols">
    <w:name w:val="Symbols"/>
    <w:basedOn w:val="DefaultParagraphFont"/>
    <w:rsid w:val="005545EF"/>
    <w:rPr>
      <w:rFonts w:ascii="Symbol" w:hAnsi="Symbol"/>
    </w:rPr>
  </w:style>
  <w:style w:type="character" w:customStyle="1" w:styleId="MenuOptions">
    <w:name w:val="Menu Options"/>
    <w:basedOn w:val="DefaultParagraphFont"/>
    <w:rsid w:val="005545EF"/>
    <w:rPr>
      <w:rFonts w:ascii="Arial Narrow" w:hAnsi="Arial Narrow"/>
      <w:smallCaps/>
    </w:rPr>
  </w:style>
  <w:style w:type="character" w:customStyle="1" w:styleId="Buttons">
    <w:name w:val="Buttons"/>
    <w:basedOn w:val="DefaultParagraphFont"/>
    <w:rsid w:val="005545EF"/>
    <w:rPr>
      <w:b/>
    </w:rPr>
  </w:style>
  <w:style w:type="character" w:customStyle="1" w:styleId="Underlined">
    <w:name w:val="Underlined"/>
    <w:basedOn w:val="DefaultParagraphFont"/>
    <w:rsid w:val="005545EF"/>
    <w:rPr>
      <w:u w:val="single"/>
    </w:rPr>
  </w:style>
  <w:style w:type="paragraph" w:customStyle="1" w:styleId="TableBodyTextRight">
    <w:name w:val="Table Body Text Right"/>
    <w:basedOn w:val="TableBodyText"/>
    <w:rsid w:val="005545EF"/>
    <w:pPr>
      <w:widowControl w:val="0"/>
      <w:autoSpaceDE w:val="0"/>
      <w:autoSpaceDN w:val="0"/>
      <w:adjustRightInd w:val="0"/>
      <w:jc w:val="right"/>
    </w:pPr>
    <w:rPr>
      <w:rFonts w:cs="Arial"/>
      <w:szCs w:val="18"/>
    </w:rPr>
  </w:style>
  <w:style w:type="paragraph" w:customStyle="1" w:styleId="CopyrightText">
    <w:name w:val="Copyright Text"/>
    <w:basedOn w:val="BodyText"/>
    <w:rsid w:val="005545EF"/>
    <w:rPr>
      <w:sz w:val="18"/>
    </w:rPr>
  </w:style>
  <w:style w:type="paragraph" w:customStyle="1" w:styleId="BodySmallRight">
    <w:name w:val="Body Small Right"/>
    <w:basedOn w:val="BodyTextRight"/>
    <w:rsid w:val="005545EF"/>
    <w:rPr>
      <w:sz w:val="18"/>
      <w:szCs w:val="18"/>
    </w:rPr>
  </w:style>
  <w:style w:type="paragraph" w:customStyle="1" w:styleId="MarginEdition">
    <w:name w:val="Margin Edition"/>
    <w:basedOn w:val="MarginNote"/>
    <w:rsid w:val="005545EF"/>
    <w:pPr>
      <w:spacing w:before="0" w:after="0"/>
    </w:pPr>
    <w:rPr>
      <w:rFonts w:ascii="Times New Roman" w:hAnsi="Times New Roman"/>
      <w:color w:val="999999"/>
    </w:rPr>
  </w:style>
  <w:style w:type="paragraph" w:customStyle="1" w:styleId="Spacer">
    <w:name w:val="Spacer"/>
    <w:basedOn w:val="Normal"/>
    <w:rsid w:val="005545EF"/>
    <w:rPr>
      <w:sz w:val="2"/>
      <w:szCs w:val="2"/>
    </w:rPr>
  </w:style>
  <w:style w:type="character" w:customStyle="1" w:styleId="Small">
    <w:name w:val="Small"/>
    <w:basedOn w:val="DefaultParagraphFont"/>
    <w:rsid w:val="005545EF"/>
    <w:rPr>
      <w:sz w:val="16"/>
    </w:rPr>
  </w:style>
  <w:style w:type="paragraph" w:customStyle="1" w:styleId="WideTable">
    <w:name w:val="Wide Table"/>
    <w:basedOn w:val="Normal"/>
    <w:rsid w:val="005545EF"/>
    <w:pPr>
      <w:ind w:left="-1418"/>
    </w:pPr>
    <w:rPr>
      <w:sz w:val="2"/>
      <w:szCs w:val="2"/>
    </w:rPr>
  </w:style>
  <w:style w:type="character" w:styleId="PageNumber">
    <w:name w:val="page number"/>
    <w:basedOn w:val="DefaultParagraphFont"/>
    <w:rsid w:val="005545EF"/>
  </w:style>
  <w:style w:type="paragraph" w:styleId="Quote">
    <w:name w:val="Quote"/>
    <w:basedOn w:val="Heading1"/>
    <w:link w:val="QuoteChar"/>
    <w:qFormat/>
    <w:rsid w:val="005545EF"/>
    <w:rPr>
      <w:b w:val="0"/>
      <w:sz w:val="72"/>
      <w:szCs w:val="72"/>
      <w:lang w:val="en-NZ"/>
    </w:rPr>
  </w:style>
  <w:style w:type="character" w:customStyle="1" w:styleId="QuoteChar">
    <w:name w:val="Quote Char"/>
    <w:basedOn w:val="DefaultParagraphFont"/>
    <w:link w:val="Quote"/>
    <w:rsid w:val="00554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5EF"/>
    <w:pPr>
      <w:pageBreakBefore/>
    </w:pPr>
  </w:style>
  <w:style w:type="paragraph" w:customStyle="1" w:styleId="Border">
    <w:name w:val="Border"/>
    <w:basedOn w:val="Normal"/>
    <w:qFormat/>
    <w:rsid w:val="005545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5EF"/>
    <w:rPr>
      <w:b/>
      <w:bCs/>
      <w:i/>
      <w:iCs/>
      <w:color w:val="auto"/>
    </w:rPr>
  </w:style>
  <w:style w:type="paragraph" w:styleId="IntenseQuote">
    <w:name w:val="Intense Quote"/>
    <w:basedOn w:val="Normal"/>
    <w:next w:val="Normal"/>
    <w:link w:val="IntenseQuoteChar"/>
    <w:uiPriority w:val="30"/>
    <w:qFormat/>
    <w:rsid w:val="005545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5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5EF"/>
    <w:rPr>
      <w:smallCaps/>
      <w:color w:val="auto"/>
      <w:u w:val="single"/>
    </w:rPr>
  </w:style>
  <w:style w:type="character" w:styleId="IntenseReference">
    <w:name w:val="Intense Reference"/>
    <w:basedOn w:val="DefaultParagraphFont"/>
    <w:uiPriority w:val="32"/>
    <w:qFormat/>
    <w:rsid w:val="005545EF"/>
    <w:rPr>
      <w:b/>
      <w:bCs/>
      <w:smallCaps/>
      <w:color w:val="auto"/>
      <w:spacing w:val="5"/>
      <w:u w:val="single"/>
    </w:rPr>
  </w:style>
  <w:style w:type="paragraph" w:customStyle="1" w:styleId="2ColumnHeading">
    <w:name w:val="2Column Heading"/>
    <w:basedOn w:val="BodyText"/>
    <w:qFormat/>
    <w:rsid w:val="005545EF"/>
    <w:pPr>
      <w:spacing w:after="60"/>
      <w:ind w:left="-2268"/>
    </w:pPr>
    <w:rPr>
      <w:b/>
    </w:rPr>
  </w:style>
  <w:style w:type="paragraph" w:customStyle="1" w:styleId="Heading1TOC">
    <w:name w:val="Heading1 TOC"/>
    <w:basedOn w:val="Normal"/>
    <w:qFormat/>
    <w:rsid w:val="005545EF"/>
    <w:pPr>
      <w:spacing w:before="240" w:after="120"/>
    </w:pPr>
    <w:rPr>
      <w:rFonts w:ascii="Times New Roman" w:hAnsi="Times New Roman"/>
      <w:b/>
      <w:sz w:val="32"/>
    </w:rPr>
  </w:style>
  <w:style w:type="paragraph" w:customStyle="1" w:styleId="Heading2TOC">
    <w:name w:val="Heading2 TOC"/>
    <w:basedOn w:val="Normal"/>
    <w:qFormat/>
    <w:rsid w:val="005545EF"/>
    <w:pPr>
      <w:spacing w:before="240" w:after="60"/>
    </w:pPr>
    <w:rPr>
      <w:rFonts w:ascii="Times New Roman" w:hAnsi="Times New Roman"/>
      <w:b/>
      <w:sz w:val="28"/>
    </w:rPr>
  </w:style>
  <w:style w:type="character" w:customStyle="1" w:styleId="Underline">
    <w:name w:val="Underline"/>
    <w:basedOn w:val="DefaultParagraphFont"/>
    <w:qFormat/>
    <w:rsid w:val="005545EF"/>
    <w:rPr>
      <w:u w:val="single"/>
    </w:rPr>
  </w:style>
  <w:style w:type="character" w:customStyle="1" w:styleId="BoldandItalics">
    <w:name w:val="Bold and Italics"/>
    <w:qFormat/>
    <w:rsid w:val="005545EF"/>
    <w:rPr>
      <w:b/>
      <w:i/>
      <w:u w:val="none"/>
    </w:rPr>
  </w:style>
  <w:style w:type="paragraph" w:styleId="BalloonText">
    <w:name w:val="Balloon Text"/>
    <w:basedOn w:val="Normal"/>
    <w:link w:val="BalloonTextChar"/>
    <w:rsid w:val="005545EF"/>
    <w:rPr>
      <w:rFonts w:ascii="Tahoma" w:hAnsi="Tahoma" w:cs="Tahoma"/>
      <w:sz w:val="16"/>
      <w:szCs w:val="16"/>
    </w:rPr>
  </w:style>
  <w:style w:type="character" w:customStyle="1" w:styleId="BalloonTextChar">
    <w:name w:val="Balloon Text Char"/>
    <w:basedOn w:val="DefaultParagraphFont"/>
    <w:link w:val="BalloonText"/>
    <w:rsid w:val="005545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5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5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5EF"/>
    <w:rPr>
      <w:b/>
      <w:color w:val="660033"/>
      <w:spacing w:val="0"/>
    </w:rPr>
  </w:style>
  <w:style w:type="paragraph" w:customStyle="1" w:styleId="Nameditemlist">
    <w:name w:val="Named item list"/>
    <w:basedOn w:val="BodyText"/>
    <w:qFormat/>
    <w:rsid w:val="005545EF"/>
    <w:pPr>
      <w:tabs>
        <w:tab w:val="left" w:pos="2835"/>
      </w:tabs>
      <w:ind w:left="2835" w:hanging="2835"/>
    </w:pPr>
  </w:style>
  <w:style w:type="paragraph" w:customStyle="1" w:styleId="BodyTextnopadding">
    <w:name w:val="Body Text no padding"/>
    <w:basedOn w:val="BodyText"/>
    <w:qFormat/>
    <w:rsid w:val="005545EF"/>
    <w:pPr>
      <w:spacing w:before="0" w:after="0"/>
    </w:pPr>
  </w:style>
  <w:style w:type="paragraph" w:customStyle="1" w:styleId="BodyTextBold">
    <w:name w:val="Body Text Bold"/>
    <w:basedOn w:val="BodyText"/>
    <w:qFormat/>
    <w:rsid w:val="005545EF"/>
    <w:rPr>
      <w:b/>
    </w:rPr>
  </w:style>
  <w:style w:type="character" w:styleId="Hyperlink">
    <w:name w:val="Hyperlink"/>
    <w:basedOn w:val="DefaultParagraphFont"/>
    <w:uiPriority w:val="99"/>
    <w:unhideWhenUsed/>
    <w:rsid w:val="003365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3296</Characters>
  <Application>Microsoft Office Word</Application>
  <DocSecurity>0</DocSecurity>
  <Lines>89</Lines>
  <Paragraphs>65</Paragraphs>
  <ScaleCrop>false</ScaleCrop>
  <Company>Author-it Software Corporation Ltd.</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HLTENN036 Apply communication skills in nursing practice</dc:title>
  <dc:subject>Approved</dc:subject>
  <dc:creator>SkillsIQ</dc:creator>
  <cp:keywords>Release: 2</cp:keywords>
  <dc:description>Review Date: 12 April 2008</dc:description>
  <cp:lastModifiedBy>HSD_TPCMSd.prod</cp:lastModifiedBy>
  <cp:revision>3</cp:revision>
  <dcterms:created xsi:type="dcterms:W3CDTF">2023-07-01T03:58:00Z</dcterms:created>
  <dcterms:modified xsi:type="dcterms:W3CDTF">2023-07-01T03:58:00Z</dcterms:modified>
</cp:coreProperties>
</file>