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4E63" w:rsidP="003E4E63">
      <w:pPr>
        <w:pStyle w:val="Title"/>
      </w:pPr>
      <w:r>
        <w:fldChar w:fldCharType="begin"/>
      </w:r>
      <w:r>
        <w:instrText xml:space="preserve"> TITLE   \* MERGEFORMAT </w:instrText>
      </w:r>
      <w:r>
        <w:fldChar w:fldCharType="separate"/>
      </w:r>
      <w:r>
        <w:t>Assessment Requirements for HLTENN035 Practise nursing within the Australian health care system</w:t>
      </w:r>
      <w:r>
        <w:fldChar w:fldCharType="end"/>
      </w:r>
    </w:p>
    <w:p w:rsidR="003E4E63" w:rsidP="003E4E63">
      <w:pPr>
        <w:pStyle w:val="Version"/>
        <w:sectPr w:rsidSect="00F308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308E3" w:rsidP="00F308E3">
      <w:pPr>
        <w:pStyle w:val="SuperHeading"/>
      </w:pPr>
      <w:r w:rsidRPr="00F308E3">
        <w:t>Assessment Requirements for HLTENN035 Practise nursing within the Australian health care system</w:t>
      </w:r>
    </w:p>
    <w:p w:rsidR="00000000" w:rsidRPr="00F308E3" w:rsidP="00F308E3">
      <w:pPr>
        <w:pStyle w:val="Heading1"/>
      </w:pPr>
      <w:bookmarkStart w:id="1" w:name="O_1200287"/>
      <w:bookmarkEnd w:id="1"/>
      <w:r w:rsidRPr="00F308E3">
        <w:t>Modification History</w:t>
      </w:r>
    </w:p>
    <w:tbl>
      <w:tblPr>
        <w:tblW w:w="0" w:type="auto"/>
        <w:tblLayout w:type="fixed"/>
        <w:tblCellMar>
          <w:left w:w="62" w:type="dxa"/>
          <w:right w:w="62" w:type="dxa"/>
        </w:tblCellMar>
        <w:tblLook w:val="0000"/>
      </w:tblPr>
      <w:tblGrid>
        <w:gridCol w:w="3040"/>
        <w:gridCol w:w="6074"/>
      </w:tblGrid>
      <w:tr w:rsidTr="00F308E3">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F308E3" w:rsidP="00F308E3">
            <w:pPr>
              <w:pStyle w:val="BodyText"/>
            </w:pPr>
            <w:r w:rsidRPr="00F308E3">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F308E3">
            <w:pPr>
              <w:pStyle w:val="BodyText"/>
              <w:rPr>
                <w:lang w:val="en-NZ"/>
              </w:rPr>
            </w:pPr>
            <w:r w:rsidRPr="00F308E3">
              <w:rPr>
                <w:rStyle w:val="SpecialBold"/>
              </w:rPr>
              <w:t>Comments</w:t>
            </w:r>
          </w:p>
        </w:tc>
      </w:tr>
      <w:tr w:rsidTr="00F308E3">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308E3">
            <w:pPr>
              <w:pStyle w:val="BodyText"/>
              <w:rPr>
                <w:lang w:val="en-NZ"/>
              </w:rPr>
            </w:pPr>
            <w:r w:rsidRPr="00F308E3">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F308E3" w:rsidP="00F308E3">
            <w:pPr>
              <w:pStyle w:val="BodyText"/>
            </w:pPr>
            <w:r w:rsidRPr="00F308E3">
              <w:t>Release 2 HLTENN035 Practise nursing within the Australian health care system supersedes and is equivalent to Release 1 HLTENN035 Practise nursing within the Australian health care system.</w:t>
            </w:r>
          </w:p>
          <w:p w:rsidR="00000000" w:rsidRPr="00F308E3" w:rsidP="00F308E3">
            <w:pPr>
              <w:pStyle w:val="BodyText"/>
            </w:pPr>
            <w:r w:rsidRPr="00F308E3">
              <w:t>Updated:</w:t>
            </w:r>
          </w:p>
          <w:p w:rsidR="00000000" w:rsidP="00F308E3">
            <w:pPr>
              <w:pStyle w:val="BodyText"/>
              <w:rPr>
                <w:lang w:val="en-NZ"/>
              </w:rPr>
            </w:pPr>
            <w:r w:rsidRPr="00F308E3">
              <w:t>Mapping details and minor corrections.</w:t>
            </w:r>
          </w:p>
        </w:tc>
      </w:tr>
      <w:tr w:rsidTr="00F308E3">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308E3">
            <w:pPr>
              <w:pStyle w:val="BodyText"/>
              <w:rPr>
                <w:lang w:val="en-NZ"/>
              </w:rPr>
            </w:pPr>
            <w:r w:rsidRPr="00F308E3">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F308E3" w:rsidP="00F308E3">
            <w:pPr>
              <w:pStyle w:val="BodyText"/>
            </w:pPr>
            <w:r w:rsidRPr="00F308E3">
              <w:t>HLTENN03</w:t>
            </w:r>
            <w:r w:rsidRPr="00F308E3">
              <w:t>5 Practise nursing within the Australian health care system supersedes and is not equivalent to HLTENN001 Practise nursing within the Australian health care system.</w:t>
            </w:r>
          </w:p>
        </w:tc>
      </w:tr>
    </w:tbl>
    <w:p w:rsidR="00000000" w:rsidRPr="00F308E3" w:rsidP="00F308E3">
      <w:pPr>
        <w:pStyle w:val="BodyText"/>
      </w:pPr>
    </w:p>
    <w:p w:rsidR="00000000" w:rsidRPr="00F308E3" w:rsidP="00F308E3">
      <w:pPr>
        <w:pStyle w:val="AllowPageBreak"/>
      </w:pPr>
    </w:p>
    <w:p w:rsidR="00000000" w:rsidRPr="00F308E3" w:rsidP="00F308E3">
      <w:pPr>
        <w:pStyle w:val="Heading1"/>
      </w:pPr>
      <w:bookmarkStart w:id="2" w:name="O_1200286"/>
      <w:bookmarkEnd w:id="2"/>
      <w:r w:rsidRPr="00F308E3">
        <w:t>Performance Evidence</w:t>
      </w:r>
    </w:p>
    <w:p w:rsidR="00000000" w:rsidRPr="00F308E3" w:rsidP="003E4E63">
      <w:pPr>
        <w:pStyle w:val="BodyText"/>
      </w:pPr>
      <w:r w:rsidRPr="00F308E3">
        <w:t>Evidence of the ability to complete tasks outlined in elements and performance criteria of this unit in the context of the job role, and:</w:t>
      </w:r>
    </w:p>
    <w:p w:rsidR="00000000" w:rsidRPr="00F308E3" w:rsidP="00F308E3">
      <w:pPr>
        <w:pStyle w:val="ListBullet"/>
      </w:pPr>
      <w:r w:rsidRPr="00F308E3">
        <w:t>complete one clinical work placement in professional nursing practice that involves:</w:t>
      </w:r>
    </w:p>
    <w:p w:rsidR="00000000" w:rsidRPr="00F308E3" w:rsidP="00F308E3">
      <w:pPr>
        <w:pStyle w:val="ListBullet2"/>
      </w:pPr>
      <w:r w:rsidRPr="00F308E3">
        <w:t>performing two different profes</w:t>
      </w:r>
      <w:r w:rsidRPr="00F308E3">
        <w:t>sional interactions with the registered nurse and multidisciplinary health care team to demonstrate adaptation to nursing role and application of knowledge to nursing practice</w:t>
      </w:r>
    </w:p>
    <w:p w:rsidR="00000000" w:rsidRPr="00F308E3" w:rsidP="00F308E3">
      <w:pPr>
        <w:pStyle w:val="ListBullet2"/>
      </w:pPr>
      <w:r w:rsidRPr="00F308E3">
        <w:t>reflecting on the two professional interactions and identifying how nursing prac</w:t>
      </w:r>
      <w:r w:rsidRPr="00F308E3">
        <w:t>tice contributed health outcomes.</w:t>
      </w:r>
    </w:p>
    <w:p w:rsidR="00000000" w:rsidRPr="00F308E3" w:rsidP="003E4E63">
      <w:pPr>
        <w:pStyle w:val="BodyText"/>
      </w:pPr>
      <w:r w:rsidRPr="00F308E3">
        <w:t>The tasks must be undertaken in accordance with the Nursing and Midwifery Board of Australia (NMBA) professional practice standards, codes and guidelines.</w:t>
      </w:r>
    </w:p>
    <w:p w:rsidR="00000000" w:rsidRPr="00F308E3" w:rsidP="00F308E3">
      <w:pPr>
        <w:pStyle w:val="Heading1"/>
      </w:pPr>
      <w:bookmarkStart w:id="3" w:name="O_1200285"/>
      <w:bookmarkEnd w:id="3"/>
      <w:r w:rsidRPr="00F308E3">
        <w:t>Knowledge Evidence</w:t>
      </w:r>
    </w:p>
    <w:p w:rsidR="00000000" w:rsidRPr="00F308E3" w:rsidP="003E4E63">
      <w:pPr>
        <w:pStyle w:val="BodyText"/>
      </w:pPr>
      <w:r w:rsidRPr="00F308E3">
        <w:t>Demonstrate knowledge require</w:t>
      </w:r>
      <w:r w:rsidRPr="00F308E3">
        <w:t>d to complete tasks outlined in elements and performance criteria of this unit:</w:t>
      </w:r>
    </w:p>
    <w:p w:rsidR="00000000" w:rsidRPr="00F308E3" w:rsidP="00F308E3">
      <w:pPr>
        <w:pStyle w:val="ListBullet"/>
      </w:pPr>
      <w:r w:rsidRPr="00F308E3">
        <w:t xml:space="preserve">Nursing and Midwifery Board of Australia Enrolled Nurse Standards for Practice </w:t>
      </w:r>
    </w:p>
    <w:p w:rsidR="00000000" w:rsidRPr="00F308E3" w:rsidP="00F308E3">
      <w:pPr>
        <w:pStyle w:val="ListBullet"/>
      </w:pPr>
      <w:r w:rsidRPr="00F308E3">
        <w:t>principles of primary and tertiary health care</w:t>
      </w:r>
    </w:p>
    <w:p w:rsidR="00000000" w:rsidRPr="00F308E3" w:rsidP="00F308E3">
      <w:pPr>
        <w:pStyle w:val="ListBullet"/>
      </w:pPr>
      <w:r w:rsidRPr="00F308E3">
        <w:t>principles of wellness</w:t>
      </w:r>
    </w:p>
    <w:p w:rsidR="00000000" w:rsidRPr="00F308E3" w:rsidP="00F308E3">
      <w:pPr>
        <w:pStyle w:val="ListBullet"/>
      </w:pPr>
      <w:r w:rsidRPr="00F308E3">
        <w:t xml:space="preserve">alternative, integrative </w:t>
      </w:r>
      <w:r w:rsidRPr="00F308E3">
        <w:t>and non-traditional approaches to health care in Australia</w:t>
      </w:r>
    </w:p>
    <w:p w:rsidR="00000000" w:rsidRPr="00F308E3" w:rsidP="00F308E3">
      <w:pPr>
        <w:pStyle w:val="ListBullet"/>
      </w:pPr>
      <w:r w:rsidRPr="00F308E3">
        <w:t>health and illness issues facing people who have come from countries other than Australia</w:t>
      </w:r>
    </w:p>
    <w:p w:rsidR="00000000" w:rsidRPr="00F308E3" w:rsidP="00F308E3">
      <w:pPr>
        <w:pStyle w:val="ListBullet"/>
      </w:pPr>
      <w:r w:rsidRPr="00F308E3">
        <w:t>health issues and impacts for health care delivery for Aboriginal and Torres Strait Islander people and culturally and linguistically diverse groups</w:t>
      </w:r>
    </w:p>
    <w:p w:rsidR="00000000" w:rsidRPr="00F308E3" w:rsidP="00F308E3">
      <w:pPr>
        <w:pStyle w:val="ListBullet"/>
      </w:pPr>
      <w:r w:rsidRPr="00F308E3">
        <w:t>Aboriginal and Torres Strait Islander health and principles of cultural safety</w:t>
      </w:r>
    </w:p>
    <w:p w:rsidR="00000000" w:rsidRPr="00F308E3" w:rsidP="00F308E3">
      <w:pPr>
        <w:pStyle w:val="ListBullet"/>
      </w:pPr>
      <w:r w:rsidRPr="00F308E3">
        <w:t>historical and current persp</w:t>
      </w:r>
      <w:r w:rsidRPr="00F308E3">
        <w:t>ectives of the nursing profession</w:t>
      </w:r>
    </w:p>
    <w:p w:rsidR="00000000" w:rsidRPr="00F308E3" w:rsidP="00F308E3">
      <w:pPr>
        <w:pStyle w:val="ListBullet"/>
      </w:pPr>
      <w:r w:rsidRPr="00F308E3">
        <w:t>development and historical context of the Australian health care system, current health service models and State/Territory standards of care</w:t>
      </w:r>
    </w:p>
    <w:p w:rsidR="00000000" w:rsidRPr="00F308E3" w:rsidP="00F308E3">
      <w:pPr>
        <w:pStyle w:val="ListBullet"/>
      </w:pPr>
      <w:r w:rsidRPr="00F308E3">
        <w:t xml:space="preserve">health care environments and the roles of the multidisciplinary health care team </w:t>
      </w:r>
      <w:r w:rsidRPr="00F308E3">
        <w:t>and personnel associated with health service delivery</w:t>
      </w:r>
    </w:p>
    <w:p w:rsidR="00000000" w:rsidRPr="00F308E3" w:rsidP="00F308E3">
      <w:pPr>
        <w:pStyle w:val="ListBullet"/>
      </w:pPr>
      <w:r w:rsidRPr="00F308E3">
        <w:t>themes that impact health and illness for people from Australia and other countries, including environment, cultural barriers and community acceptance</w:t>
      </w:r>
    </w:p>
    <w:p w:rsidR="00000000" w:rsidRPr="00F308E3" w:rsidP="00F308E3">
      <w:pPr>
        <w:pStyle w:val="ListBullet"/>
      </w:pPr>
      <w:r w:rsidRPr="00F308E3">
        <w:t>social, political and economic impacts on health ca</w:t>
      </w:r>
      <w:r w:rsidRPr="00F308E3">
        <w:t>re delivery including funding sources and constraints on services and resource allocation</w:t>
      </w:r>
    </w:p>
    <w:p w:rsidR="00000000" w:rsidRPr="00F308E3" w:rsidP="00F308E3">
      <w:pPr>
        <w:pStyle w:val="ListBullet"/>
      </w:pPr>
      <w:r w:rsidRPr="00F308E3">
        <w:t>overall structure, strengths and weakness of the Australian health care system and the local area</w:t>
      </w:r>
    </w:p>
    <w:p w:rsidR="00000000" w:rsidRPr="00F308E3" w:rsidP="00F308E3">
      <w:pPr>
        <w:pStyle w:val="ListBullet"/>
      </w:pPr>
      <w:r w:rsidRPr="00F308E3">
        <w:t>current issues which impact health policy development</w:t>
      </w:r>
    </w:p>
    <w:p w:rsidR="00000000" w:rsidRPr="00F308E3" w:rsidP="00F308E3">
      <w:pPr>
        <w:pStyle w:val="ListBullet"/>
      </w:pPr>
      <w:r w:rsidRPr="00F308E3">
        <w:t>National Nursi</w:t>
      </w:r>
      <w:r w:rsidRPr="00F308E3">
        <w:t xml:space="preserve">ng and Midwifery Digital Health Capability Framework </w:t>
      </w:r>
    </w:p>
    <w:p w:rsidR="00000000" w:rsidRPr="00F308E3" w:rsidP="00F308E3">
      <w:pPr>
        <w:pStyle w:val="ListBullet"/>
      </w:pPr>
      <w:r w:rsidRPr="00F308E3">
        <w:t>how health and illness factors impact people</w:t>
      </w:r>
    </w:p>
    <w:p w:rsidR="00000000" w:rsidRPr="00F308E3" w:rsidP="00F308E3">
      <w:pPr>
        <w:pStyle w:val="ListBullet"/>
      </w:pPr>
      <w:r w:rsidRPr="00F308E3">
        <w:t>roles of regulatory authorities, and industrial and professional bodies</w:t>
      </w:r>
    </w:p>
    <w:p w:rsidR="00000000" w:rsidRPr="00F308E3" w:rsidP="00F308E3">
      <w:pPr>
        <w:pStyle w:val="ListBullet"/>
      </w:pPr>
      <w:r w:rsidRPr="00F308E3">
        <w:t>role of the Congress of Aboriginal and Torres Strait Islander Nurses and Midwives (CA</w:t>
      </w:r>
      <w:r w:rsidRPr="00F308E3">
        <w:t>TSINaM)</w:t>
      </w:r>
    </w:p>
    <w:p w:rsidR="00000000" w:rsidRPr="00F308E3" w:rsidP="00F308E3">
      <w:pPr>
        <w:pStyle w:val="ListBullet"/>
      </w:pPr>
      <w:r w:rsidRPr="00F308E3">
        <w:t>national, State/Territory and local health priorities.</w:t>
      </w:r>
    </w:p>
    <w:p w:rsidR="00000000" w:rsidRPr="00F308E3" w:rsidP="00F308E3">
      <w:pPr>
        <w:pStyle w:val="AllowPageBreak"/>
      </w:pPr>
    </w:p>
    <w:p w:rsidR="00000000" w:rsidRPr="00F308E3" w:rsidP="00F308E3">
      <w:pPr>
        <w:pStyle w:val="Heading1"/>
      </w:pPr>
      <w:bookmarkStart w:id="4" w:name="O_1200284"/>
      <w:bookmarkEnd w:id="4"/>
      <w:r w:rsidRPr="00F308E3">
        <w:t>Assessment Conditions</w:t>
      </w:r>
    </w:p>
    <w:p w:rsidR="00000000" w:rsidRPr="00F308E3" w:rsidP="003E4E63">
      <w:pPr>
        <w:pStyle w:val="BodyText"/>
      </w:pPr>
      <w:r w:rsidRPr="00F308E3">
        <w:t>To be eligible to apply for registration as an enrolled nurse and to practice in Australia, each applicant must complete a Diploma of Nursing program ac</w:t>
      </w:r>
      <w:r w:rsidRPr="00F308E3">
        <w:t xml:space="preserve">credited by the Australian Nursing and Midwifery Accreditation Council (ANMAC) and approved as ‘an approved program of study’ by the Nursing and Midwifery Board of Australia (NMBA) in accordance with the Enrolled Nurse Accreditation Standards. </w:t>
      </w:r>
    </w:p>
    <w:p w:rsidR="00000000" w:rsidRPr="00F308E3" w:rsidP="003E4E63">
      <w:pPr>
        <w:pStyle w:val="BodyText"/>
      </w:pPr>
      <w:r w:rsidRPr="00F308E3">
        <w:t>For more de</w:t>
      </w:r>
      <w:r w:rsidRPr="00F308E3">
        <w:t xml:space="preserve">tail visit </w:t>
      </w:r>
      <w:r>
        <w:fldChar w:fldCharType="begin"/>
      </w:r>
      <w:r>
        <w:instrText xml:space="preserve"> HYPERLINK "https://www.ahpra.gov.au" </w:instrText>
      </w:r>
      <w:r>
        <w:fldChar w:fldCharType="separate"/>
      </w:r>
      <w:r w:rsidRPr="00FB321D">
        <w:rPr>
          <w:rStyle w:val="Hyperlink"/>
        </w:rPr>
        <w:t>https://www.ahpra.gov.au</w:t>
      </w:r>
      <w:r>
        <w:fldChar w:fldCharType="end"/>
      </w:r>
      <w:r w:rsidRPr="00F308E3">
        <w:t>.</w:t>
      </w:r>
    </w:p>
    <w:p w:rsidR="00000000" w:rsidRPr="00F308E3" w:rsidP="003E4E63">
      <w:pPr>
        <w:pStyle w:val="BodyText"/>
      </w:pPr>
      <w:r w:rsidRPr="00F308E3">
        <w:t xml:space="preserve">Skills must be demonstrated in the workplace or in a simulated environment as specified in the performance evidence that model industry operating conditions including access to real people for simulations and scenarios </w:t>
      </w:r>
      <w:r w:rsidRPr="00F308E3">
        <w:t>in enrolled nursing work.</w:t>
      </w:r>
    </w:p>
    <w:p w:rsidR="00000000" w:rsidRPr="00F308E3" w:rsidP="003E4E63">
      <w:pPr>
        <w:pStyle w:val="BodyText"/>
      </w:pPr>
      <w:r w:rsidRPr="00F308E3">
        <w:t>Assessors must satisfy the Standards for Registered Training Organisations’ requirements for assessors.</w:t>
      </w:r>
    </w:p>
    <w:p w:rsidR="00000000" w:rsidRPr="00F308E3" w:rsidP="003E4E63">
      <w:pPr>
        <w:pStyle w:val="BodyText"/>
      </w:pPr>
      <w:r w:rsidRPr="00F308E3">
        <w:t>Assessors must also hold current registration as a registered nurse with the Nursing and Midwifery Board of Australia (NMBA).</w:t>
      </w:r>
    </w:p>
    <w:p w:rsidR="00000000" w:rsidRPr="00F308E3" w:rsidP="00F308E3">
      <w:pPr>
        <w:pStyle w:val="Heading1"/>
      </w:pPr>
      <w:bookmarkStart w:id="5" w:name="O_1200298"/>
      <w:bookmarkEnd w:id="5"/>
      <w:r w:rsidRPr="00F308E3">
        <w:t>Links</w:t>
      </w:r>
    </w:p>
    <w:p w:rsidR="00000000" w:rsidRPr="00F308E3" w:rsidP="003E4E63">
      <w:pPr>
        <w:pStyle w:val="BodyText"/>
      </w:pPr>
      <w:r w:rsidRPr="00F308E3">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FB321D">
        <w:rPr>
          <w:rStyle w:val="Hyperlink"/>
        </w:rPr>
        <w:t>https://vetnet.gov.au/Pages/TrainingDocs.aspx?q=ced1390f-48d9-4ab0-bd50-b015e5485705</w:t>
      </w:r>
      <w:r>
        <w:fldChar w:fldCharType="end"/>
      </w:r>
    </w:p>
    <w:p w:rsidR="00000000" w:rsidRPr="00F308E3" w:rsidP="00F308E3"/>
    <w:sectPr w:rsidSect="00F308E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8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8E3" w:rsidRPr="003E4E63" w:rsidP="003E4E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8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E63" w:rsidP="00F308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E4E63" w:rsidP="00F308E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3E4E63" w:rsidP="00F308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8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E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08E3" w:rsidRPr="003E4E63" w:rsidP="003E4E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8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E63" w:rsidRPr="002D2AF8" w:rsidP="00F308E3">
    <w:pPr>
      <w:pStyle w:val="Header"/>
      <w:framePr w:wrap="around"/>
    </w:pPr>
    <w:r>
      <w:fldChar w:fldCharType="begin"/>
    </w:r>
    <w:r>
      <w:instrText xml:space="preserve"> TITLE   \* MERGEFORMAT </w:instrText>
    </w:r>
    <w:r>
      <w:fldChar w:fldCharType="separate"/>
    </w:r>
    <w:r>
      <w:t>Assessment Requirements for HLTENN035 Practise nursing within the Australian health care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3E4E63" w:rsidP="00F308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B0AE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5C2E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843D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08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08E3"/>
    <w:pPr>
      <w:spacing w:before="360" w:after="60"/>
      <w:outlineLvl w:val="0"/>
    </w:pPr>
    <w:rPr>
      <w:sz w:val="32"/>
    </w:rPr>
  </w:style>
  <w:style w:type="paragraph" w:styleId="Heading2">
    <w:name w:val="heading 2"/>
    <w:basedOn w:val="HeadingBase"/>
    <w:next w:val="BodyText"/>
    <w:link w:val="Heading2Char"/>
    <w:qFormat/>
    <w:rsid w:val="00F308E3"/>
    <w:pPr>
      <w:keepLines/>
      <w:spacing w:before="240" w:after="120"/>
      <w:outlineLvl w:val="1"/>
    </w:pPr>
    <w:rPr>
      <w:sz w:val="28"/>
      <w:szCs w:val="40"/>
    </w:rPr>
  </w:style>
  <w:style w:type="paragraph" w:styleId="Heading3">
    <w:name w:val="heading 3"/>
    <w:basedOn w:val="HeadingBase"/>
    <w:next w:val="BodyText"/>
    <w:link w:val="Heading3Char"/>
    <w:qFormat/>
    <w:rsid w:val="00F308E3"/>
    <w:pPr>
      <w:spacing w:before="180" w:after="120"/>
      <w:outlineLvl w:val="2"/>
    </w:pPr>
    <w:rPr>
      <w:spacing w:val="-10"/>
      <w:kern w:val="32"/>
    </w:rPr>
  </w:style>
  <w:style w:type="paragraph" w:styleId="Heading4">
    <w:name w:val="heading 4"/>
    <w:basedOn w:val="HeadingBase"/>
    <w:next w:val="BodyText"/>
    <w:link w:val="Heading4Char"/>
    <w:qFormat/>
    <w:rsid w:val="00F308E3"/>
    <w:pPr>
      <w:spacing w:before="160" w:after="120"/>
      <w:outlineLvl w:val="3"/>
    </w:pPr>
    <w:rPr>
      <w:sz w:val="22"/>
    </w:rPr>
  </w:style>
  <w:style w:type="paragraph" w:styleId="Heading5">
    <w:name w:val="heading 5"/>
    <w:basedOn w:val="HeadingBase"/>
    <w:next w:val="Normal"/>
    <w:link w:val="Heading5Char"/>
    <w:qFormat/>
    <w:rsid w:val="00F308E3"/>
    <w:pPr>
      <w:spacing w:before="80"/>
      <w:outlineLvl w:val="4"/>
    </w:pPr>
    <w:rPr>
      <w:color w:val="918585"/>
      <w:sz w:val="20"/>
    </w:rPr>
  </w:style>
  <w:style w:type="paragraph" w:styleId="Heading6">
    <w:name w:val="heading 6"/>
    <w:basedOn w:val="HeadingBase"/>
    <w:next w:val="Normal"/>
    <w:link w:val="Heading6Char"/>
    <w:qFormat/>
    <w:rsid w:val="00F308E3"/>
    <w:pPr>
      <w:spacing w:before="60"/>
      <w:outlineLvl w:val="5"/>
    </w:pPr>
    <w:rPr>
      <w:color w:val="918585"/>
      <w:sz w:val="20"/>
    </w:rPr>
  </w:style>
  <w:style w:type="paragraph" w:styleId="Heading7">
    <w:name w:val="heading 7"/>
    <w:basedOn w:val="Normal"/>
    <w:next w:val="Normal"/>
    <w:link w:val="Heading7Char"/>
    <w:qFormat/>
    <w:rsid w:val="00F308E3"/>
    <w:pPr>
      <w:ind w:left="720"/>
      <w:outlineLvl w:val="6"/>
    </w:pPr>
    <w:rPr>
      <w:i/>
    </w:rPr>
  </w:style>
  <w:style w:type="paragraph" w:styleId="Heading8">
    <w:name w:val="heading 8"/>
    <w:basedOn w:val="Normal"/>
    <w:next w:val="Normal"/>
    <w:link w:val="Heading8Char"/>
    <w:qFormat/>
    <w:rsid w:val="00F308E3"/>
    <w:pPr>
      <w:ind w:left="720"/>
      <w:outlineLvl w:val="7"/>
    </w:pPr>
    <w:rPr>
      <w:i/>
    </w:rPr>
  </w:style>
  <w:style w:type="paragraph" w:styleId="Heading9">
    <w:name w:val="heading 9"/>
    <w:basedOn w:val="Normal"/>
    <w:next w:val="Normal"/>
    <w:link w:val="Heading9Char"/>
    <w:qFormat/>
    <w:rsid w:val="00F308E3"/>
    <w:pPr>
      <w:ind w:left="720"/>
      <w:outlineLvl w:val="8"/>
    </w:pPr>
    <w:rPr>
      <w:i/>
    </w:rPr>
  </w:style>
  <w:style w:type="character" w:default="1" w:styleId="DefaultParagraphFont">
    <w:name w:val="Default Paragraph Font"/>
    <w:uiPriority w:val="1"/>
    <w:unhideWhenUsed/>
    <w:rsid w:val="00F308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08E3"/>
  </w:style>
  <w:style w:type="character" w:customStyle="1" w:styleId="Heading1Char">
    <w:name w:val="Heading 1 Char"/>
    <w:basedOn w:val="DefaultParagraphFont"/>
    <w:link w:val="Heading1"/>
    <w:rsid w:val="00F308E3"/>
    <w:rPr>
      <w:rFonts w:ascii="Times New Roman" w:eastAsia="Times New Roman" w:hAnsi="Times New Roman" w:cs="Times New Roman"/>
      <w:b/>
      <w:sz w:val="32"/>
      <w:szCs w:val="20"/>
      <w:lang w:eastAsia="en-US"/>
    </w:rPr>
  </w:style>
  <w:style w:type="paragraph" w:styleId="BodyText">
    <w:name w:val="Body Text"/>
    <w:basedOn w:val="Normal"/>
    <w:link w:val="BodyTextChar"/>
    <w:rsid w:val="00F308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08E3"/>
    <w:rPr>
      <w:rFonts w:ascii="Times New Roman" w:eastAsia="Times New Roman" w:hAnsi="Times New Roman" w:cs="Times New Roman"/>
      <w:sz w:val="24"/>
      <w:lang w:eastAsia="en-US"/>
    </w:rPr>
  </w:style>
  <w:style w:type="paragraph" w:styleId="ListBullet">
    <w:name w:val="List Bullet"/>
    <w:basedOn w:val="List"/>
    <w:rsid w:val="00F308E3"/>
    <w:pPr>
      <w:numPr>
        <w:numId w:val="12"/>
      </w:numPr>
      <w:tabs>
        <w:tab w:val="clear" w:pos="340"/>
      </w:tabs>
      <w:spacing w:before="40" w:after="40"/>
    </w:pPr>
  </w:style>
  <w:style w:type="character" w:customStyle="1" w:styleId="SpecialBold">
    <w:name w:val="Special Bold"/>
    <w:basedOn w:val="DefaultParagraphFont"/>
    <w:rsid w:val="00F308E3"/>
    <w:rPr>
      <w:b/>
      <w:spacing w:val="0"/>
    </w:rPr>
  </w:style>
  <w:style w:type="paragraph" w:styleId="ListBullet2">
    <w:name w:val="List Bullet 2"/>
    <w:basedOn w:val="List2"/>
    <w:rsid w:val="00F308E3"/>
    <w:pPr>
      <w:numPr>
        <w:numId w:val="13"/>
      </w:numPr>
      <w:tabs>
        <w:tab w:val="clear" w:pos="680"/>
      </w:tabs>
    </w:pPr>
  </w:style>
  <w:style w:type="paragraph" w:customStyle="1" w:styleId="SuperHeading">
    <w:name w:val="SuperHeading"/>
    <w:basedOn w:val="Normal"/>
    <w:rsid w:val="00F308E3"/>
    <w:pPr>
      <w:spacing w:before="240" w:after="120"/>
      <w:outlineLvl w:val="0"/>
    </w:pPr>
    <w:rPr>
      <w:rFonts w:ascii="Times New Roman" w:hAnsi="Times New Roman"/>
      <w:b/>
      <w:sz w:val="32"/>
    </w:rPr>
  </w:style>
  <w:style w:type="paragraph" w:customStyle="1" w:styleId="AllowPageBreak">
    <w:name w:val="AllowPageBreak"/>
    <w:rsid w:val="00F308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308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08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08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08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08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08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08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08E3"/>
    <w:rPr>
      <w:rFonts w:ascii="Courier New" w:eastAsia="Times New Roman" w:hAnsi="Courier New" w:cs="Times New Roman"/>
      <w:i/>
      <w:szCs w:val="20"/>
      <w:lang w:eastAsia="en-US"/>
    </w:rPr>
  </w:style>
  <w:style w:type="paragraph" w:customStyle="1" w:styleId="HeadingBase">
    <w:name w:val="Heading Base"/>
    <w:rsid w:val="00F308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08E3"/>
    <w:pPr>
      <w:tabs>
        <w:tab w:val="right" w:leader="dot" w:pos="9072"/>
      </w:tabs>
      <w:ind w:left="567"/>
    </w:pPr>
    <w:rPr>
      <w:szCs w:val="22"/>
    </w:rPr>
  </w:style>
  <w:style w:type="paragraph" w:customStyle="1" w:styleId="TOCBase">
    <w:name w:val="TOC Base"/>
    <w:rsid w:val="00F308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08E3"/>
    <w:pPr>
      <w:tabs>
        <w:tab w:val="right" w:leader="dot" w:pos="9072"/>
      </w:tabs>
      <w:spacing w:before="40" w:after="40"/>
      <w:ind w:left="284"/>
    </w:pPr>
    <w:rPr>
      <w:rFonts w:ascii="Times New Roman" w:hAnsi="Times New Roman"/>
    </w:rPr>
  </w:style>
  <w:style w:type="paragraph" w:styleId="TOC1">
    <w:name w:val="toc 1"/>
    <w:basedOn w:val="TOCBase"/>
    <w:next w:val="Normal"/>
    <w:rsid w:val="00F308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08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08E3"/>
    <w:rPr>
      <w:rFonts w:ascii="Times New Roman" w:eastAsia="Times New Roman" w:hAnsi="Times New Roman" w:cs="Times New Roman"/>
      <w:sz w:val="16"/>
      <w:lang w:eastAsia="en-US"/>
    </w:rPr>
  </w:style>
  <w:style w:type="paragraph" w:styleId="Title">
    <w:name w:val="Title"/>
    <w:basedOn w:val="HeadingBase"/>
    <w:link w:val="TitleChar"/>
    <w:qFormat/>
    <w:rsid w:val="00F308E3"/>
    <w:pPr>
      <w:spacing w:before="5040"/>
      <w:jc w:val="center"/>
    </w:pPr>
    <w:rPr>
      <w:sz w:val="48"/>
      <w:szCs w:val="72"/>
      <w:lang w:val="en-US"/>
    </w:rPr>
  </w:style>
  <w:style w:type="character" w:customStyle="1" w:styleId="TitleChar">
    <w:name w:val="Title Char"/>
    <w:basedOn w:val="DefaultParagraphFont"/>
    <w:link w:val="Title"/>
    <w:rsid w:val="00F308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08E3"/>
    <w:pPr>
      <w:tabs>
        <w:tab w:val="left" w:pos="3600"/>
        <w:tab w:val="left" w:pos="3958"/>
      </w:tabs>
    </w:pPr>
  </w:style>
  <w:style w:type="paragraph" w:styleId="List">
    <w:name w:val="List"/>
    <w:basedOn w:val="BodyText"/>
    <w:next w:val="BodyText"/>
    <w:rsid w:val="00F308E3"/>
    <w:pPr>
      <w:tabs>
        <w:tab w:val="left" w:pos="340"/>
      </w:tabs>
      <w:spacing w:before="60" w:after="60"/>
      <w:ind w:left="340" w:hanging="340"/>
    </w:pPr>
  </w:style>
  <w:style w:type="paragraph" w:customStyle="1" w:styleId="Note">
    <w:name w:val="Note"/>
    <w:basedOn w:val="BodyText"/>
    <w:rsid w:val="00F308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08E3"/>
    <w:pPr>
      <w:framePr w:wrap="auto" w:hAnchor="text" w:y="6049"/>
    </w:pPr>
    <w:rPr>
      <w:color w:val="000000"/>
      <w:sz w:val="40"/>
    </w:rPr>
  </w:style>
  <w:style w:type="paragraph" w:customStyle="1" w:styleId="TOCTitle">
    <w:name w:val="TOCTitle"/>
    <w:basedOn w:val="Heading1"/>
    <w:rsid w:val="00F308E3"/>
    <w:pPr>
      <w:spacing w:after="240"/>
      <w:jc w:val="center"/>
      <w:outlineLvl w:val="9"/>
    </w:pPr>
    <w:rPr>
      <w:caps/>
    </w:rPr>
  </w:style>
  <w:style w:type="paragraph" w:customStyle="1" w:styleId="Version">
    <w:name w:val="Version"/>
    <w:rsid w:val="00F308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08E3"/>
    <w:pPr>
      <w:keepNext w:val="0"/>
      <w:tabs>
        <w:tab w:val="right" w:pos="4176"/>
      </w:tabs>
      <w:ind w:left="198" w:hanging="198"/>
    </w:pPr>
    <w:rPr>
      <w:rFonts w:ascii="Garamond" w:hAnsi="Garamond"/>
    </w:rPr>
  </w:style>
  <w:style w:type="paragraph" w:styleId="IndexHeading">
    <w:name w:val="index heading"/>
    <w:basedOn w:val="Normal"/>
    <w:next w:val="Index1"/>
    <w:semiHidden/>
    <w:rsid w:val="00F308E3"/>
    <w:pPr>
      <w:spacing w:before="120" w:after="120"/>
    </w:pPr>
    <w:rPr>
      <w:rFonts w:ascii="Arial" w:hAnsi="Arial"/>
      <w:b/>
      <w:color w:val="918585"/>
      <w:sz w:val="24"/>
    </w:rPr>
  </w:style>
  <w:style w:type="paragraph" w:styleId="Header">
    <w:name w:val="header"/>
    <w:basedOn w:val="Normal"/>
    <w:link w:val="HeaderChar"/>
    <w:rsid w:val="00F308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08E3"/>
    <w:rPr>
      <w:rFonts w:ascii="Times New Roman" w:eastAsia="Times New Roman" w:hAnsi="Times New Roman" w:cs="Times New Roman"/>
      <w:sz w:val="16"/>
      <w:szCs w:val="20"/>
      <w:lang w:val="en-GB" w:eastAsia="en-US"/>
    </w:rPr>
  </w:style>
  <w:style w:type="paragraph" w:customStyle="1" w:styleId="Chapter">
    <w:name w:val="Chapter"/>
    <w:basedOn w:val="Normal"/>
    <w:rsid w:val="00F308E3"/>
    <w:pPr>
      <w:spacing w:before="240"/>
    </w:pPr>
    <w:rPr>
      <w:rFonts w:ascii="Times New Roman" w:hAnsi="Times New Roman"/>
      <w:smallCaps/>
      <w:spacing w:val="80"/>
      <w:sz w:val="28"/>
    </w:rPr>
  </w:style>
  <w:style w:type="paragraph" w:customStyle="1" w:styleId="InChapter">
    <w:name w:val="InChapter"/>
    <w:basedOn w:val="Heading3"/>
    <w:rsid w:val="00F308E3"/>
    <w:pPr>
      <w:spacing w:after="240"/>
      <w:outlineLvl w:val="9"/>
    </w:pPr>
    <w:rPr>
      <w:noProof/>
    </w:rPr>
  </w:style>
  <w:style w:type="paragraph" w:styleId="Index2">
    <w:name w:val="index 2"/>
    <w:basedOn w:val="Normal"/>
    <w:next w:val="Normal"/>
    <w:semiHidden/>
    <w:rsid w:val="00F308E3"/>
    <w:pPr>
      <w:tabs>
        <w:tab w:val="right" w:pos="4176"/>
      </w:tabs>
      <w:ind w:left="568" w:hanging="284"/>
    </w:pPr>
    <w:rPr>
      <w:rFonts w:ascii="Garamond" w:hAnsi="Garamond"/>
    </w:rPr>
  </w:style>
  <w:style w:type="paragraph" w:customStyle="1" w:styleId="Byline">
    <w:name w:val="Byline"/>
    <w:rsid w:val="00F308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08E3"/>
    <w:pPr>
      <w:tabs>
        <w:tab w:val="clear" w:pos="3600"/>
        <w:tab w:val="clear" w:pos="3958"/>
      </w:tabs>
      <w:jc w:val="right"/>
    </w:pPr>
  </w:style>
  <w:style w:type="character" w:styleId="Emphasis">
    <w:name w:val="Emphasis"/>
    <w:basedOn w:val="DefaultParagraphFont"/>
    <w:qFormat/>
    <w:rsid w:val="00F308E3"/>
    <w:rPr>
      <w:i/>
    </w:rPr>
  </w:style>
  <w:style w:type="paragraph" w:styleId="Caption">
    <w:name w:val="caption"/>
    <w:basedOn w:val="BodyText"/>
    <w:next w:val="Normal"/>
    <w:qFormat/>
    <w:rsid w:val="00F308E3"/>
    <w:pPr>
      <w:framePr w:w="2268" w:hSpace="181" w:vSpace="181" w:wrap="around" w:vAnchor="text" w:hAnchor="page" w:x="1135" w:y="285" w:anchorLock="1"/>
    </w:pPr>
    <w:rPr>
      <w:i/>
    </w:rPr>
  </w:style>
  <w:style w:type="paragraph" w:customStyle="1" w:styleId="MiniTOCTitle">
    <w:name w:val="MiniTOCTitle"/>
    <w:basedOn w:val="Heading4"/>
    <w:rsid w:val="00F308E3"/>
    <w:pPr>
      <w:spacing w:before="240"/>
      <w:outlineLvl w:val="9"/>
    </w:pPr>
    <w:rPr>
      <w:noProof/>
      <w:sz w:val="24"/>
    </w:rPr>
  </w:style>
  <w:style w:type="paragraph" w:customStyle="1" w:styleId="MiniTOCItem">
    <w:name w:val="MiniTOCItem"/>
    <w:basedOn w:val="ListBullet"/>
    <w:rsid w:val="00F308E3"/>
    <w:pPr>
      <w:numPr>
        <w:numId w:val="0"/>
      </w:numPr>
      <w:tabs>
        <w:tab w:val="right" w:leader="dot" w:pos="6521"/>
      </w:tabs>
      <w:spacing w:before="0" w:after="0"/>
    </w:pPr>
  </w:style>
  <w:style w:type="paragraph" w:customStyle="1" w:styleId="TOFTitle">
    <w:name w:val="TOFTitle"/>
    <w:basedOn w:val="TOCTitle"/>
    <w:rsid w:val="00F308E3"/>
  </w:style>
  <w:style w:type="paragraph" w:styleId="TableofFigures">
    <w:name w:val="table of figures"/>
    <w:basedOn w:val="Normal"/>
    <w:next w:val="Normal"/>
    <w:semiHidden/>
    <w:rsid w:val="00F308E3"/>
    <w:pPr>
      <w:tabs>
        <w:tab w:val="right" w:leader="dot" w:pos="9072"/>
      </w:tabs>
      <w:ind w:left="970" w:hanging="403"/>
    </w:pPr>
    <w:rPr>
      <w:rFonts w:ascii="Times New Roman" w:hAnsi="Times New Roman"/>
      <w:b/>
    </w:rPr>
  </w:style>
  <w:style w:type="paragraph" w:styleId="ListNumber">
    <w:name w:val="List Number"/>
    <w:basedOn w:val="List"/>
    <w:rsid w:val="00F308E3"/>
    <w:pPr>
      <w:numPr>
        <w:numId w:val="15"/>
      </w:numPr>
      <w:tabs>
        <w:tab w:val="clear" w:pos="340"/>
      </w:tabs>
    </w:pPr>
  </w:style>
  <w:style w:type="character" w:customStyle="1" w:styleId="WingdingSymbols">
    <w:name w:val="Wingding Symbols"/>
    <w:rsid w:val="00F308E3"/>
    <w:rPr>
      <w:rFonts w:ascii="Wingdings" w:hAnsi="Wingdings"/>
    </w:rPr>
  </w:style>
  <w:style w:type="paragraph" w:customStyle="1" w:styleId="TableHeading">
    <w:name w:val="Table Heading"/>
    <w:basedOn w:val="HeadingBase"/>
    <w:rsid w:val="00F308E3"/>
    <w:pPr>
      <w:keepLines/>
      <w:pBdr>
        <w:bottom w:val="single" w:sz="6" w:space="1" w:color="918585"/>
      </w:pBdr>
      <w:spacing w:before="240"/>
    </w:pPr>
  </w:style>
  <w:style w:type="character" w:customStyle="1" w:styleId="HotSpot">
    <w:name w:val="HotSpot"/>
    <w:rsid w:val="00F308E3"/>
    <w:rPr>
      <w:color w:val="0033CC"/>
      <w:u w:val="none"/>
    </w:rPr>
  </w:style>
  <w:style w:type="paragraph" w:customStyle="1" w:styleId="BodyTextRight">
    <w:name w:val="Body Text Right"/>
    <w:basedOn w:val="BodyText"/>
    <w:rsid w:val="00F308E3"/>
    <w:pPr>
      <w:spacing w:before="0" w:after="0"/>
      <w:jc w:val="right"/>
    </w:pPr>
  </w:style>
  <w:style w:type="paragraph" w:styleId="Index3">
    <w:name w:val="index 3"/>
    <w:basedOn w:val="ListNumber2"/>
    <w:next w:val="Normal"/>
    <w:semiHidden/>
    <w:rsid w:val="00F308E3"/>
    <w:pPr>
      <w:numPr>
        <w:numId w:val="0"/>
      </w:numPr>
      <w:tabs>
        <w:tab w:val="right" w:leader="dot" w:pos="4176"/>
      </w:tabs>
    </w:pPr>
  </w:style>
  <w:style w:type="paragraph" w:styleId="ListNumber2">
    <w:name w:val="List Number 2"/>
    <w:basedOn w:val="List2"/>
    <w:rsid w:val="00F308E3"/>
    <w:pPr>
      <w:numPr>
        <w:numId w:val="10"/>
      </w:numPr>
      <w:tabs>
        <w:tab w:val="clear" w:pos="1060"/>
      </w:tabs>
    </w:pPr>
  </w:style>
  <w:style w:type="paragraph" w:customStyle="1" w:styleId="MarginNote">
    <w:name w:val="Margin Note"/>
    <w:basedOn w:val="BodyText"/>
    <w:rsid w:val="00F308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08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08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08E3"/>
    <w:rPr>
      <w:sz w:val="32"/>
    </w:rPr>
  </w:style>
  <w:style w:type="paragraph" w:customStyle="1" w:styleId="HeadingProcedure">
    <w:name w:val="Heading Procedure"/>
    <w:basedOn w:val="HeadingBase"/>
    <w:next w:val="Normal"/>
    <w:rsid w:val="00F308E3"/>
    <w:pPr>
      <w:tabs>
        <w:tab w:val="left" w:pos="0"/>
      </w:tabs>
      <w:spacing w:before="120" w:after="60"/>
    </w:pPr>
    <w:rPr>
      <w:i/>
      <w:color w:val="918585"/>
      <w:sz w:val="22"/>
    </w:rPr>
  </w:style>
  <w:style w:type="paragraph" w:customStyle="1" w:styleId="TableBodyText">
    <w:name w:val="Table Body Text"/>
    <w:basedOn w:val="BodyText"/>
    <w:rsid w:val="00F308E3"/>
    <w:pPr>
      <w:spacing w:before="60" w:after="60"/>
    </w:pPr>
  </w:style>
  <w:style w:type="paragraph" w:styleId="ListContinue">
    <w:name w:val="List Continue"/>
    <w:basedOn w:val="List"/>
    <w:rsid w:val="00F308E3"/>
    <w:pPr>
      <w:ind w:firstLine="0"/>
    </w:pPr>
  </w:style>
  <w:style w:type="paragraph" w:customStyle="1" w:styleId="ListNote">
    <w:name w:val="List Note"/>
    <w:basedOn w:val="List"/>
    <w:rsid w:val="00F308E3"/>
    <w:pPr>
      <w:pBdr>
        <w:top w:val="single" w:sz="6" w:space="2" w:color="918585"/>
        <w:bottom w:val="single" w:sz="6" w:space="2" w:color="918585"/>
      </w:pBdr>
      <w:tabs>
        <w:tab w:val="left" w:pos="1021"/>
      </w:tabs>
      <w:ind w:firstLine="0"/>
    </w:pPr>
  </w:style>
  <w:style w:type="paragraph" w:customStyle="1" w:styleId="Warning">
    <w:name w:val="Warning"/>
    <w:basedOn w:val="BodyText"/>
    <w:rsid w:val="00F308E3"/>
    <w:pPr>
      <w:shd w:val="clear" w:color="auto" w:fill="D9D9D9"/>
      <w:tabs>
        <w:tab w:val="left" w:pos="992"/>
      </w:tabs>
      <w:ind w:left="119" w:right="119"/>
    </w:pPr>
    <w:rPr>
      <w:sz w:val="20"/>
    </w:rPr>
  </w:style>
  <w:style w:type="paragraph" w:customStyle="1" w:styleId="MarginIcons">
    <w:name w:val="Margin Icons"/>
    <w:basedOn w:val="BodyText"/>
    <w:rsid w:val="00F308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08E3"/>
    <w:rPr>
      <w:rFonts w:ascii="Courier New" w:hAnsi="Courier New"/>
    </w:rPr>
  </w:style>
  <w:style w:type="paragraph" w:customStyle="1" w:styleId="NoteBullet">
    <w:name w:val="Note Bullet"/>
    <w:basedOn w:val="Note"/>
    <w:rsid w:val="00F308E3"/>
    <w:pPr>
      <w:tabs>
        <w:tab w:val="clear" w:pos="680"/>
      </w:tabs>
      <w:spacing w:before="60" w:after="60"/>
    </w:pPr>
  </w:style>
  <w:style w:type="paragraph" w:customStyle="1" w:styleId="SubHeading2">
    <w:name w:val="SubHeading2"/>
    <w:basedOn w:val="HeadingBase"/>
    <w:rsid w:val="00F308E3"/>
    <w:pPr>
      <w:spacing w:before="240" w:after="60"/>
    </w:pPr>
    <w:rPr>
      <w:sz w:val="20"/>
    </w:rPr>
  </w:style>
  <w:style w:type="paragraph" w:customStyle="1" w:styleId="SubHeading1">
    <w:name w:val="SubHeading1"/>
    <w:basedOn w:val="HeadingBase"/>
    <w:rsid w:val="00F308E3"/>
    <w:pPr>
      <w:spacing w:before="240" w:after="60"/>
    </w:pPr>
    <w:rPr>
      <w:color w:val="918585"/>
      <w:sz w:val="22"/>
    </w:rPr>
  </w:style>
  <w:style w:type="paragraph" w:customStyle="1" w:styleId="SideHeading">
    <w:name w:val="Side Heading"/>
    <w:basedOn w:val="HeadingBase"/>
    <w:rsid w:val="00F308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08E3"/>
    <w:pPr>
      <w:tabs>
        <w:tab w:val="num" w:pos="360"/>
      </w:tabs>
    </w:pPr>
  </w:style>
  <w:style w:type="paragraph" w:styleId="PlainText">
    <w:name w:val="Plain Text"/>
    <w:basedOn w:val="Normal"/>
    <w:link w:val="PlainTextChar"/>
    <w:rsid w:val="00F308E3"/>
    <w:rPr>
      <w:sz w:val="20"/>
    </w:rPr>
  </w:style>
  <w:style w:type="character" w:customStyle="1" w:styleId="PlainTextChar">
    <w:name w:val="Plain Text Char"/>
    <w:basedOn w:val="DefaultParagraphFont"/>
    <w:link w:val="PlainText"/>
    <w:rsid w:val="00F308E3"/>
    <w:rPr>
      <w:rFonts w:ascii="Courier New" w:eastAsia="Times New Roman" w:hAnsi="Courier New" w:cs="Times New Roman"/>
      <w:sz w:val="20"/>
      <w:szCs w:val="20"/>
      <w:lang w:eastAsia="en-US"/>
    </w:rPr>
  </w:style>
  <w:style w:type="character" w:customStyle="1" w:styleId="MenuOption">
    <w:name w:val="Menu Option"/>
    <w:basedOn w:val="DefaultParagraphFont"/>
    <w:rsid w:val="00F308E3"/>
    <w:rPr>
      <w:b/>
      <w:smallCaps/>
    </w:rPr>
  </w:style>
  <w:style w:type="paragraph" w:customStyle="1" w:styleId="TableListNumber">
    <w:name w:val="Table List Number"/>
    <w:basedOn w:val="ListNumber"/>
    <w:rsid w:val="00F308E3"/>
    <w:pPr>
      <w:numPr>
        <w:numId w:val="0"/>
      </w:numPr>
    </w:pPr>
  </w:style>
  <w:style w:type="paragraph" w:styleId="TOC4">
    <w:name w:val="toc 4"/>
    <w:basedOn w:val="TOCBase"/>
    <w:next w:val="Normal"/>
    <w:semiHidden/>
    <w:rsid w:val="00F308E3"/>
    <w:pPr>
      <w:tabs>
        <w:tab w:val="right" w:leader="dot" w:pos="9071"/>
      </w:tabs>
      <w:ind w:left="1701"/>
    </w:pPr>
  </w:style>
  <w:style w:type="paragraph" w:customStyle="1" w:styleId="ListAlpha">
    <w:name w:val="List Alpha"/>
    <w:basedOn w:val="List"/>
    <w:rsid w:val="00F308E3"/>
    <w:pPr>
      <w:numPr>
        <w:numId w:val="9"/>
      </w:numPr>
    </w:pPr>
  </w:style>
  <w:style w:type="paragraph" w:customStyle="1" w:styleId="ListAlpha2">
    <w:name w:val="List Alpha 2"/>
    <w:basedOn w:val="List2"/>
    <w:rsid w:val="00F308E3"/>
    <w:pPr>
      <w:numPr>
        <w:numId w:val="8"/>
      </w:numPr>
    </w:pPr>
  </w:style>
  <w:style w:type="paragraph" w:styleId="List2">
    <w:name w:val="List 2"/>
    <w:basedOn w:val="BodyText"/>
    <w:rsid w:val="00F308E3"/>
    <w:pPr>
      <w:tabs>
        <w:tab w:val="left" w:pos="680"/>
      </w:tabs>
      <w:spacing w:before="60" w:after="60"/>
      <w:ind w:left="680" w:hanging="340"/>
    </w:pPr>
  </w:style>
  <w:style w:type="paragraph" w:styleId="List3">
    <w:name w:val="List 3"/>
    <w:basedOn w:val="BodyText"/>
    <w:rsid w:val="00F308E3"/>
    <w:pPr>
      <w:tabs>
        <w:tab w:val="left" w:pos="1021"/>
      </w:tabs>
      <w:spacing w:before="60" w:after="60"/>
      <w:ind w:left="1020" w:hanging="340"/>
    </w:pPr>
  </w:style>
  <w:style w:type="paragraph" w:styleId="List4">
    <w:name w:val="List 4"/>
    <w:basedOn w:val="BodyText"/>
    <w:rsid w:val="00F308E3"/>
    <w:pPr>
      <w:tabs>
        <w:tab w:val="left" w:pos="1361"/>
      </w:tabs>
      <w:spacing w:before="60" w:after="60"/>
      <w:ind w:left="1361" w:hanging="340"/>
    </w:pPr>
  </w:style>
  <w:style w:type="paragraph" w:styleId="List5">
    <w:name w:val="List 5"/>
    <w:basedOn w:val="BodyText"/>
    <w:rsid w:val="00F308E3"/>
    <w:pPr>
      <w:tabs>
        <w:tab w:val="left" w:pos="1701"/>
      </w:tabs>
      <w:spacing w:before="60" w:after="60"/>
      <w:ind w:left="1701" w:hanging="340"/>
    </w:pPr>
  </w:style>
  <w:style w:type="paragraph" w:styleId="ListBullet3">
    <w:name w:val="List Bullet 3"/>
    <w:basedOn w:val="List3"/>
    <w:rsid w:val="00F308E3"/>
    <w:pPr>
      <w:numPr>
        <w:numId w:val="14"/>
      </w:numPr>
      <w:tabs>
        <w:tab w:val="clear" w:pos="1021"/>
      </w:tabs>
      <w:ind w:left="1037" w:hanging="357"/>
    </w:pPr>
  </w:style>
  <w:style w:type="paragraph" w:styleId="ListBullet4">
    <w:name w:val="List Bullet 4"/>
    <w:basedOn w:val="List4"/>
    <w:rsid w:val="00F308E3"/>
    <w:pPr>
      <w:numPr>
        <w:numId w:val="3"/>
      </w:numPr>
      <w:tabs>
        <w:tab w:val="clear" w:pos="1361"/>
      </w:tabs>
    </w:pPr>
  </w:style>
  <w:style w:type="paragraph" w:styleId="ListBullet5">
    <w:name w:val="List Bullet 5"/>
    <w:basedOn w:val="List5"/>
    <w:rsid w:val="00F308E3"/>
    <w:pPr>
      <w:numPr>
        <w:numId w:val="4"/>
      </w:numPr>
    </w:pPr>
  </w:style>
  <w:style w:type="paragraph" w:styleId="ListContinue2">
    <w:name w:val="List Continue 2"/>
    <w:basedOn w:val="List2"/>
    <w:rsid w:val="00F308E3"/>
    <w:pPr>
      <w:ind w:firstLine="0"/>
    </w:pPr>
  </w:style>
  <w:style w:type="paragraph" w:styleId="ListContinue3">
    <w:name w:val="List Continue 3"/>
    <w:basedOn w:val="List3"/>
    <w:rsid w:val="00F308E3"/>
    <w:pPr>
      <w:ind w:left="1021" w:firstLine="0"/>
    </w:pPr>
  </w:style>
  <w:style w:type="paragraph" w:styleId="ListContinue4">
    <w:name w:val="List Continue 4"/>
    <w:basedOn w:val="List4"/>
    <w:rsid w:val="00F308E3"/>
    <w:pPr>
      <w:ind w:firstLine="0"/>
    </w:pPr>
  </w:style>
  <w:style w:type="paragraph" w:styleId="ListContinue5">
    <w:name w:val="List Continue 5"/>
    <w:basedOn w:val="List5"/>
    <w:rsid w:val="00F308E3"/>
    <w:pPr>
      <w:ind w:firstLine="0"/>
    </w:pPr>
  </w:style>
  <w:style w:type="paragraph" w:styleId="ListNumber3">
    <w:name w:val="List Number 3"/>
    <w:basedOn w:val="List3"/>
    <w:rsid w:val="00F308E3"/>
    <w:pPr>
      <w:numPr>
        <w:numId w:val="5"/>
      </w:numPr>
    </w:pPr>
  </w:style>
  <w:style w:type="paragraph" w:styleId="ListNumber4">
    <w:name w:val="List Number 4"/>
    <w:basedOn w:val="List4"/>
    <w:rsid w:val="00F308E3"/>
    <w:pPr>
      <w:numPr>
        <w:numId w:val="6"/>
      </w:numPr>
    </w:pPr>
  </w:style>
  <w:style w:type="paragraph" w:styleId="ListNumber5">
    <w:name w:val="List Number 5"/>
    <w:basedOn w:val="List5"/>
    <w:rsid w:val="00F308E3"/>
    <w:pPr>
      <w:numPr>
        <w:numId w:val="7"/>
      </w:numPr>
    </w:pPr>
  </w:style>
  <w:style w:type="paragraph" w:styleId="BlockText">
    <w:name w:val="Block Text"/>
    <w:basedOn w:val="Normal"/>
    <w:rsid w:val="00F308E3"/>
    <w:pPr>
      <w:spacing w:after="120"/>
      <w:ind w:left="1440" w:right="1440"/>
    </w:pPr>
  </w:style>
  <w:style w:type="character" w:customStyle="1" w:styleId="Subscript">
    <w:name w:val="Subscript"/>
    <w:basedOn w:val="DefaultParagraphFont"/>
    <w:rsid w:val="00F308E3"/>
    <w:rPr>
      <w:sz w:val="16"/>
      <w:vertAlign w:val="subscript"/>
    </w:rPr>
  </w:style>
  <w:style w:type="character" w:customStyle="1" w:styleId="Superscript">
    <w:name w:val="Superscript"/>
    <w:basedOn w:val="DefaultParagraphFont"/>
    <w:rsid w:val="00F308E3"/>
    <w:rPr>
      <w:sz w:val="16"/>
      <w:vertAlign w:val="superscript"/>
    </w:rPr>
  </w:style>
  <w:style w:type="character" w:customStyle="1" w:styleId="Symbols">
    <w:name w:val="Symbols"/>
    <w:basedOn w:val="DefaultParagraphFont"/>
    <w:rsid w:val="00F308E3"/>
    <w:rPr>
      <w:rFonts w:ascii="Symbol" w:hAnsi="Symbol"/>
    </w:rPr>
  </w:style>
  <w:style w:type="character" w:customStyle="1" w:styleId="MenuOptions">
    <w:name w:val="Menu Options"/>
    <w:basedOn w:val="DefaultParagraphFont"/>
    <w:rsid w:val="00F308E3"/>
    <w:rPr>
      <w:rFonts w:ascii="Arial Narrow" w:hAnsi="Arial Narrow"/>
      <w:smallCaps/>
    </w:rPr>
  </w:style>
  <w:style w:type="character" w:customStyle="1" w:styleId="Buttons">
    <w:name w:val="Buttons"/>
    <w:basedOn w:val="DefaultParagraphFont"/>
    <w:rsid w:val="00F308E3"/>
    <w:rPr>
      <w:b/>
    </w:rPr>
  </w:style>
  <w:style w:type="character" w:customStyle="1" w:styleId="Underlined">
    <w:name w:val="Underlined"/>
    <w:basedOn w:val="DefaultParagraphFont"/>
    <w:rsid w:val="00F308E3"/>
    <w:rPr>
      <w:u w:val="single"/>
    </w:rPr>
  </w:style>
  <w:style w:type="paragraph" w:customStyle="1" w:styleId="TableBodyTextRight">
    <w:name w:val="Table Body Text Right"/>
    <w:basedOn w:val="TableBodyText"/>
    <w:rsid w:val="00F308E3"/>
    <w:pPr>
      <w:widowControl w:val="0"/>
      <w:autoSpaceDE w:val="0"/>
      <w:autoSpaceDN w:val="0"/>
      <w:adjustRightInd w:val="0"/>
      <w:jc w:val="right"/>
    </w:pPr>
    <w:rPr>
      <w:rFonts w:cs="Arial"/>
      <w:szCs w:val="18"/>
    </w:rPr>
  </w:style>
  <w:style w:type="paragraph" w:customStyle="1" w:styleId="CopyrightText">
    <w:name w:val="Copyright Text"/>
    <w:basedOn w:val="BodyText"/>
    <w:rsid w:val="00F308E3"/>
    <w:rPr>
      <w:sz w:val="18"/>
    </w:rPr>
  </w:style>
  <w:style w:type="paragraph" w:customStyle="1" w:styleId="BodySmallRight">
    <w:name w:val="Body Small Right"/>
    <w:basedOn w:val="BodyTextRight"/>
    <w:rsid w:val="00F308E3"/>
    <w:rPr>
      <w:sz w:val="18"/>
      <w:szCs w:val="18"/>
    </w:rPr>
  </w:style>
  <w:style w:type="paragraph" w:customStyle="1" w:styleId="MarginEdition">
    <w:name w:val="Margin Edition"/>
    <w:basedOn w:val="MarginNote"/>
    <w:rsid w:val="00F308E3"/>
    <w:pPr>
      <w:spacing w:before="0" w:after="0"/>
    </w:pPr>
    <w:rPr>
      <w:rFonts w:ascii="Times New Roman" w:hAnsi="Times New Roman"/>
      <w:color w:val="999999"/>
    </w:rPr>
  </w:style>
  <w:style w:type="paragraph" w:customStyle="1" w:styleId="Spacer">
    <w:name w:val="Spacer"/>
    <w:basedOn w:val="Normal"/>
    <w:rsid w:val="00F308E3"/>
    <w:rPr>
      <w:sz w:val="2"/>
      <w:szCs w:val="2"/>
    </w:rPr>
  </w:style>
  <w:style w:type="character" w:customStyle="1" w:styleId="Small">
    <w:name w:val="Small"/>
    <w:basedOn w:val="DefaultParagraphFont"/>
    <w:rsid w:val="00F308E3"/>
    <w:rPr>
      <w:sz w:val="16"/>
    </w:rPr>
  </w:style>
  <w:style w:type="paragraph" w:customStyle="1" w:styleId="WideTable">
    <w:name w:val="Wide Table"/>
    <w:basedOn w:val="Normal"/>
    <w:rsid w:val="00F308E3"/>
    <w:pPr>
      <w:ind w:left="-1418"/>
    </w:pPr>
    <w:rPr>
      <w:sz w:val="2"/>
      <w:szCs w:val="2"/>
    </w:rPr>
  </w:style>
  <w:style w:type="character" w:styleId="PageNumber">
    <w:name w:val="page number"/>
    <w:basedOn w:val="DefaultParagraphFont"/>
    <w:rsid w:val="00F308E3"/>
  </w:style>
  <w:style w:type="paragraph" w:styleId="Quote">
    <w:name w:val="Quote"/>
    <w:basedOn w:val="Heading1"/>
    <w:link w:val="QuoteChar"/>
    <w:qFormat/>
    <w:rsid w:val="00F308E3"/>
    <w:rPr>
      <w:b w:val="0"/>
      <w:sz w:val="72"/>
      <w:szCs w:val="72"/>
      <w:lang w:val="en-NZ"/>
    </w:rPr>
  </w:style>
  <w:style w:type="character" w:customStyle="1" w:styleId="QuoteChar">
    <w:name w:val="Quote Char"/>
    <w:basedOn w:val="DefaultParagraphFont"/>
    <w:link w:val="Quote"/>
    <w:rsid w:val="00F308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08E3"/>
    <w:pPr>
      <w:pageBreakBefore/>
    </w:pPr>
  </w:style>
  <w:style w:type="paragraph" w:customStyle="1" w:styleId="Border">
    <w:name w:val="Border"/>
    <w:basedOn w:val="Normal"/>
    <w:qFormat/>
    <w:rsid w:val="00F308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08E3"/>
    <w:rPr>
      <w:b/>
      <w:bCs/>
      <w:i/>
      <w:iCs/>
      <w:color w:val="auto"/>
    </w:rPr>
  </w:style>
  <w:style w:type="paragraph" w:styleId="IntenseQuote">
    <w:name w:val="Intense Quote"/>
    <w:basedOn w:val="Normal"/>
    <w:next w:val="Normal"/>
    <w:link w:val="IntenseQuoteChar"/>
    <w:uiPriority w:val="30"/>
    <w:qFormat/>
    <w:rsid w:val="00F308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08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08E3"/>
    <w:rPr>
      <w:smallCaps/>
      <w:color w:val="auto"/>
      <w:u w:val="single"/>
    </w:rPr>
  </w:style>
  <w:style w:type="character" w:styleId="IntenseReference">
    <w:name w:val="Intense Reference"/>
    <w:basedOn w:val="DefaultParagraphFont"/>
    <w:uiPriority w:val="32"/>
    <w:qFormat/>
    <w:rsid w:val="00F308E3"/>
    <w:rPr>
      <w:b/>
      <w:bCs/>
      <w:smallCaps/>
      <w:color w:val="auto"/>
      <w:spacing w:val="5"/>
      <w:u w:val="single"/>
    </w:rPr>
  </w:style>
  <w:style w:type="paragraph" w:customStyle="1" w:styleId="2ColumnHeading">
    <w:name w:val="2Column Heading"/>
    <w:basedOn w:val="BodyText"/>
    <w:qFormat/>
    <w:rsid w:val="00F308E3"/>
    <w:pPr>
      <w:spacing w:after="60"/>
      <w:ind w:left="-2268"/>
    </w:pPr>
    <w:rPr>
      <w:b/>
    </w:rPr>
  </w:style>
  <w:style w:type="paragraph" w:customStyle="1" w:styleId="Heading1TOC">
    <w:name w:val="Heading1 TOC"/>
    <w:basedOn w:val="Normal"/>
    <w:qFormat/>
    <w:rsid w:val="00F308E3"/>
    <w:pPr>
      <w:spacing w:before="240" w:after="120"/>
    </w:pPr>
    <w:rPr>
      <w:rFonts w:ascii="Times New Roman" w:hAnsi="Times New Roman"/>
      <w:b/>
      <w:sz w:val="32"/>
    </w:rPr>
  </w:style>
  <w:style w:type="paragraph" w:customStyle="1" w:styleId="Heading2TOC">
    <w:name w:val="Heading2 TOC"/>
    <w:basedOn w:val="Normal"/>
    <w:qFormat/>
    <w:rsid w:val="00F308E3"/>
    <w:pPr>
      <w:spacing w:before="240" w:after="60"/>
    </w:pPr>
    <w:rPr>
      <w:rFonts w:ascii="Times New Roman" w:hAnsi="Times New Roman"/>
      <w:b/>
      <w:sz w:val="28"/>
    </w:rPr>
  </w:style>
  <w:style w:type="character" w:customStyle="1" w:styleId="Underline">
    <w:name w:val="Underline"/>
    <w:basedOn w:val="DefaultParagraphFont"/>
    <w:qFormat/>
    <w:rsid w:val="00F308E3"/>
    <w:rPr>
      <w:u w:val="single"/>
    </w:rPr>
  </w:style>
  <w:style w:type="character" w:customStyle="1" w:styleId="BoldandItalics">
    <w:name w:val="Bold and Italics"/>
    <w:qFormat/>
    <w:rsid w:val="00F308E3"/>
    <w:rPr>
      <w:b/>
      <w:i/>
      <w:u w:val="none"/>
    </w:rPr>
  </w:style>
  <w:style w:type="paragraph" w:styleId="BalloonText">
    <w:name w:val="Balloon Text"/>
    <w:basedOn w:val="Normal"/>
    <w:link w:val="BalloonTextChar"/>
    <w:rsid w:val="00F308E3"/>
    <w:rPr>
      <w:rFonts w:ascii="Tahoma" w:hAnsi="Tahoma" w:cs="Tahoma"/>
      <w:sz w:val="16"/>
      <w:szCs w:val="16"/>
    </w:rPr>
  </w:style>
  <w:style w:type="character" w:customStyle="1" w:styleId="BalloonTextChar">
    <w:name w:val="Balloon Text Char"/>
    <w:basedOn w:val="DefaultParagraphFont"/>
    <w:link w:val="BalloonText"/>
    <w:rsid w:val="00F308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08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08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08E3"/>
    <w:rPr>
      <w:b/>
      <w:color w:val="660033"/>
      <w:spacing w:val="0"/>
    </w:rPr>
  </w:style>
  <w:style w:type="paragraph" w:customStyle="1" w:styleId="Nameditemlist">
    <w:name w:val="Named item list"/>
    <w:basedOn w:val="BodyText"/>
    <w:qFormat/>
    <w:rsid w:val="00F308E3"/>
    <w:pPr>
      <w:tabs>
        <w:tab w:val="left" w:pos="2835"/>
      </w:tabs>
      <w:ind w:left="2835" w:hanging="2835"/>
    </w:pPr>
  </w:style>
  <w:style w:type="paragraph" w:customStyle="1" w:styleId="BodyTextnopadding">
    <w:name w:val="Body Text no padding"/>
    <w:basedOn w:val="BodyText"/>
    <w:qFormat/>
    <w:rsid w:val="00F308E3"/>
    <w:pPr>
      <w:spacing w:before="0" w:after="0"/>
    </w:pPr>
  </w:style>
  <w:style w:type="paragraph" w:customStyle="1" w:styleId="BodyTextBold">
    <w:name w:val="Body Text Bold"/>
    <w:basedOn w:val="BodyText"/>
    <w:qFormat/>
    <w:rsid w:val="00F308E3"/>
    <w:rPr>
      <w:b/>
    </w:rPr>
  </w:style>
  <w:style w:type="character" w:styleId="Hyperlink">
    <w:name w:val="Hyperlink"/>
    <w:basedOn w:val="DefaultParagraphFont"/>
    <w:uiPriority w:val="99"/>
    <w:unhideWhenUsed/>
    <w:rsid w:val="003E4E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608</Words>
  <Characters>3890</Characters>
  <Application>Microsoft Office Word</Application>
  <DocSecurity>0</DocSecurity>
  <Lines>88</Lines>
  <Paragraphs>56</Paragraphs>
  <ScaleCrop>false</ScaleCrop>
  <Company>Author-it Software Corporation Ltd.</Company>
  <LinksUpToDate>false</LinksUpToDate>
  <CharactersWithSpaces>4442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HLTENN035 Practise nursing within the Australian health care system</dc:title>
  <dc:subject>Approved</dc:subject>
  <dc:creator>SkillsIQ</dc:creator>
  <cp:keywords>Release: 2</cp:keywords>
  <dc:description>Review Date: 12 April 2008</dc:description>
  <cp:lastModifiedBy>HSD_TPCMSd.prod</cp:lastModifiedBy>
  <cp:revision>3</cp:revision>
  <dcterms:created xsi:type="dcterms:W3CDTF">2023-07-02T02:46:00Z</dcterms:created>
  <dcterms:modified xsi:type="dcterms:W3CDTF">2023-07-02T02:46:00Z</dcterms:modified>
</cp:coreProperties>
</file>