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44D5" w:rsidP="008844D5">
      <w:pPr>
        <w:pStyle w:val="Title"/>
      </w:pPr>
      <w:r>
        <w:fldChar w:fldCharType="begin"/>
      </w:r>
      <w:r>
        <w:instrText xml:space="preserve"> TITLE   \* MERGEFORMAT </w:instrText>
      </w:r>
      <w:r>
        <w:fldChar w:fldCharType="separate"/>
      </w:r>
      <w:r>
        <w:t>HLTENN028 Apply nursing practice in the paediatric care setting</w:t>
      </w:r>
      <w:r>
        <w:fldChar w:fldCharType="end"/>
      </w:r>
    </w:p>
    <w:p w:rsidR="008844D5" w:rsidP="008844D5">
      <w:pPr>
        <w:pStyle w:val="Version"/>
        <w:sectPr w:rsidSect="005D17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17D5" w:rsidP="005D17D5">
      <w:pPr>
        <w:pStyle w:val="SuperHeading"/>
      </w:pPr>
      <w:r w:rsidRPr="005D17D5">
        <w:t>HLTENN028 Apply nursing practice in the paediatric care setting</w:t>
      </w:r>
    </w:p>
    <w:p w:rsidR="00000000" w:rsidRPr="005D17D5" w:rsidP="005D17D5">
      <w:pPr>
        <w:pStyle w:val="Heading1"/>
      </w:pPr>
      <w:bookmarkStart w:id="1" w:name="O_821324"/>
      <w:bookmarkEnd w:id="1"/>
      <w:r w:rsidRPr="005D17D5">
        <w:t>Modification History</w:t>
      </w:r>
    </w:p>
    <w:tbl>
      <w:tblPr>
        <w:tblW w:w="0" w:type="auto"/>
        <w:tblLayout w:type="fixed"/>
        <w:tblCellMar>
          <w:left w:w="62" w:type="dxa"/>
          <w:right w:w="62" w:type="dxa"/>
        </w:tblCellMar>
        <w:tblLook w:val="0000"/>
      </w:tblPr>
      <w:tblGrid>
        <w:gridCol w:w="2790"/>
        <w:gridCol w:w="6344"/>
      </w:tblGrid>
      <w:tr w:rsidTr="005D17D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7D5" w:rsidP="005D17D5">
            <w:pPr>
              <w:pStyle w:val="BodyText"/>
            </w:pPr>
            <w:r w:rsidRPr="005D17D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D5">
            <w:pPr>
              <w:pStyle w:val="BodyText"/>
              <w:rPr>
                <w:lang w:val="en-NZ"/>
              </w:rPr>
            </w:pPr>
            <w:r w:rsidRPr="005D17D5">
              <w:rPr>
                <w:rStyle w:val="SpecialBold"/>
              </w:rPr>
              <w:t>Comments</w:t>
            </w:r>
          </w:p>
        </w:tc>
      </w:tr>
      <w:tr w:rsidTr="005D17D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17D5">
            <w:pPr>
              <w:pStyle w:val="BodyText"/>
              <w:rPr>
                <w:lang w:val="en-NZ"/>
              </w:rPr>
            </w:pPr>
            <w:r w:rsidRPr="005D17D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17D5" w:rsidP="005D17D5">
            <w:pPr>
              <w:pStyle w:val="BodyText"/>
            </w:pPr>
            <w:r w:rsidRPr="005D17D5">
              <w:t xml:space="preserve">This version was released in </w:t>
            </w:r>
            <w:r w:rsidRPr="005D17D5">
              <w:rPr>
                <w:rStyle w:val="Emphasis"/>
              </w:rPr>
              <w:t>HLT Health Training Package release 3.0</w:t>
            </w:r>
            <w:r w:rsidRPr="005D17D5">
              <w:t xml:space="preserve"> and meets the requirements of the 2012 Standards for Training Packages.</w:t>
            </w:r>
          </w:p>
          <w:p w:rsidR="00000000" w:rsidRPr="005D17D5" w:rsidP="005D17D5">
            <w:pPr>
              <w:pStyle w:val="BodyText"/>
            </w:pPr>
            <w:r w:rsidRPr="005D17D5">
              <w:t>Significant changes to the elements and performance criteria. New evidence requirements for assessment, including volume and frequency requirements. Minimal change to knowledge eviden</w:t>
            </w:r>
            <w:r w:rsidRPr="005D17D5">
              <w:t>ce.</w:t>
            </w:r>
          </w:p>
          <w:p w:rsidR="00000000" w:rsidRPr="005D17D5" w:rsidP="005D17D5">
            <w:pPr>
              <w:pStyle w:val="BodyText"/>
            </w:pPr>
            <w:r w:rsidRPr="005D17D5">
              <w:t>Supersedes HLTEN614B</w:t>
            </w:r>
          </w:p>
        </w:tc>
      </w:tr>
    </w:tbl>
    <w:p w:rsidR="008844D5" w:rsidP="005D17D5">
      <w:pPr>
        <w:pStyle w:val="BodyText"/>
      </w:pPr>
    </w:p>
    <w:p w:rsidR="008844D5" w:rsidP="005D17D5">
      <w:pPr>
        <w:pStyle w:val="BodyText"/>
      </w:pPr>
    </w:p>
    <w:p w:rsidR="00000000" w:rsidRPr="005D17D5" w:rsidP="005D17D5">
      <w:pPr>
        <w:pStyle w:val="Heading1"/>
      </w:pPr>
      <w:bookmarkStart w:id="2" w:name="O_821325"/>
      <w:bookmarkEnd w:id="2"/>
      <w:r w:rsidRPr="005D17D5">
        <w:t>Application</w:t>
      </w:r>
    </w:p>
    <w:p w:rsidR="00000000" w:rsidRPr="005D17D5" w:rsidP="008844D5">
      <w:pPr>
        <w:pStyle w:val="BodyText"/>
      </w:pPr>
      <w:r w:rsidRPr="005D17D5">
        <w:t>This unit describes the skills and knowledge to provide care for babies, children and adolescents in primary health care, hospitals, hospices, homecare and community and long-term care facilities.</w:t>
      </w:r>
    </w:p>
    <w:p w:rsidR="00000000" w:rsidRPr="005D17D5" w:rsidP="008844D5">
      <w:pPr>
        <w:pStyle w:val="BodyText"/>
      </w:pPr>
      <w:r w:rsidRPr="005D17D5">
        <w:t>P</w:t>
      </w:r>
      <w:r w:rsidRPr="005D17D5">
        <w:t>aediatric or child health nurses working in the paediatric nursing environment need to hold and apply specialised in-depth knowledge, effectively integrate theory and practice, and make reliable clinical assessments and judgements.</w:t>
      </w:r>
    </w:p>
    <w:p w:rsidR="00000000" w:rsidRPr="005D17D5" w:rsidP="008844D5">
      <w:pPr>
        <w:pStyle w:val="BodyText"/>
      </w:pPr>
      <w:r w:rsidRPr="005D17D5">
        <w:t>This unit applies to en</w:t>
      </w:r>
      <w:r w:rsidRPr="005D17D5">
        <w:t>rolled nurses, registered with the Nursing and Midwifery Board of Australia, seeking specialisation in enrolled nurse work that is carried out in consultation and collaboration with registered nurses, and under direct or indirect supervisory arrangements a</w:t>
      </w:r>
      <w:r w:rsidRPr="005D17D5">
        <w:t>ligned to the Nursing and Midwifery Board of Australia regulatory authority legislative requirements.</w:t>
      </w:r>
    </w:p>
    <w:p w:rsidR="00000000" w:rsidRPr="008844D5" w:rsidP="008844D5">
      <w:pPr>
        <w:pStyle w:val="BodyText"/>
        <w:rPr>
          <w:i/>
        </w:rPr>
      </w:pPr>
      <w:r w:rsidRPr="008844D5">
        <w:rPr>
          <w:rStyle w:val="Emphasis"/>
        </w:rPr>
        <w:t>The skills in this unit must be applied in accordance with Commonwealth and State/Territory legislation, Australian/New Zealand standards and industry co</w:t>
      </w:r>
      <w:r w:rsidRPr="008844D5">
        <w:rPr>
          <w:rStyle w:val="Emphasis"/>
        </w:rPr>
        <w:t>des of practice.</w:t>
      </w:r>
    </w:p>
    <w:p w:rsidR="00000000" w:rsidRPr="005D17D5" w:rsidP="005D17D5">
      <w:pPr>
        <w:pStyle w:val="Heading1"/>
      </w:pPr>
      <w:bookmarkStart w:id="3" w:name="O_821330"/>
      <w:bookmarkEnd w:id="3"/>
      <w:r w:rsidRPr="005D17D5">
        <w:t>Elements and Performance Criteria</w:t>
      </w:r>
    </w:p>
    <w:tbl>
      <w:tblPr>
        <w:tblW w:w="0" w:type="auto"/>
        <w:tblLayout w:type="fixed"/>
        <w:tblCellMar>
          <w:left w:w="62" w:type="dxa"/>
          <w:right w:w="62" w:type="dxa"/>
        </w:tblCellMar>
        <w:tblLook w:val="0000"/>
      </w:tblPr>
      <w:tblGrid>
        <w:gridCol w:w="3261"/>
        <w:gridCol w:w="5702"/>
      </w:tblGrid>
      <w:tr w:rsidTr="005D17D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5D17D5" w:rsidP="005D17D5">
            <w:pPr>
              <w:pStyle w:val="BodyText"/>
            </w:pPr>
            <w:r w:rsidRPr="005D17D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D17D5">
            <w:pPr>
              <w:pStyle w:val="BodyText"/>
              <w:rPr>
                <w:lang w:val="en-NZ"/>
              </w:rPr>
            </w:pPr>
            <w:r w:rsidRPr="005D17D5">
              <w:rPr>
                <w:rStyle w:val="SpecialBold"/>
              </w:rPr>
              <w:t>PERFORMANCE CRITERIA</w:t>
            </w:r>
          </w:p>
        </w:tc>
      </w:tr>
      <w:tr w:rsidTr="005D17D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5D17D5" w:rsidP="005D17D5">
            <w:pPr>
              <w:pStyle w:val="BodyText"/>
            </w:pPr>
            <w:r w:rsidRPr="005D17D5">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5D17D5">
            <w:pPr>
              <w:pStyle w:val="BodyText"/>
              <w:rPr>
                <w:lang w:val="en-NZ"/>
              </w:rPr>
            </w:pPr>
            <w:r w:rsidRPr="005D17D5">
              <w:rPr>
                <w:rStyle w:val="Emphasis"/>
              </w:rPr>
              <w:t>Performance criteria describe the performance needed to demonstrate achievement of the element.</w:t>
            </w:r>
          </w:p>
        </w:tc>
      </w:tr>
      <w:tr w:rsidTr="005D17D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D17D5">
            <w:pPr>
              <w:pStyle w:val="BodyText"/>
              <w:rPr>
                <w:lang w:val="en-NZ"/>
              </w:rPr>
            </w:pPr>
            <w:r w:rsidRPr="005D17D5">
              <w:t>1. Contribute to interdisciplinary health care team in the paediatric setting</w:t>
            </w:r>
          </w:p>
        </w:tc>
        <w:tc>
          <w:tcPr>
            <w:tcW w:w="5702" w:type="dxa"/>
            <w:tcBorders>
              <w:top w:val="nil"/>
              <w:left w:val="nil"/>
              <w:bottom w:val="nil"/>
              <w:right w:val="nil"/>
            </w:tcBorders>
            <w:tcMar>
              <w:top w:w="0" w:type="dxa"/>
              <w:left w:w="62" w:type="dxa"/>
              <w:bottom w:w="0" w:type="dxa"/>
              <w:right w:w="62" w:type="dxa"/>
            </w:tcMar>
          </w:tcPr>
          <w:p w:rsidR="00000000" w:rsidRPr="005D17D5" w:rsidP="005D17D5">
            <w:pPr>
              <w:pStyle w:val="BodyText"/>
            </w:pPr>
            <w:r w:rsidRPr="005D17D5">
              <w:t>1.1 Identify roles and responsibilities of members of the health care team in the paediatric environment and support the team in managing the care needs of the paediatric person</w:t>
            </w:r>
          </w:p>
          <w:p w:rsidR="00000000" w:rsidRPr="005D17D5" w:rsidP="005D17D5">
            <w:pPr>
              <w:pStyle w:val="BodyText"/>
            </w:pPr>
            <w:r w:rsidRPr="005D17D5">
              <w:t>1.2 Work effectively in the interdisciplinary health care team to foster positive group dynamics with other health care professionals</w:t>
            </w:r>
          </w:p>
          <w:p w:rsidR="00000000" w:rsidRPr="005D17D5" w:rsidP="005D17D5">
            <w:pPr>
              <w:pStyle w:val="BodyText"/>
            </w:pPr>
            <w:r w:rsidRPr="005D17D5">
              <w:t>1.3 Provide care and advocate for the rights of the paediatric person, and their family or carer</w:t>
            </w:r>
          </w:p>
          <w:p w:rsidR="00000000" w:rsidRPr="005D17D5" w:rsidP="005D17D5">
            <w:pPr>
              <w:pStyle w:val="BodyText"/>
            </w:pPr>
            <w:r w:rsidRPr="005D17D5">
              <w:t>1.4 Provide information t</w:t>
            </w:r>
            <w:r w:rsidRPr="005D17D5">
              <w:t>o the person, family or carer on available community resources and how to access them</w:t>
            </w:r>
          </w:p>
          <w:p w:rsidR="00000000" w:rsidRPr="005D17D5" w:rsidP="005D17D5">
            <w:pPr>
              <w:pStyle w:val="BodyText"/>
            </w:pPr>
            <w:r w:rsidRPr="005D17D5">
              <w:t>1.5 Maintain current knowledge of paediatric conditions and associated pathophysiology and apply to each clinical manifestation</w:t>
            </w:r>
          </w:p>
          <w:p w:rsidR="00000000" w:rsidRPr="005D17D5" w:rsidP="005D17D5">
            <w:pPr>
              <w:pStyle w:val="BodyText"/>
            </w:pPr>
            <w:r w:rsidRPr="005D17D5">
              <w:t>1.6 Identify when the acuity of a paediatr</w:t>
            </w:r>
            <w:r w:rsidRPr="005D17D5">
              <w:t>ic person is beyond own skills and knowledge and promptly consult with registered nurse and relevant interdisciplinary health care team members</w:t>
            </w:r>
          </w:p>
          <w:p w:rsidR="00000000" w:rsidP="005D17D5">
            <w:pPr>
              <w:pStyle w:val="BodyText"/>
              <w:rPr>
                <w:lang w:val="en-NZ"/>
              </w:rPr>
            </w:pPr>
          </w:p>
        </w:tc>
      </w:tr>
      <w:tr w:rsidTr="005D17D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D17D5">
            <w:pPr>
              <w:pStyle w:val="BodyText"/>
              <w:rPr>
                <w:lang w:val="en-NZ"/>
              </w:rPr>
            </w:pPr>
            <w:r w:rsidRPr="005D17D5">
              <w:t>2. Clarify the impact of the paediatric condition on the person, family and carer</w:t>
            </w:r>
          </w:p>
        </w:tc>
        <w:tc>
          <w:tcPr>
            <w:tcW w:w="5702" w:type="dxa"/>
            <w:tcBorders>
              <w:top w:val="nil"/>
              <w:left w:val="nil"/>
              <w:bottom w:val="nil"/>
              <w:right w:val="nil"/>
            </w:tcBorders>
            <w:tcMar>
              <w:top w:w="0" w:type="dxa"/>
              <w:left w:w="62" w:type="dxa"/>
              <w:bottom w:w="0" w:type="dxa"/>
              <w:right w:w="62" w:type="dxa"/>
            </w:tcMar>
          </w:tcPr>
          <w:p w:rsidR="00000000" w:rsidRPr="005D17D5" w:rsidP="005D17D5">
            <w:pPr>
              <w:pStyle w:val="BodyText"/>
            </w:pPr>
            <w:r w:rsidRPr="005D17D5">
              <w:t>2.1 Perform holistic assessment of the person to identify the pathophysiology of the presenting or underlying condition and related issues for the paediatric person</w:t>
            </w:r>
          </w:p>
          <w:p w:rsidR="00000000" w:rsidRPr="005D17D5" w:rsidP="005D17D5">
            <w:pPr>
              <w:pStyle w:val="BodyText"/>
            </w:pPr>
            <w:r w:rsidRPr="005D17D5">
              <w:t xml:space="preserve">2.2 Collect accurate health information from the person, family or carer to identify their </w:t>
            </w:r>
            <w:r w:rsidRPr="005D17D5">
              <w:t>understanding of the person’s health condition and to identify self-management strategies and current treatment regime</w:t>
            </w:r>
          </w:p>
          <w:p w:rsidR="00000000" w:rsidRPr="005D17D5" w:rsidP="005D17D5">
            <w:pPr>
              <w:pStyle w:val="BodyText"/>
            </w:pPr>
            <w:r w:rsidRPr="005D17D5">
              <w:t>2.3 Provide holistic person-centred nursing care to address the specific health condition and nursing interventions required for the pers</w:t>
            </w:r>
            <w:r w:rsidRPr="005D17D5">
              <w:t>on</w:t>
            </w:r>
          </w:p>
          <w:p w:rsidR="00000000" w:rsidRPr="005D17D5" w:rsidP="005D17D5">
            <w:pPr>
              <w:pStyle w:val="BodyText"/>
            </w:pPr>
            <w:r w:rsidRPr="005D17D5">
              <w:t>2.4 Discuss impacts and complications of the person’s condition with the person, or their family or carer, as appropriate within scope of practice</w:t>
            </w:r>
          </w:p>
          <w:p w:rsidR="00000000" w:rsidRPr="005D17D5" w:rsidP="005D17D5">
            <w:pPr>
              <w:pStyle w:val="BodyText"/>
            </w:pPr>
            <w:r w:rsidRPr="005D17D5">
              <w:t>2.5 Manage nursing workload according to a person’s needs and re-prioritise care activities for the person</w:t>
            </w:r>
            <w:r w:rsidRPr="005D17D5">
              <w:t xml:space="preserve"> rapidly in changed circumstances</w:t>
            </w:r>
          </w:p>
          <w:p w:rsidR="00000000" w:rsidRPr="005D17D5" w:rsidP="005D17D5">
            <w:pPr>
              <w:pStyle w:val="BodyText"/>
            </w:pPr>
            <w:r w:rsidRPr="005D17D5">
              <w:t>2.6 Support the person, and their family or carer as appropriate, during pre-, intra- and post-diagnostic procedures, also implementing health education strategies in relation to the procedures</w:t>
            </w:r>
          </w:p>
          <w:p w:rsidR="00000000" w:rsidP="005D17D5">
            <w:pPr>
              <w:pStyle w:val="BodyText"/>
              <w:rPr>
                <w:lang w:val="en-NZ"/>
              </w:rPr>
            </w:pPr>
          </w:p>
        </w:tc>
      </w:tr>
      <w:tr w:rsidTr="005D17D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D17D5">
            <w:pPr>
              <w:pStyle w:val="BodyText"/>
              <w:rPr>
                <w:lang w:val="en-NZ"/>
              </w:rPr>
            </w:pPr>
            <w:r w:rsidRPr="005D17D5">
              <w:t xml:space="preserve">3. Promote improvement of </w:t>
            </w:r>
            <w:r w:rsidRPr="005D17D5">
              <w:t>paediatric nursing care</w:t>
            </w:r>
          </w:p>
        </w:tc>
        <w:tc>
          <w:tcPr>
            <w:tcW w:w="5702" w:type="dxa"/>
            <w:tcBorders>
              <w:top w:val="nil"/>
              <w:left w:val="nil"/>
              <w:bottom w:val="nil"/>
              <w:right w:val="nil"/>
            </w:tcBorders>
            <w:tcMar>
              <w:top w:w="0" w:type="dxa"/>
              <w:left w:w="62" w:type="dxa"/>
              <w:bottom w:w="0" w:type="dxa"/>
              <w:right w:w="62" w:type="dxa"/>
            </w:tcMar>
          </w:tcPr>
          <w:p w:rsidR="00000000" w:rsidRPr="005D17D5" w:rsidP="005D17D5">
            <w:pPr>
              <w:pStyle w:val="BodyText"/>
            </w:pPr>
            <w:r w:rsidRPr="005D17D5">
              <w:t>3.1 Make appropriate proposals for nursing interventions in consultation with the registered nurse to promote improved outcomes for the paediatric person and their condition</w:t>
            </w:r>
          </w:p>
          <w:p w:rsidR="00000000" w:rsidRPr="005D17D5" w:rsidP="005D17D5">
            <w:pPr>
              <w:pStyle w:val="BodyText"/>
            </w:pPr>
            <w:r w:rsidRPr="005D17D5">
              <w:t>3.2 Evaluate nursing interventions provided and evaluate t</w:t>
            </w:r>
            <w:r w:rsidRPr="005D17D5">
              <w:t>he outcomes against evidence-based best practice in paediatric nursing</w:t>
            </w:r>
          </w:p>
          <w:p w:rsidR="00000000" w:rsidRPr="005D17D5" w:rsidP="005D17D5">
            <w:pPr>
              <w:pStyle w:val="BodyText"/>
            </w:pPr>
            <w:r w:rsidRPr="005D17D5">
              <w:t>3.3 Evaluate responses of person, family or carer to health promotion and educational resources, and participate in organisation continuous improvement processes of these resources</w:t>
            </w:r>
          </w:p>
          <w:p w:rsidR="00000000" w:rsidRPr="005D17D5" w:rsidP="005D17D5">
            <w:pPr>
              <w:pStyle w:val="BodyText"/>
            </w:pPr>
            <w:r w:rsidRPr="005D17D5">
              <w:t xml:space="preserve">3.4 </w:t>
            </w:r>
            <w:r w:rsidRPr="005D17D5">
              <w:t>Seek out opportunities and participate in professional development, acquiring knowledge to guide own practice and acting as a resource for colleagues</w:t>
            </w:r>
          </w:p>
        </w:tc>
      </w:tr>
    </w:tbl>
    <w:p w:rsidR="00000000" w:rsidRPr="005D17D5" w:rsidP="005D17D5">
      <w:pPr>
        <w:pStyle w:val="BodyText"/>
      </w:pPr>
    </w:p>
    <w:p w:rsidR="00000000" w:rsidRPr="005D17D5" w:rsidP="005D17D5">
      <w:pPr>
        <w:pStyle w:val="AllowPageBreak"/>
      </w:pPr>
    </w:p>
    <w:p w:rsidR="00000000" w:rsidRPr="005D17D5" w:rsidP="005D17D5">
      <w:pPr>
        <w:pStyle w:val="Heading1"/>
      </w:pPr>
      <w:bookmarkStart w:id="4" w:name="O_821331"/>
      <w:bookmarkEnd w:id="4"/>
      <w:r w:rsidRPr="005D17D5">
        <w:t>Foundation Skills</w:t>
      </w:r>
    </w:p>
    <w:p w:rsidR="00000000" w:rsidRPr="008844D5" w:rsidP="008844D5">
      <w:pPr>
        <w:pStyle w:val="BodyText"/>
        <w:rPr>
          <w:i/>
        </w:rPr>
      </w:pPr>
      <w:r w:rsidRPr="008844D5">
        <w:rPr>
          <w:rStyle w:val="Emphasis"/>
        </w:rPr>
        <w:t>The Foundation Skills describe those required skills (language, liter</w:t>
      </w:r>
      <w:r w:rsidRPr="008844D5">
        <w:rPr>
          <w:rStyle w:val="Emphasis"/>
        </w:rPr>
        <w:t>acy, numeracy and employment skills) that are essential to performance.</w:t>
      </w:r>
    </w:p>
    <w:p w:rsidR="00000000" w:rsidRPr="005D17D5" w:rsidP="008844D5">
      <w:pPr>
        <w:pStyle w:val="BodyText"/>
      </w:pPr>
      <w:r w:rsidRPr="005D17D5">
        <w:t>Foundation skills essential to performance are explicit in the performance criteria of this unit of competency.</w:t>
      </w:r>
    </w:p>
    <w:p w:rsidR="00000000" w:rsidRPr="005D17D5" w:rsidP="005D17D5">
      <w:pPr>
        <w:pStyle w:val="Heading1"/>
      </w:pPr>
      <w:bookmarkStart w:id="5" w:name="O_821333"/>
      <w:bookmarkEnd w:id="5"/>
      <w:r w:rsidRPr="005D17D5">
        <w:t>Unit Mapping Information</w:t>
      </w:r>
    </w:p>
    <w:p w:rsidR="00000000" w:rsidRPr="005D17D5" w:rsidP="008844D5">
      <w:pPr>
        <w:pStyle w:val="BodyText"/>
      </w:pPr>
      <w:r w:rsidRPr="005D17D5">
        <w:t>No equivalent unit.</w:t>
      </w:r>
    </w:p>
    <w:p w:rsidR="00000000" w:rsidRPr="005D17D5" w:rsidP="005D17D5">
      <w:pPr>
        <w:pStyle w:val="Heading1"/>
      </w:pPr>
      <w:bookmarkStart w:id="6" w:name="O_821342"/>
      <w:bookmarkEnd w:id="6"/>
      <w:r w:rsidRPr="005D17D5">
        <w:t>Links</w:t>
      </w:r>
    </w:p>
    <w:p w:rsidR="00000000" w:rsidRPr="005D17D5" w:rsidP="008844D5">
      <w:pPr>
        <w:pStyle w:val="BodyText"/>
      </w:pPr>
      <w:r w:rsidRPr="005D17D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C0DDB">
        <w:rPr>
          <w:rStyle w:val="Hyperlink"/>
        </w:rPr>
        <w:t>https://vetnet.gov.au/Pages/TrainingDocs.aspx?q=ced1390f-48d9-4ab0-bd50-b015e5485705</w:t>
      </w:r>
      <w:r>
        <w:fldChar w:fldCharType="end"/>
      </w:r>
    </w:p>
    <w:p w:rsidR="00000000" w:rsidRPr="005D17D5" w:rsidP="005D17D5"/>
    <w:sectPr w:rsidSect="005D17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7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7D5" w:rsidRPr="008844D5" w:rsidP="008844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7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4D5" w:rsidP="005D17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844D5" w:rsidP="005D17D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8844D5" w:rsidP="005D17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7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4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17D5" w:rsidRPr="008844D5" w:rsidP="008844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7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4D5" w:rsidRPr="002D2AF8" w:rsidP="005D17D5">
    <w:pPr>
      <w:pStyle w:val="Header"/>
      <w:framePr w:wrap="around"/>
    </w:pPr>
    <w:r>
      <w:fldChar w:fldCharType="begin"/>
    </w:r>
    <w:r>
      <w:instrText xml:space="preserve"> TITLE   \* MERGEFORMAT </w:instrText>
    </w:r>
    <w:r>
      <w:fldChar w:fldCharType="separate"/>
    </w:r>
    <w:r>
      <w:t>HLTENN028 Apply nursing practice in the paediatric care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8844D5" w:rsidP="005D17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17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17D5"/>
    <w:pPr>
      <w:spacing w:before="360" w:after="60"/>
      <w:outlineLvl w:val="0"/>
    </w:pPr>
    <w:rPr>
      <w:sz w:val="32"/>
    </w:rPr>
  </w:style>
  <w:style w:type="paragraph" w:styleId="Heading2">
    <w:name w:val="heading 2"/>
    <w:basedOn w:val="HeadingBase"/>
    <w:next w:val="BodyText"/>
    <w:link w:val="Heading2Char"/>
    <w:qFormat/>
    <w:rsid w:val="005D17D5"/>
    <w:pPr>
      <w:keepLines/>
      <w:spacing w:before="240" w:after="120"/>
      <w:outlineLvl w:val="1"/>
    </w:pPr>
    <w:rPr>
      <w:sz w:val="28"/>
      <w:szCs w:val="40"/>
    </w:rPr>
  </w:style>
  <w:style w:type="paragraph" w:styleId="Heading3">
    <w:name w:val="heading 3"/>
    <w:basedOn w:val="HeadingBase"/>
    <w:next w:val="BodyText"/>
    <w:link w:val="Heading3Char"/>
    <w:qFormat/>
    <w:rsid w:val="005D17D5"/>
    <w:pPr>
      <w:spacing w:before="180" w:after="120"/>
      <w:outlineLvl w:val="2"/>
    </w:pPr>
    <w:rPr>
      <w:spacing w:val="-10"/>
      <w:kern w:val="32"/>
    </w:rPr>
  </w:style>
  <w:style w:type="paragraph" w:styleId="Heading4">
    <w:name w:val="heading 4"/>
    <w:basedOn w:val="HeadingBase"/>
    <w:next w:val="BodyText"/>
    <w:link w:val="Heading4Char"/>
    <w:qFormat/>
    <w:rsid w:val="005D17D5"/>
    <w:pPr>
      <w:spacing w:before="160" w:after="120"/>
      <w:outlineLvl w:val="3"/>
    </w:pPr>
    <w:rPr>
      <w:sz w:val="22"/>
    </w:rPr>
  </w:style>
  <w:style w:type="paragraph" w:styleId="Heading5">
    <w:name w:val="heading 5"/>
    <w:basedOn w:val="HeadingBase"/>
    <w:next w:val="Normal"/>
    <w:link w:val="Heading5Char"/>
    <w:qFormat/>
    <w:rsid w:val="005D17D5"/>
    <w:pPr>
      <w:spacing w:before="80"/>
      <w:outlineLvl w:val="4"/>
    </w:pPr>
    <w:rPr>
      <w:color w:val="918585"/>
      <w:sz w:val="20"/>
    </w:rPr>
  </w:style>
  <w:style w:type="paragraph" w:styleId="Heading6">
    <w:name w:val="heading 6"/>
    <w:basedOn w:val="HeadingBase"/>
    <w:next w:val="Normal"/>
    <w:link w:val="Heading6Char"/>
    <w:qFormat/>
    <w:rsid w:val="005D17D5"/>
    <w:pPr>
      <w:spacing w:before="60"/>
      <w:outlineLvl w:val="5"/>
    </w:pPr>
    <w:rPr>
      <w:color w:val="918585"/>
      <w:sz w:val="20"/>
    </w:rPr>
  </w:style>
  <w:style w:type="paragraph" w:styleId="Heading7">
    <w:name w:val="heading 7"/>
    <w:basedOn w:val="Normal"/>
    <w:next w:val="Normal"/>
    <w:link w:val="Heading7Char"/>
    <w:qFormat/>
    <w:rsid w:val="005D17D5"/>
    <w:pPr>
      <w:ind w:left="720"/>
      <w:outlineLvl w:val="6"/>
    </w:pPr>
    <w:rPr>
      <w:i/>
    </w:rPr>
  </w:style>
  <w:style w:type="paragraph" w:styleId="Heading8">
    <w:name w:val="heading 8"/>
    <w:basedOn w:val="Normal"/>
    <w:next w:val="Normal"/>
    <w:link w:val="Heading8Char"/>
    <w:qFormat/>
    <w:rsid w:val="005D17D5"/>
    <w:pPr>
      <w:ind w:left="720"/>
      <w:outlineLvl w:val="7"/>
    </w:pPr>
    <w:rPr>
      <w:i/>
    </w:rPr>
  </w:style>
  <w:style w:type="paragraph" w:styleId="Heading9">
    <w:name w:val="heading 9"/>
    <w:basedOn w:val="Normal"/>
    <w:next w:val="Normal"/>
    <w:link w:val="Heading9Char"/>
    <w:qFormat/>
    <w:rsid w:val="005D17D5"/>
    <w:pPr>
      <w:ind w:left="720"/>
      <w:outlineLvl w:val="8"/>
    </w:pPr>
    <w:rPr>
      <w:i/>
    </w:rPr>
  </w:style>
  <w:style w:type="character" w:default="1" w:styleId="DefaultParagraphFont">
    <w:name w:val="Default Paragraph Font"/>
    <w:uiPriority w:val="1"/>
    <w:unhideWhenUsed/>
    <w:rsid w:val="005D17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17D5"/>
  </w:style>
  <w:style w:type="character" w:customStyle="1" w:styleId="Heading1Char">
    <w:name w:val="Heading 1 Char"/>
    <w:basedOn w:val="DefaultParagraphFont"/>
    <w:link w:val="Heading1"/>
    <w:rsid w:val="005D17D5"/>
    <w:rPr>
      <w:rFonts w:ascii="Times New Roman" w:eastAsia="Times New Roman" w:hAnsi="Times New Roman" w:cs="Times New Roman"/>
      <w:b/>
      <w:sz w:val="32"/>
      <w:szCs w:val="20"/>
      <w:lang w:eastAsia="en-US"/>
    </w:rPr>
  </w:style>
  <w:style w:type="paragraph" w:styleId="BodyText">
    <w:name w:val="Body Text"/>
    <w:basedOn w:val="Normal"/>
    <w:link w:val="BodyTextChar"/>
    <w:rsid w:val="005D17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17D5"/>
    <w:rPr>
      <w:rFonts w:ascii="Times New Roman" w:eastAsia="Times New Roman" w:hAnsi="Times New Roman" w:cs="Times New Roman"/>
      <w:sz w:val="24"/>
      <w:lang w:eastAsia="en-US"/>
    </w:rPr>
  </w:style>
  <w:style w:type="character" w:customStyle="1" w:styleId="SpecialBold">
    <w:name w:val="Special Bold"/>
    <w:basedOn w:val="DefaultParagraphFont"/>
    <w:rsid w:val="005D17D5"/>
    <w:rPr>
      <w:b/>
      <w:spacing w:val="0"/>
    </w:rPr>
  </w:style>
  <w:style w:type="character" w:styleId="Emphasis">
    <w:name w:val="Emphasis"/>
    <w:basedOn w:val="DefaultParagraphFont"/>
    <w:qFormat/>
    <w:rsid w:val="005D17D5"/>
    <w:rPr>
      <w:i/>
    </w:rPr>
  </w:style>
  <w:style w:type="paragraph" w:customStyle="1" w:styleId="SuperHeading">
    <w:name w:val="SuperHeading"/>
    <w:basedOn w:val="Normal"/>
    <w:rsid w:val="005D17D5"/>
    <w:pPr>
      <w:spacing w:before="240" w:after="120"/>
      <w:outlineLvl w:val="0"/>
    </w:pPr>
    <w:rPr>
      <w:rFonts w:ascii="Times New Roman" w:hAnsi="Times New Roman"/>
      <w:b/>
      <w:sz w:val="32"/>
    </w:rPr>
  </w:style>
  <w:style w:type="paragraph" w:customStyle="1" w:styleId="AllowPageBreak">
    <w:name w:val="AllowPageBreak"/>
    <w:rsid w:val="005D17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17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17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17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17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17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17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17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17D5"/>
    <w:rPr>
      <w:rFonts w:ascii="Courier New" w:eastAsia="Times New Roman" w:hAnsi="Courier New" w:cs="Times New Roman"/>
      <w:i/>
      <w:szCs w:val="20"/>
      <w:lang w:eastAsia="en-US"/>
    </w:rPr>
  </w:style>
  <w:style w:type="paragraph" w:customStyle="1" w:styleId="HeadingBase">
    <w:name w:val="Heading Base"/>
    <w:rsid w:val="005D17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17D5"/>
    <w:pPr>
      <w:tabs>
        <w:tab w:val="right" w:leader="dot" w:pos="9072"/>
      </w:tabs>
      <w:ind w:left="567"/>
    </w:pPr>
    <w:rPr>
      <w:szCs w:val="22"/>
    </w:rPr>
  </w:style>
  <w:style w:type="paragraph" w:customStyle="1" w:styleId="TOCBase">
    <w:name w:val="TOC Base"/>
    <w:rsid w:val="005D17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17D5"/>
    <w:pPr>
      <w:tabs>
        <w:tab w:val="right" w:leader="dot" w:pos="9072"/>
      </w:tabs>
      <w:spacing w:before="40" w:after="40"/>
      <w:ind w:left="284"/>
    </w:pPr>
    <w:rPr>
      <w:rFonts w:ascii="Times New Roman" w:hAnsi="Times New Roman"/>
    </w:rPr>
  </w:style>
  <w:style w:type="paragraph" w:styleId="TOC1">
    <w:name w:val="toc 1"/>
    <w:basedOn w:val="TOCBase"/>
    <w:next w:val="Normal"/>
    <w:rsid w:val="005D17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17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17D5"/>
    <w:rPr>
      <w:rFonts w:ascii="Times New Roman" w:eastAsia="Times New Roman" w:hAnsi="Times New Roman" w:cs="Times New Roman"/>
      <w:sz w:val="16"/>
      <w:lang w:eastAsia="en-US"/>
    </w:rPr>
  </w:style>
  <w:style w:type="paragraph" w:styleId="Title">
    <w:name w:val="Title"/>
    <w:basedOn w:val="HeadingBase"/>
    <w:link w:val="TitleChar"/>
    <w:qFormat/>
    <w:rsid w:val="005D17D5"/>
    <w:pPr>
      <w:spacing w:before="5040"/>
      <w:jc w:val="center"/>
    </w:pPr>
    <w:rPr>
      <w:sz w:val="48"/>
      <w:szCs w:val="72"/>
      <w:lang w:val="en-US"/>
    </w:rPr>
  </w:style>
  <w:style w:type="character" w:customStyle="1" w:styleId="TitleChar">
    <w:name w:val="Title Char"/>
    <w:basedOn w:val="DefaultParagraphFont"/>
    <w:link w:val="Title"/>
    <w:rsid w:val="005D17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17D5"/>
    <w:pPr>
      <w:tabs>
        <w:tab w:val="left" w:pos="3600"/>
        <w:tab w:val="left" w:pos="3958"/>
      </w:tabs>
    </w:pPr>
  </w:style>
  <w:style w:type="paragraph" w:styleId="List">
    <w:name w:val="List"/>
    <w:basedOn w:val="BodyText"/>
    <w:next w:val="BodyText"/>
    <w:rsid w:val="005D17D5"/>
    <w:pPr>
      <w:tabs>
        <w:tab w:val="left" w:pos="340"/>
      </w:tabs>
      <w:spacing w:before="60" w:after="60"/>
      <w:ind w:left="340" w:hanging="340"/>
    </w:pPr>
  </w:style>
  <w:style w:type="paragraph" w:styleId="ListBullet">
    <w:name w:val="List Bullet"/>
    <w:basedOn w:val="List"/>
    <w:rsid w:val="005D17D5"/>
    <w:pPr>
      <w:numPr>
        <w:numId w:val="10"/>
      </w:numPr>
      <w:tabs>
        <w:tab w:val="clear" w:pos="340"/>
      </w:tabs>
      <w:spacing w:before="40" w:after="40"/>
    </w:pPr>
  </w:style>
  <w:style w:type="paragraph" w:customStyle="1" w:styleId="Note">
    <w:name w:val="Note"/>
    <w:basedOn w:val="BodyText"/>
    <w:rsid w:val="005D17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17D5"/>
    <w:pPr>
      <w:framePr w:wrap="auto" w:hAnchor="text" w:y="6049"/>
    </w:pPr>
    <w:rPr>
      <w:color w:val="000000"/>
      <w:sz w:val="40"/>
    </w:rPr>
  </w:style>
  <w:style w:type="paragraph" w:customStyle="1" w:styleId="TOCTitle">
    <w:name w:val="TOCTitle"/>
    <w:basedOn w:val="Heading1"/>
    <w:rsid w:val="005D17D5"/>
    <w:pPr>
      <w:spacing w:after="240"/>
      <w:jc w:val="center"/>
      <w:outlineLvl w:val="9"/>
    </w:pPr>
    <w:rPr>
      <w:caps/>
    </w:rPr>
  </w:style>
  <w:style w:type="paragraph" w:customStyle="1" w:styleId="Version">
    <w:name w:val="Version"/>
    <w:rsid w:val="005D17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17D5"/>
    <w:pPr>
      <w:numPr>
        <w:numId w:val="11"/>
      </w:numPr>
      <w:tabs>
        <w:tab w:val="clear" w:pos="680"/>
      </w:tabs>
    </w:pPr>
  </w:style>
  <w:style w:type="paragraph" w:styleId="Index1">
    <w:name w:val="index 1"/>
    <w:basedOn w:val="Normal"/>
    <w:next w:val="Normal"/>
    <w:semiHidden/>
    <w:rsid w:val="005D17D5"/>
    <w:pPr>
      <w:keepNext w:val="0"/>
      <w:tabs>
        <w:tab w:val="right" w:pos="4176"/>
      </w:tabs>
      <w:ind w:left="198" w:hanging="198"/>
    </w:pPr>
    <w:rPr>
      <w:rFonts w:ascii="Garamond" w:hAnsi="Garamond"/>
    </w:rPr>
  </w:style>
  <w:style w:type="paragraph" w:styleId="IndexHeading">
    <w:name w:val="index heading"/>
    <w:basedOn w:val="Normal"/>
    <w:next w:val="Index1"/>
    <w:semiHidden/>
    <w:rsid w:val="005D17D5"/>
    <w:pPr>
      <w:spacing w:before="120" w:after="120"/>
    </w:pPr>
    <w:rPr>
      <w:rFonts w:ascii="Arial" w:hAnsi="Arial"/>
      <w:b/>
      <w:color w:val="918585"/>
      <w:sz w:val="24"/>
    </w:rPr>
  </w:style>
  <w:style w:type="paragraph" w:styleId="Header">
    <w:name w:val="header"/>
    <w:basedOn w:val="Normal"/>
    <w:link w:val="HeaderChar"/>
    <w:rsid w:val="005D17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17D5"/>
    <w:rPr>
      <w:rFonts w:ascii="Times New Roman" w:eastAsia="Times New Roman" w:hAnsi="Times New Roman" w:cs="Times New Roman"/>
      <w:sz w:val="16"/>
      <w:szCs w:val="20"/>
      <w:lang w:val="en-GB" w:eastAsia="en-US"/>
    </w:rPr>
  </w:style>
  <w:style w:type="paragraph" w:customStyle="1" w:styleId="Chapter">
    <w:name w:val="Chapter"/>
    <w:basedOn w:val="Normal"/>
    <w:rsid w:val="005D17D5"/>
    <w:pPr>
      <w:spacing w:before="240"/>
    </w:pPr>
    <w:rPr>
      <w:rFonts w:ascii="Times New Roman" w:hAnsi="Times New Roman"/>
      <w:smallCaps/>
      <w:spacing w:val="80"/>
      <w:sz w:val="28"/>
    </w:rPr>
  </w:style>
  <w:style w:type="paragraph" w:customStyle="1" w:styleId="InChapter">
    <w:name w:val="InChapter"/>
    <w:basedOn w:val="Heading3"/>
    <w:rsid w:val="005D17D5"/>
    <w:pPr>
      <w:spacing w:after="240"/>
      <w:outlineLvl w:val="9"/>
    </w:pPr>
    <w:rPr>
      <w:noProof/>
    </w:rPr>
  </w:style>
  <w:style w:type="paragraph" w:styleId="Index2">
    <w:name w:val="index 2"/>
    <w:basedOn w:val="Normal"/>
    <w:next w:val="Normal"/>
    <w:semiHidden/>
    <w:rsid w:val="005D17D5"/>
    <w:pPr>
      <w:tabs>
        <w:tab w:val="right" w:pos="4176"/>
      </w:tabs>
      <w:ind w:left="568" w:hanging="284"/>
    </w:pPr>
    <w:rPr>
      <w:rFonts w:ascii="Garamond" w:hAnsi="Garamond"/>
    </w:rPr>
  </w:style>
  <w:style w:type="paragraph" w:customStyle="1" w:styleId="Byline">
    <w:name w:val="Byline"/>
    <w:rsid w:val="005D17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17D5"/>
    <w:pPr>
      <w:tabs>
        <w:tab w:val="clear" w:pos="3600"/>
        <w:tab w:val="clear" w:pos="3958"/>
      </w:tabs>
      <w:jc w:val="right"/>
    </w:pPr>
  </w:style>
  <w:style w:type="paragraph" w:styleId="Caption">
    <w:name w:val="caption"/>
    <w:basedOn w:val="BodyText"/>
    <w:next w:val="Normal"/>
    <w:qFormat/>
    <w:rsid w:val="005D17D5"/>
    <w:pPr>
      <w:framePr w:w="2268" w:hSpace="181" w:vSpace="181" w:wrap="around" w:vAnchor="text" w:hAnchor="page" w:x="1135" w:y="285" w:anchorLock="1"/>
    </w:pPr>
    <w:rPr>
      <w:i/>
    </w:rPr>
  </w:style>
  <w:style w:type="paragraph" w:customStyle="1" w:styleId="MiniTOCTitle">
    <w:name w:val="MiniTOCTitle"/>
    <w:basedOn w:val="Heading4"/>
    <w:rsid w:val="005D17D5"/>
    <w:pPr>
      <w:spacing w:before="240"/>
      <w:outlineLvl w:val="9"/>
    </w:pPr>
    <w:rPr>
      <w:noProof/>
      <w:sz w:val="24"/>
    </w:rPr>
  </w:style>
  <w:style w:type="paragraph" w:customStyle="1" w:styleId="MiniTOCItem">
    <w:name w:val="MiniTOCItem"/>
    <w:basedOn w:val="ListBullet"/>
    <w:rsid w:val="005D17D5"/>
    <w:pPr>
      <w:numPr>
        <w:numId w:val="0"/>
      </w:numPr>
      <w:tabs>
        <w:tab w:val="right" w:leader="dot" w:pos="6521"/>
      </w:tabs>
      <w:spacing w:before="0" w:after="0"/>
    </w:pPr>
  </w:style>
  <w:style w:type="paragraph" w:customStyle="1" w:styleId="TOFTitle">
    <w:name w:val="TOFTitle"/>
    <w:basedOn w:val="TOCTitle"/>
    <w:rsid w:val="005D17D5"/>
  </w:style>
  <w:style w:type="paragraph" w:styleId="TableofFigures">
    <w:name w:val="table of figures"/>
    <w:basedOn w:val="Normal"/>
    <w:next w:val="Normal"/>
    <w:semiHidden/>
    <w:rsid w:val="005D17D5"/>
    <w:pPr>
      <w:tabs>
        <w:tab w:val="right" w:leader="dot" w:pos="9072"/>
      </w:tabs>
      <w:ind w:left="970" w:hanging="403"/>
    </w:pPr>
    <w:rPr>
      <w:rFonts w:ascii="Times New Roman" w:hAnsi="Times New Roman"/>
      <w:b/>
    </w:rPr>
  </w:style>
  <w:style w:type="paragraph" w:styleId="ListNumber">
    <w:name w:val="List Number"/>
    <w:basedOn w:val="List"/>
    <w:rsid w:val="005D17D5"/>
    <w:pPr>
      <w:numPr>
        <w:numId w:val="13"/>
      </w:numPr>
      <w:tabs>
        <w:tab w:val="clear" w:pos="340"/>
      </w:tabs>
    </w:pPr>
  </w:style>
  <w:style w:type="character" w:customStyle="1" w:styleId="WingdingSymbols">
    <w:name w:val="Wingding Symbols"/>
    <w:rsid w:val="005D17D5"/>
    <w:rPr>
      <w:rFonts w:ascii="Wingdings" w:hAnsi="Wingdings"/>
    </w:rPr>
  </w:style>
  <w:style w:type="paragraph" w:customStyle="1" w:styleId="TableHeading">
    <w:name w:val="Table Heading"/>
    <w:basedOn w:val="HeadingBase"/>
    <w:rsid w:val="005D17D5"/>
    <w:pPr>
      <w:keepLines/>
      <w:pBdr>
        <w:bottom w:val="single" w:sz="6" w:space="1" w:color="918585"/>
      </w:pBdr>
      <w:spacing w:before="240"/>
    </w:pPr>
  </w:style>
  <w:style w:type="character" w:customStyle="1" w:styleId="HotSpot">
    <w:name w:val="HotSpot"/>
    <w:rsid w:val="005D17D5"/>
    <w:rPr>
      <w:color w:val="0033CC"/>
      <w:u w:val="none"/>
    </w:rPr>
  </w:style>
  <w:style w:type="paragraph" w:customStyle="1" w:styleId="BodyTextRight">
    <w:name w:val="Body Text Right"/>
    <w:basedOn w:val="BodyText"/>
    <w:rsid w:val="005D17D5"/>
    <w:pPr>
      <w:spacing w:before="0" w:after="0"/>
      <w:jc w:val="right"/>
    </w:pPr>
  </w:style>
  <w:style w:type="paragraph" w:styleId="Index3">
    <w:name w:val="index 3"/>
    <w:basedOn w:val="ListNumber2"/>
    <w:next w:val="Normal"/>
    <w:semiHidden/>
    <w:rsid w:val="005D17D5"/>
    <w:pPr>
      <w:numPr>
        <w:numId w:val="0"/>
      </w:numPr>
      <w:tabs>
        <w:tab w:val="right" w:leader="dot" w:pos="4176"/>
      </w:tabs>
    </w:pPr>
  </w:style>
  <w:style w:type="paragraph" w:styleId="ListNumber2">
    <w:name w:val="List Number 2"/>
    <w:basedOn w:val="List2"/>
    <w:rsid w:val="005D17D5"/>
    <w:pPr>
      <w:numPr>
        <w:numId w:val="8"/>
      </w:numPr>
      <w:tabs>
        <w:tab w:val="clear" w:pos="1060"/>
      </w:tabs>
    </w:pPr>
  </w:style>
  <w:style w:type="paragraph" w:customStyle="1" w:styleId="MarginNote">
    <w:name w:val="Margin Note"/>
    <w:basedOn w:val="BodyText"/>
    <w:rsid w:val="005D17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17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17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17D5"/>
    <w:rPr>
      <w:sz w:val="32"/>
    </w:rPr>
  </w:style>
  <w:style w:type="paragraph" w:customStyle="1" w:styleId="HeadingProcedure">
    <w:name w:val="Heading Procedure"/>
    <w:basedOn w:val="HeadingBase"/>
    <w:next w:val="Normal"/>
    <w:rsid w:val="005D17D5"/>
    <w:pPr>
      <w:tabs>
        <w:tab w:val="left" w:pos="0"/>
      </w:tabs>
      <w:spacing w:before="120" w:after="60"/>
    </w:pPr>
    <w:rPr>
      <w:i/>
      <w:color w:val="918585"/>
      <w:sz w:val="22"/>
    </w:rPr>
  </w:style>
  <w:style w:type="paragraph" w:customStyle="1" w:styleId="TableBodyText">
    <w:name w:val="Table Body Text"/>
    <w:basedOn w:val="BodyText"/>
    <w:rsid w:val="005D17D5"/>
    <w:pPr>
      <w:spacing w:before="60" w:after="60"/>
    </w:pPr>
  </w:style>
  <w:style w:type="paragraph" w:styleId="ListContinue">
    <w:name w:val="List Continue"/>
    <w:basedOn w:val="List"/>
    <w:rsid w:val="005D17D5"/>
    <w:pPr>
      <w:ind w:firstLine="0"/>
    </w:pPr>
  </w:style>
  <w:style w:type="paragraph" w:customStyle="1" w:styleId="ListNote">
    <w:name w:val="List Note"/>
    <w:basedOn w:val="List"/>
    <w:rsid w:val="005D17D5"/>
    <w:pPr>
      <w:pBdr>
        <w:top w:val="single" w:sz="6" w:space="2" w:color="918585"/>
        <w:bottom w:val="single" w:sz="6" w:space="2" w:color="918585"/>
      </w:pBdr>
      <w:tabs>
        <w:tab w:val="left" w:pos="1021"/>
      </w:tabs>
      <w:ind w:firstLine="0"/>
    </w:pPr>
  </w:style>
  <w:style w:type="paragraph" w:customStyle="1" w:styleId="Warning">
    <w:name w:val="Warning"/>
    <w:basedOn w:val="BodyText"/>
    <w:rsid w:val="005D17D5"/>
    <w:pPr>
      <w:shd w:val="clear" w:color="auto" w:fill="D9D9D9"/>
      <w:tabs>
        <w:tab w:val="left" w:pos="992"/>
      </w:tabs>
      <w:ind w:left="119" w:right="119"/>
    </w:pPr>
    <w:rPr>
      <w:sz w:val="20"/>
    </w:rPr>
  </w:style>
  <w:style w:type="paragraph" w:customStyle="1" w:styleId="MarginIcons">
    <w:name w:val="Margin Icons"/>
    <w:basedOn w:val="BodyText"/>
    <w:rsid w:val="005D17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17D5"/>
    <w:rPr>
      <w:rFonts w:ascii="Courier New" w:hAnsi="Courier New"/>
    </w:rPr>
  </w:style>
  <w:style w:type="paragraph" w:customStyle="1" w:styleId="NoteBullet">
    <w:name w:val="Note Bullet"/>
    <w:basedOn w:val="Note"/>
    <w:rsid w:val="005D17D5"/>
    <w:pPr>
      <w:tabs>
        <w:tab w:val="clear" w:pos="680"/>
      </w:tabs>
      <w:spacing w:before="60" w:after="60"/>
    </w:pPr>
  </w:style>
  <w:style w:type="paragraph" w:customStyle="1" w:styleId="SubHeading2">
    <w:name w:val="SubHeading2"/>
    <w:basedOn w:val="HeadingBase"/>
    <w:rsid w:val="005D17D5"/>
    <w:pPr>
      <w:spacing w:before="240" w:after="60"/>
    </w:pPr>
    <w:rPr>
      <w:sz w:val="20"/>
    </w:rPr>
  </w:style>
  <w:style w:type="paragraph" w:customStyle="1" w:styleId="SubHeading1">
    <w:name w:val="SubHeading1"/>
    <w:basedOn w:val="HeadingBase"/>
    <w:rsid w:val="005D17D5"/>
    <w:pPr>
      <w:spacing w:before="240" w:after="60"/>
    </w:pPr>
    <w:rPr>
      <w:color w:val="918585"/>
      <w:sz w:val="22"/>
    </w:rPr>
  </w:style>
  <w:style w:type="paragraph" w:customStyle="1" w:styleId="SideHeading">
    <w:name w:val="Side Heading"/>
    <w:basedOn w:val="HeadingBase"/>
    <w:rsid w:val="005D17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17D5"/>
    <w:pPr>
      <w:numPr>
        <w:numId w:val="9"/>
      </w:numPr>
    </w:pPr>
  </w:style>
  <w:style w:type="paragraph" w:styleId="PlainText">
    <w:name w:val="Plain Text"/>
    <w:basedOn w:val="Normal"/>
    <w:link w:val="PlainTextChar"/>
    <w:rsid w:val="005D17D5"/>
    <w:rPr>
      <w:sz w:val="20"/>
    </w:rPr>
  </w:style>
  <w:style w:type="character" w:customStyle="1" w:styleId="PlainTextChar">
    <w:name w:val="Plain Text Char"/>
    <w:basedOn w:val="DefaultParagraphFont"/>
    <w:link w:val="PlainText"/>
    <w:rsid w:val="005D17D5"/>
    <w:rPr>
      <w:rFonts w:ascii="Courier New" w:eastAsia="Times New Roman" w:hAnsi="Courier New" w:cs="Times New Roman"/>
      <w:sz w:val="20"/>
      <w:szCs w:val="20"/>
      <w:lang w:eastAsia="en-US"/>
    </w:rPr>
  </w:style>
  <w:style w:type="character" w:customStyle="1" w:styleId="MenuOption">
    <w:name w:val="Menu Option"/>
    <w:basedOn w:val="DefaultParagraphFont"/>
    <w:rsid w:val="005D17D5"/>
    <w:rPr>
      <w:b/>
      <w:smallCaps/>
    </w:rPr>
  </w:style>
  <w:style w:type="paragraph" w:customStyle="1" w:styleId="TableListNumber">
    <w:name w:val="Table List Number"/>
    <w:basedOn w:val="ListNumber"/>
    <w:rsid w:val="005D17D5"/>
    <w:pPr>
      <w:numPr>
        <w:numId w:val="0"/>
      </w:numPr>
    </w:pPr>
  </w:style>
  <w:style w:type="paragraph" w:styleId="TOC4">
    <w:name w:val="toc 4"/>
    <w:basedOn w:val="TOCBase"/>
    <w:next w:val="Normal"/>
    <w:semiHidden/>
    <w:rsid w:val="005D17D5"/>
    <w:pPr>
      <w:tabs>
        <w:tab w:val="right" w:leader="dot" w:pos="9071"/>
      </w:tabs>
      <w:ind w:left="1701"/>
    </w:pPr>
  </w:style>
  <w:style w:type="paragraph" w:customStyle="1" w:styleId="ListAlpha">
    <w:name w:val="List Alpha"/>
    <w:basedOn w:val="List"/>
    <w:rsid w:val="005D17D5"/>
    <w:pPr>
      <w:numPr>
        <w:numId w:val="7"/>
      </w:numPr>
    </w:pPr>
  </w:style>
  <w:style w:type="paragraph" w:customStyle="1" w:styleId="ListAlpha2">
    <w:name w:val="List Alpha 2"/>
    <w:basedOn w:val="List2"/>
    <w:rsid w:val="005D17D5"/>
    <w:pPr>
      <w:numPr>
        <w:numId w:val="6"/>
      </w:numPr>
    </w:pPr>
  </w:style>
  <w:style w:type="paragraph" w:styleId="List2">
    <w:name w:val="List 2"/>
    <w:basedOn w:val="BodyText"/>
    <w:rsid w:val="005D17D5"/>
    <w:pPr>
      <w:tabs>
        <w:tab w:val="left" w:pos="680"/>
      </w:tabs>
      <w:spacing w:before="60" w:after="60"/>
      <w:ind w:left="680" w:hanging="340"/>
    </w:pPr>
  </w:style>
  <w:style w:type="paragraph" w:styleId="List3">
    <w:name w:val="List 3"/>
    <w:basedOn w:val="BodyText"/>
    <w:rsid w:val="005D17D5"/>
    <w:pPr>
      <w:tabs>
        <w:tab w:val="left" w:pos="1021"/>
      </w:tabs>
      <w:spacing w:before="60" w:after="60"/>
      <w:ind w:left="1020" w:hanging="340"/>
    </w:pPr>
  </w:style>
  <w:style w:type="paragraph" w:styleId="List4">
    <w:name w:val="List 4"/>
    <w:basedOn w:val="BodyText"/>
    <w:rsid w:val="005D17D5"/>
    <w:pPr>
      <w:tabs>
        <w:tab w:val="left" w:pos="1361"/>
      </w:tabs>
      <w:spacing w:before="60" w:after="60"/>
      <w:ind w:left="1361" w:hanging="340"/>
    </w:pPr>
  </w:style>
  <w:style w:type="paragraph" w:styleId="List5">
    <w:name w:val="List 5"/>
    <w:basedOn w:val="BodyText"/>
    <w:rsid w:val="005D17D5"/>
    <w:pPr>
      <w:tabs>
        <w:tab w:val="left" w:pos="1701"/>
      </w:tabs>
      <w:spacing w:before="60" w:after="60"/>
      <w:ind w:left="1701" w:hanging="340"/>
    </w:pPr>
  </w:style>
  <w:style w:type="paragraph" w:styleId="ListBullet3">
    <w:name w:val="List Bullet 3"/>
    <w:basedOn w:val="List3"/>
    <w:rsid w:val="005D17D5"/>
    <w:pPr>
      <w:numPr>
        <w:numId w:val="12"/>
      </w:numPr>
      <w:tabs>
        <w:tab w:val="clear" w:pos="1021"/>
      </w:tabs>
      <w:ind w:left="1037" w:hanging="357"/>
    </w:pPr>
  </w:style>
  <w:style w:type="paragraph" w:styleId="ListBullet4">
    <w:name w:val="List Bullet 4"/>
    <w:basedOn w:val="List4"/>
    <w:rsid w:val="005D17D5"/>
    <w:pPr>
      <w:numPr>
        <w:numId w:val="1"/>
      </w:numPr>
      <w:tabs>
        <w:tab w:val="clear" w:pos="1361"/>
      </w:tabs>
    </w:pPr>
  </w:style>
  <w:style w:type="paragraph" w:styleId="ListBullet5">
    <w:name w:val="List Bullet 5"/>
    <w:basedOn w:val="List5"/>
    <w:rsid w:val="005D17D5"/>
    <w:pPr>
      <w:numPr>
        <w:numId w:val="2"/>
      </w:numPr>
    </w:pPr>
  </w:style>
  <w:style w:type="paragraph" w:styleId="ListContinue2">
    <w:name w:val="List Continue 2"/>
    <w:basedOn w:val="List2"/>
    <w:rsid w:val="005D17D5"/>
    <w:pPr>
      <w:ind w:firstLine="0"/>
    </w:pPr>
  </w:style>
  <w:style w:type="paragraph" w:styleId="ListContinue3">
    <w:name w:val="List Continue 3"/>
    <w:basedOn w:val="List3"/>
    <w:rsid w:val="005D17D5"/>
    <w:pPr>
      <w:ind w:left="1021" w:firstLine="0"/>
    </w:pPr>
  </w:style>
  <w:style w:type="paragraph" w:styleId="ListContinue4">
    <w:name w:val="List Continue 4"/>
    <w:basedOn w:val="List4"/>
    <w:rsid w:val="005D17D5"/>
    <w:pPr>
      <w:ind w:firstLine="0"/>
    </w:pPr>
  </w:style>
  <w:style w:type="paragraph" w:styleId="ListContinue5">
    <w:name w:val="List Continue 5"/>
    <w:basedOn w:val="List5"/>
    <w:rsid w:val="005D17D5"/>
    <w:pPr>
      <w:ind w:firstLine="0"/>
    </w:pPr>
  </w:style>
  <w:style w:type="paragraph" w:styleId="ListNumber3">
    <w:name w:val="List Number 3"/>
    <w:basedOn w:val="List3"/>
    <w:rsid w:val="005D17D5"/>
    <w:pPr>
      <w:numPr>
        <w:numId w:val="3"/>
      </w:numPr>
    </w:pPr>
  </w:style>
  <w:style w:type="paragraph" w:styleId="ListNumber4">
    <w:name w:val="List Number 4"/>
    <w:basedOn w:val="List4"/>
    <w:rsid w:val="005D17D5"/>
    <w:pPr>
      <w:numPr>
        <w:numId w:val="4"/>
      </w:numPr>
    </w:pPr>
  </w:style>
  <w:style w:type="paragraph" w:styleId="ListNumber5">
    <w:name w:val="List Number 5"/>
    <w:basedOn w:val="List5"/>
    <w:rsid w:val="005D17D5"/>
    <w:pPr>
      <w:numPr>
        <w:numId w:val="5"/>
      </w:numPr>
    </w:pPr>
  </w:style>
  <w:style w:type="paragraph" w:styleId="BlockText">
    <w:name w:val="Block Text"/>
    <w:basedOn w:val="Normal"/>
    <w:rsid w:val="005D17D5"/>
    <w:pPr>
      <w:spacing w:after="120"/>
      <w:ind w:left="1440" w:right="1440"/>
    </w:pPr>
  </w:style>
  <w:style w:type="character" w:customStyle="1" w:styleId="Subscript">
    <w:name w:val="Subscript"/>
    <w:basedOn w:val="DefaultParagraphFont"/>
    <w:rsid w:val="005D17D5"/>
    <w:rPr>
      <w:sz w:val="16"/>
      <w:vertAlign w:val="subscript"/>
    </w:rPr>
  </w:style>
  <w:style w:type="character" w:customStyle="1" w:styleId="Superscript">
    <w:name w:val="Superscript"/>
    <w:basedOn w:val="DefaultParagraphFont"/>
    <w:rsid w:val="005D17D5"/>
    <w:rPr>
      <w:sz w:val="16"/>
      <w:vertAlign w:val="superscript"/>
    </w:rPr>
  </w:style>
  <w:style w:type="character" w:customStyle="1" w:styleId="Symbols">
    <w:name w:val="Symbols"/>
    <w:basedOn w:val="DefaultParagraphFont"/>
    <w:rsid w:val="005D17D5"/>
    <w:rPr>
      <w:rFonts w:ascii="Symbol" w:hAnsi="Symbol"/>
    </w:rPr>
  </w:style>
  <w:style w:type="character" w:customStyle="1" w:styleId="MenuOptions">
    <w:name w:val="Menu Options"/>
    <w:basedOn w:val="DefaultParagraphFont"/>
    <w:rsid w:val="005D17D5"/>
    <w:rPr>
      <w:rFonts w:ascii="Arial Narrow" w:hAnsi="Arial Narrow"/>
      <w:smallCaps/>
    </w:rPr>
  </w:style>
  <w:style w:type="character" w:customStyle="1" w:styleId="Buttons">
    <w:name w:val="Buttons"/>
    <w:basedOn w:val="DefaultParagraphFont"/>
    <w:rsid w:val="005D17D5"/>
    <w:rPr>
      <w:b/>
    </w:rPr>
  </w:style>
  <w:style w:type="character" w:customStyle="1" w:styleId="Underlined">
    <w:name w:val="Underlined"/>
    <w:basedOn w:val="DefaultParagraphFont"/>
    <w:rsid w:val="005D17D5"/>
    <w:rPr>
      <w:u w:val="single"/>
    </w:rPr>
  </w:style>
  <w:style w:type="paragraph" w:customStyle="1" w:styleId="TableBodyTextRight">
    <w:name w:val="Table Body Text Right"/>
    <w:basedOn w:val="TableBodyText"/>
    <w:rsid w:val="005D17D5"/>
    <w:pPr>
      <w:widowControl w:val="0"/>
      <w:autoSpaceDE w:val="0"/>
      <w:autoSpaceDN w:val="0"/>
      <w:adjustRightInd w:val="0"/>
      <w:jc w:val="right"/>
    </w:pPr>
    <w:rPr>
      <w:rFonts w:cs="Arial"/>
      <w:szCs w:val="18"/>
    </w:rPr>
  </w:style>
  <w:style w:type="paragraph" w:customStyle="1" w:styleId="CopyrightText">
    <w:name w:val="Copyright Text"/>
    <w:basedOn w:val="BodyText"/>
    <w:rsid w:val="005D17D5"/>
    <w:rPr>
      <w:sz w:val="18"/>
    </w:rPr>
  </w:style>
  <w:style w:type="paragraph" w:customStyle="1" w:styleId="BodySmallRight">
    <w:name w:val="Body Small Right"/>
    <w:basedOn w:val="BodyTextRight"/>
    <w:rsid w:val="005D17D5"/>
    <w:rPr>
      <w:sz w:val="18"/>
      <w:szCs w:val="18"/>
    </w:rPr>
  </w:style>
  <w:style w:type="paragraph" w:customStyle="1" w:styleId="MarginEdition">
    <w:name w:val="Margin Edition"/>
    <w:basedOn w:val="MarginNote"/>
    <w:rsid w:val="005D17D5"/>
    <w:pPr>
      <w:spacing w:before="0" w:after="0"/>
    </w:pPr>
    <w:rPr>
      <w:rFonts w:ascii="Times New Roman" w:hAnsi="Times New Roman"/>
      <w:color w:val="999999"/>
    </w:rPr>
  </w:style>
  <w:style w:type="paragraph" w:customStyle="1" w:styleId="Spacer">
    <w:name w:val="Spacer"/>
    <w:basedOn w:val="Normal"/>
    <w:rsid w:val="005D17D5"/>
    <w:rPr>
      <w:sz w:val="2"/>
      <w:szCs w:val="2"/>
    </w:rPr>
  </w:style>
  <w:style w:type="character" w:customStyle="1" w:styleId="Small">
    <w:name w:val="Small"/>
    <w:basedOn w:val="DefaultParagraphFont"/>
    <w:rsid w:val="005D17D5"/>
    <w:rPr>
      <w:sz w:val="16"/>
    </w:rPr>
  </w:style>
  <w:style w:type="paragraph" w:customStyle="1" w:styleId="WideTable">
    <w:name w:val="Wide Table"/>
    <w:basedOn w:val="Normal"/>
    <w:rsid w:val="005D17D5"/>
    <w:pPr>
      <w:ind w:left="-1418"/>
    </w:pPr>
    <w:rPr>
      <w:sz w:val="2"/>
      <w:szCs w:val="2"/>
    </w:rPr>
  </w:style>
  <w:style w:type="character" w:styleId="PageNumber">
    <w:name w:val="page number"/>
    <w:basedOn w:val="DefaultParagraphFont"/>
    <w:rsid w:val="005D17D5"/>
  </w:style>
  <w:style w:type="paragraph" w:styleId="Quote">
    <w:name w:val="Quote"/>
    <w:basedOn w:val="Heading1"/>
    <w:link w:val="QuoteChar"/>
    <w:qFormat/>
    <w:rsid w:val="005D17D5"/>
    <w:rPr>
      <w:b w:val="0"/>
      <w:sz w:val="72"/>
      <w:szCs w:val="72"/>
      <w:lang w:val="en-NZ"/>
    </w:rPr>
  </w:style>
  <w:style w:type="character" w:customStyle="1" w:styleId="QuoteChar">
    <w:name w:val="Quote Char"/>
    <w:basedOn w:val="DefaultParagraphFont"/>
    <w:link w:val="Quote"/>
    <w:rsid w:val="005D17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17D5"/>
    <w:pPr>
      <w:pageBreakBefore/>
    </w:pPr>
  </w:style>
  <w:style w:type="paragraph" w:customStyle="1" w:styleId="Border">
    <w:name w:val="Border"/>
    <w:basedOn w:val="Normal"/>
    <w:qFormat/>
    <w:rsid w:val="005D17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17D5"/>
    <w:rPr>
      <w:b/>
      <w:bCs/>
      <w:i/>
      <w:iCs/>
      <w:color w:val="auto"/>
    </w:rPr>
  </w:style>
  <w:style w:type="paragraph" w:styleId="IntenseQuote">
    <w:name w:val="Intense Quote"/>
    <w:basedOn w:val="Normal"/>
    <w:next w:val="Normal"/>
    <w:link w:val="IntenseQuoteChar"/>
    <w:uiPriority w:val="30"/>
    <w:qFormat/>
    <w:rsid w:val="005D17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17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17D5"/>
    <w:rPr>
      <w:smallCaps/>
      <w:color w:val="auto"/>
      <w:u w:val="single"/>
    </w:rPr>
  </w:style>
  <w:style w:type="character" w:styleId="IntenseReference">
    <w:name w:val="Intense Reference"/>
    <w:basedOn w:val="DefaultParagraphFont"/>
    <w:uiPriority w:val="32"/>
    <w:qFormat/>
    <w:rsid w:val="005D17D5"/>
    <w:rPr>
      <w:b/>
      <w:bCs/>
      <w:smallCaps/>
      <w:color w:val="auto"/>
      <w:spacing w:val="5"/>
      <w:u w:val="single"/>
    </w:rPr>
  </w:style>
  <w:style w:type="paragraph" w:customStyle="1" w:styleId="2ColumnHeading">
    <w:name w:val="2Column Heading"/>
    <w:basedOn w:val="BodyText"/>
    <w:qFormat/>
    <w:rsid w:val="005D17D5"/>
    <w:pPr>
      <w:spacing w:after="60"/>
      <w:ind w:left="-2268"/>
    </w:pPr>
    <w:rPr>
      <w:b/>
    </w:rPr>
  </w:style>
  <w:style w:type="paragraph" w:customStyle="1" w:styleId="Heading1TOC">
    <w:name w:val="Heading1 TOC"/>
    <w:basedOn w:val="Normal"/>
    <w:qFormat/>
    <w:rsid w:val="005D17D5"/>
    <w:pPr>
      <w:spacing w:before="240" w:after="120"/>
    </w:pPr>
    <w:rPr>
      <w:rFonts w:ascii="Times New Roman" w:hAnsi="Times New Roman"/>
      <w:b/>
      <w:sz w:val="32"/>
    </w:rPr>
  </w:style>
  <w:style w:type="paragraph" w:customStyle="1" w:styleId="Heading2TOC">
    <w:name w:val="Heading2 TOC"/>
    <w:basedOn w:val="Normal"/>
    <w:qFormat/>
    <w:rsid w:val="005D17D5"/>
    <w:pPr>
      <w:spacing w:before="240" w:after="60"/>
    </w:pPr>
    <w:rPr>
      <w:rFonts w:ascii="Times New Roman" w:hAnsi="Times New Roman"/>
      <w:b/>
      <w:sz w:val="28"/>
    </w:rPr>
  </w:style>
  <w:style w:type="character" w:customStyle="1" w:styleId="Underline">
    <w:name w:val="Underline"/>
    <w:basedOn w:val="DefaultParagraphFont"/>
    <w:qFormat/>
    <w:rsid w:val="005D17D5"/>
    <w:rPr>
      <w:u w:val="single"/>
    </w:rPr>
  </w:style>
  <w:style w:type="character" w:customStyle="1" w:styleId="BoldandItalics">
    <w:name w:val="Bold and Italics"/>
    <w:qFormat/>
    <w:rsid w:val="005D17D5"/>
    <w:rPr>
      <w:b/>
      <w:i/>
      <w:u w:val="none"/>
    </w:rPr>
  </w:style>
  <w:style w:type="paragraph" w:styleId="BalloonText">
    <w:name w:val="Balloon Text"/>
    <w:basedOn w:val="Normal"/>
    <w:link w:val="BalloonTextChar"/>
    <w:rsid w:val="005D17D5"/>
    <w:rPr>
      <w:rFonts w:ascii="Tahoma" w:hAnsi="Tahoma" w:cs="Tahoma"/>
      <w:sz w:val="16"/>
      <w:szCs w:val="16"/>
    </w:rPr>
  </w:style>
  <w:style w:type="character" w:customStyle="1" w:styleId="BalloonTextChar">
    <w:name w:val="Balloon Text Char"/>
    <w:basedOn w:val="DefaultParagraphFont"/>
    <w:link w:val="BalloonText"/>
    <w:rsid w:val="005D17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17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17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17D5"/>
    <w:rPr>
      <w:b/>
      <w:color w:val="660033"/>
      <w:spacing w:val="0"/>
    </w:rPr>
  </w:style>
  <w:style w:type="paragraph" w:customStyle="1" w:styleId="Nameditemlist">
    <w:name w:val="Named item list"/>
    <w:basedOn w:val="BodyText"/>
    <w:qFormat/>
    <w:rsid w:val="005D17D5"/>
    <w:pPr>
      <w:tabs>
        <w:tab w:val="left" w:pos="2835"/>
      </w:tabs>
      <w:ind w:left="2835" w:hanging="2835"/>
    </w:pPr>
  </w:style>
  <w:style w:type="paragraph" w:customStyle="1" w:styleId="BodyTextnopadding">
    <w:name w:val="Body Text no padding"/>
    <w:basedOn w:val="BodyText"/>
    <w:qFormat/>
    <w:rsid w:val="005D17D5"/>
    <w:pPr>
      <w:spacing w:before="0" w:after="0"/>
    </w:pPr>
  </w:style>
  <w:style w:type="paragraph" w:customStyle="1" w:styleId="BodyTextBold">
    <w:name w:val="Body Text Bold"/>
    <w:basedOn w:val="BodyText"/>
    <w:qFormat/>
    <w:rsid w:val="005D17D5"/>
    <w:rPr>
      <w:b/>
    </w:rPr>
  </w:style>
  <w:style w:type="character" w:styleId="Hyperlink">
    <w:name w:val="Hyperlink"/>
    <w:basedOn w:val="DefaultParagraphFont"/>
    <w:uiPriority w:val="99"/>
    <w:unhideWhenUsed/>
    <w:rsid w:val="008844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697</Words>
  <Characters>4360</Characters>
  <Application>Microsoft Office Word</Application>
  <DocSecurity>0</DocSecurity>
  <Lines>128</Lines>
  <Paragraphs>54</Paragraphs>
  <ScaleCrop>false</ScaleCrop>
  <Company>Author-it Software Corporation Ltd.</Company>
  <LinksUpToDate>false</LinksUpToDate>
  <CharactersWithSpaces>5003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HLTENN028 Apply nursing practice in the paediatric care setting</dc:title>
  <dc:subject>Approved</dc:subject>
  <dc:creator>SkillsIQ</dc:creator>
  <cp:keywords>Release: 1</cp:keywords>
  <dc:description>Review Date: 12 April 2008</dc:description>
  <cp:lastModifiedBy>HSD_TPCMSd.prod</cp:lastModifiedBy>
  <cp:revision>3</cp:revision>
  <dcterms:created xsi:type="dcterms:W3CDTF">2021-03-18T06:36:00Z</dcterms:created>
  <dcterms:modified xsi:type="dcterms:W3CDTF">2021-03-18T06:36:00Z</dcterms:modified>
</cp:coreProperties>
</file>