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9D4" w:rsidP="00593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HLTENN012 Implement and monitor care for a person with chronic health problems</w:t>
      </w:r>
      <w:r>
        <w:fldChar w:fldCharType="end"/>
      </w:r>
    </w:p>
    <w:p w:rsidR="005939D4" w:rsidP="005939D4">
      <w:pPr>
        <w:pStyle w:val="Version"/>
        <w:sectPr w:rsidSect="00643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3A58" w:rsidP="00643A58">
      <w:pPr>
        <w:pStyle w:val="SuperHeading"/>
      </w:pPr>
      <w:r w:rsidRPr="00643A58">
        <w:t>HLTENN012 Implement and monitor care for a person with chronic health problems</w:t>
      </w:r>
    </w:p>
    <w:p w:rsidR="00000000" w:rsidRPr="00643A58" w:rsidP="00643A58">
      <w:pPr>
        <w:pStyle w:val="Heading1"/>
      </w:pPr>
      <w:bookmarkStart w:id="1" w:name="O_1008716"/>
      <w:bookmarkEnd w:id="1"/>
      <w:r w:rsidRPr="00643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rPr>
                <w:rStyle w:val="SpecialBold"/>
              </w:rPr>
              <w:t>Comments</w:t>
            </w:r>
          </w:p>
        </w:tc>
      </w:tr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t xml:space="preserve">This version was released in </w:t>
            </w:r>
            <w:r w:rsidRPr="00643A58">
              <w:rPr>
                <w:rStyle w:val="Emphasis"/>
              </w:rPr>
              <w:t>HLT Health Training Package release 4.1</w:t>
            </w:r>
            <w:r w:rsidRPr="00643A58">
              <w:t>.</w:t>
            </w:r>
          </w:p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t>Updated Knowledge Evidence to remove references to resources which are now obsolete.</w:t>
            </w:r>
          </w:p>
        </w:tc>
      </w:tr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t xml:space="preserve">This version was released in </w:t>
            </w:r>
            <w:r w:rsidRPr="00643A58">
              <w:rPr>
                <w:rStyle w:val="Emphasis"/>
              </w:rPr>
              <w:t>HLT Health Training Package release 3.0</w:t>
            </w:r>
            <w:r w:rsidRPr="00643A58">
              <w:t xml:space="preserve"> and meets the requirements of the 2012 Standards for Training Packages.</w:t>
            </w:r>
          </w:p>
          <w:p w:rsidR="00000000" w:rsidRPr="00643A58" w:rsidP="00643A58">
            <w:pPr>
              <w:pStyle w:val="BodyText"/>
            </w:pPr>
            <w:r w:rsidRPr="00643A58">
              <w:t>Significant changes</w:t>
            </w:r>
            <w:r w:rsidRPr="00643A58">
              <w:t xml:space="preserve"> to the elements and performance criteria. New evidence requirements for assessment, including volume and frequency requirements. Significant change to knowledge evidence.</w:t>
            </w:r>
          </w:p>
          <w:p w:rsidR="00000000" w:rsidRPr="00643A58" w:rsidP="00643A58">
            <w:pPr>
              <w:pStyle w:val="BodyText"/>
            </w:pPr>
            <w:r w:rsidRPr="00643A58">
              <w:t>Supersedes HLTEN513B</w:t>
            </w:r>
          </w:p>
        </w:tc>
      </w:tr>
    </w:tbl>
    <w:p w:rsidR="00000000" w:rsidRPr="00643A58" w:rsidP="00643A58">
      <w:pPr>
        <w:pStyle w:val="BodyText"/>
      </w:pPr>
    </w:p>
    <w:p w:rsidR="00000000" w:rsidRPr="00643A58" w:rsidP="00643A58">
      <w:pPr>
        <w:pStyle w:val="AllowPageBreak"/>
      </w:pPr>
    </w:p>
    <w:p w:rsidR="00000000" w:rsidRPr="00643A58" w:rsidP="00643A58">
      <w:pPr>
        <w:pStyle w:val="Heading1"/>
      </w:pPr>
      <w:bookmarkStart w:id="2" w:name="O_1008715"/>
      <w:bookmarkEnd w:id="2"/>
      <w:r w:rsidRPr="00643A58">
        <w:t>Application</w:t>
      </w:r>
    </w:p>
    <w:p w:rsidR="00000000" w:rsidRPr="00643A58" w:rsidP="005939D4">
      <w:pPr>
        <w:pStyle w:val="BodyText"/>
      </w:pPr>
      <w:r w:rsidRPr="00643A58">
        <w:t>This unit describes the skills</w:t>
      </w:r>
      <w:r w:rsidRPr="00643A58">
        <w:t xml:space="preserve"> and knowledge required to contribute to the care of a person with chronic health problems by performing nursing interventions that support the person’s needs and assist them in maintaining an optimal lifestyle.</w:t>
      </w:r>
    </w:p>
    <w:p w:rsidR="00000000" w:rsidRPr="00643A58" w:rsidP="005939D4">
      <w:pPr>
        <w:pStyle w:val="BodyText"/>
      </w:pPr>
      <w:r w:rsidRPr="00643A58">
        <w:t xml:space="preserve">This unit applies to enrolled nursing work </w:t>
      </w:r>
      <w:r w:rsidRPr="00643A58">
        <w:t xml:space="preserve">carried out in consultation and collaboration with registered nurses, and under supervisory arrangements aligned to the Nursing and Midwifery Board of Australia regulatory authority legislative requirements. </w:t>
      </w:r>
    </w:p>
    <w:p w:rsidR="00000000" w:rsidRPr="005939D4" w:rsidP="005939D4">
      <w:pPr>
        <w:pStyle w:val="BodyText"/>
        <w:rPr>
          <w:i/>
        </w:rPr>
      </w:pPr>
      <w:r w:rsidRPr="005939D4">
        <w:rPr>
          <w:rStyle w:val="Emphasis"/>
        </w:rPr>
        <w:t>The skills in this unit must be applied in acc</w:t>
      </w:r>
      <w:r w:rsidRPr="005939D4">
        <w:rPr>
          <w:rStyle w:val="Emphasis"/>
        </w:rPr>
        <w:t>ordance with Commonwealth and State/Territory legislation, Australian/New Zealand standards and industry codes of practice.</w:t>
      </w:r>
    </w:p>
    <w:p w:rsidR="00000000" w:rsidRPr="00643A58" w:rsidP="00643A58">
      <w:pPr>
        <w:pStyle w:val="Heading1"/>
      </w:pPr>
      <w:bookmarkStart w:id="3" w:name="O_1008714"/>
      <w:bookmarkEnd w:id="3"/>
      <w:r w:rsidRPr="00643A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6"/>
        <w:gridCol w:w="5703"/>
      </w:tblGrid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rPr>
                <w:rStyle w:val="SpecialBold"/>
              </w:rPr>
              <w:t>PERFORMANCE CRITERIA</w:t>
            </w:r>
          </w:p>
        </w:tc>
      </w:tr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t xml:space="preserve">1. Identify impact of chronic health problems on a person, family or carer.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t>1.1 Identify the person’s chronic health problem and research possible impact of t</w:t>
            </w:r>
            <w:r w:rsidRPr="00643A58">
              <w:t xml:space="preserve">he condition on body systems and a person’s ability to perform daily living activities. </w:t>
            </w:r>
          </w:p>
          <w:p w:rsidR="00000000" w:rsidRPr="00643A58" w:rsidP="00643A58">
            <w:pPr>
              <w:pStyle w:val="BodyText"/>
            </w:pPr>
            <w:r w:rsidRPr="00643A58">
              <w:t>1.2 Seek information from the person, and as appropriate, with family or carer to confirm their understandings of the condition and its impact.</w:t>
            </w:r>
          </w:p>
          <w:p w:rsidR="00000000" w:rsidRPr="00643A58" w:rsidP="00643A58">
            <w:pPr>
              <w:pStyle w:val="BodyText"/>
            </w:pPr>
            <w:r w:rsidRPr="00643A58">
              <w:t>1.3 Identify current tr</w:t>
            </w:r>
            <w:r w:rsidRPr="00643A58">
              <w:t xml:space="preserve">eatments and determine available resources and support services by seeking information from interdisciplinary health team or the person. </w:t>
            </w:r>
          </w:p>
          <w:p w:rsidR="00000000" w:rsidRPr="00643A58" w:rsidP="00643A58">
            <w:pPr>
              <w:pStyle w:val="BodyText"/>
            </w:pPr>
            <w:r w:rsidRPr="00643A58">
              <w:t>1.4 Identify community based care services that are available for the person with a need for restorative or rehabilita</w:t>
            </w:r>
            <w:r w:rsidRPr="00643A58">
              <w:t>tion care.</w:t>
            </w:r>
          </w:p>
          <w:p w:rsidR="00000000" w:rsidRPr="00643A58" w:rsidP="00643A58">
            <w:pPr>
              <w:pStyle w:val="BodyText"/>
            </w:pPr>
            <w:r w:rsidRPr="00643A58">
              <w:t>1.5 Actively involve the person in the development of strategies to self-manage their condition.</w:t>
            </w:r>
          </w:p>
          <w:p w:rsidR="00000000" w:rsidP="00643A58">
            <w:pPr>
              <w:pStyle w:val="BodyText"/>
              <w:rPr>
                <w:lang w:val="en-NZ"/>
              </w:rPr>
            </w:pPr>
          </w:p>
        </w:tc>
      </w:tr>
      <w:tr w:rsidTr="00643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58">
            <w:pPr>
              <w:pStyle w:val="BodyText"/>
              <w:rPr>
                <w:lang w:val="en-NZ"/>
              </w:rPr>
            </w:pPr>
            <w:r w:rsidRPr="00643A58">
              <w:t>2. Contribute to a coordinated service approach.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58" w:rsidP="00643A58">
            <w:pPr>
              <w:pStyle w:val="BodyText"/>
            </w:pPr>
            <w:r w:rsidRPr="00643A58">
              <w:t>2.1 Identify current contribution of other agencies and professionals in supporting the person.</w:t>
            </w:r>
          </w:p>
          <w:p w:rsidR="00000000" w:rsidRPr="00643A58" w:rsidP="00643A58">
            <w:pPr>
              <w:pStyle w:val="BodyText"/>
            </w:pPr>
            <w:r w:rsidRPr="00643A58">
              <w:t>2.2 Identify the level and type of contribution and support made by family or carer.</w:t>
            </w:r>
          </w:p>
          <w:p w:rsidR="00000000" w:rsidRPr="00643A58" w:rsidP="00643A58">
            <w:pPr>
              <w:pStyle w:val="BodyText"/>
            </w:pPr>
            <w:r w:rsidRPr="00643A58">
              <w:t>2.3 Identify and meet own role and responsibilities in communicating and reporting the person’s response to nursing interventions.</w:t>
            </w:r>
          </w:p>
          <w:p w:rsidR="00000000" w:rsidRPr="00643A58" w:rsidP="00643A58">
            <w:pPr>
              <w:pStyle w:val="BodyText"/>
            </w:pPr>
            <w:r w:rsidRPr="00643A58">
              <w:t>2.4 Respond to variations in the person’</w:t>
            </w:r>
            <w:r w:rsidRPr="00643A58">
              <w:t>s needs in the context of a coordinated service approach.</w:t>
            </w:r>
          </w:p>
          <w:p w:rsidR="00000000" w:rsidRPr="00643A58" w:rsidP="00643A58">
            <w:pPr>
              <w:pStyle w:val="BodyText"/>
            </w:pPr>
            <w:r w:rsidRPr="00643A58">
              <w:t>2.5 Contribute to health education and evaluate the person’s understanding of their chronic health problems in consultation with interdisciplinary health team.</w:t>
            </w:r>
          </w:p>
        </w:tc>
      </w:tr>
    </w:tbl>
    <w:p w:rsidR="00000000" w:rsidRPr="00643A58" w:rsidP="00643A58">
      <w:pPr>
        <w:pStyle w:val="BodyText"/>
      </w:pPr>
    </w:p>
    <w:p w:rsidR="00000000" w:rsidRPr="00643A58" w:rsidP="00643A58">
      <w:pPr>
        <w:pStyle w:val="AllowPageBreak"/>
      </w:pPr>
    </w:p>
    <w:p w:rsidR="00000000" w:rsidRPr="00643A58" w:rsidP="00643A58">
      <w:pPr>
        <w:pStyle w:val="Heading1"/>
      </w:pPr>
      <w:bookmarkStart w:id="4" w:name="O_1008713"/>
      <w:bookmarkEnd w:id="4"/>
      <w:r w:rsidRPr="00643A58">
        <w:t>Foundation Skills</w:t>
      </w:r>
    </w:p>
    <w:p w:rsidR="00000000" w:rsidRPr="005939D4" w:rsidP="005939D4">
      <w:pPr>
        <w:pStyle w:val="BodyText"/>
        <w:rPr>
          <w:i/>
        </w:rPr>
      </w:pPr>
      <w:r w:rsidRPr="005939D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43A58" w:rsidP="005939D4">
      <w:pPr>
        <w:pStyle w:val="BodyText"/>
      </w:pPr>
      <w:r w:rsidRPr="00643A58">
        <w:t>Foundation skills essential to performance are explicit in the performance criteria of this unit of competency.</w:t>
      </w:r>
    </w:p>
    <w:p w:rsidR="00000000" w:rsidRPr="00643A58" w:rsidP="00643A58">
      <w:pPr>
        <w:pStyle w:val="Heading1"/>
      </w:pPr>
      <w:bookmarkStart w:id="5" w:name="O_1008712"/>
      <w:bookmarkEnd w:id="5"/>
      <w:r w:rsidRPr="00643A58">
        <w:t>Unit Mapping Information</w:t>
      </w:r>
    </w:p>
    <w:p w:rsidR="00000000" w:rsidRPr="00643A58" w:rsidP="005939D4">
      <w:pPr>
        <w:pStyle w:val="BodyText"/>
      </w:pPr>
      <w:r w:rsidRPr="00643A58">
        <w:t>No equivalent unit.</w:t>
      </w:r>
    </w:p>
    <w:p w:rsidR="00000000" w:rsidRPr="00643A58" w:rsidP="00643A58">
      <w:pPr>
        <w:pStyle w:val="Heading1"/>
      </w:pPr>
      <w:bookmarkStart w:id="6" w:name="O_1008717"/>
      <w:bookmarkEnd w:id="6"/>
      <w:r w:rsidRPr="00643A58">
        <w:t>Links</w:t>
      </w:r>
    </w:p>
    <w:p w:rsidR="00000000" w:rsidRPr="00643A58" w:rsidP="005939D4">
      <w:pPr>
        <w:pStyle w:val="BodyText"/>
      </w:pPr>
      <w:r w:rsidRPr="00643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3F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43A58" w:rsidP="00643A58"/>
    <w:sectPr w:rsidSect="00643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58" w:rsidRPr="005939D4" w:rsidP="00593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D4" w:rsidP="00643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9D4" w:rsidP="00643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39D4" w:rsidP="00643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A58" w:rsidRPr="005939D4" w:rsidP="00593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D4" w:rsidRPr="002D2AF8" w:rsidP="00643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HLTENN012 Implement and monitor care for a person with chronic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5939D4" w:rsidP="00643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A58"/>
  </w:style>
  <w:style w:type="character" w:customStyle="1" w:styleId="Heading1Char">
    <w:name w:val="Heading 1 Char"/>
    <w:basedOn w:val="DefaultParagraphFont"/>
    <w:link w:val="Heading1"/>
    <w:rsid w:val="00643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A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A58"/>
    <w:rPr>
      <w:b/>
      <w:spacing w:val="0"/>
    </w:rPr>
  </w:style>
  <w:style w:type="character" w:styleId="Emphasis">
    <w:name w:val="Emphasis"/>
    <w:basedOn w:val="DefaultParagraphFont"/>
    <w:qFormat/>
    <w:rsid w:val="00643A58"/>
    <w:rPr>
      <w:i/>
    </w:rPr>
  </w:style>
  <w:style w:type="paragraph" w:customStyle="1" w:styleId="SuperHeading">
    <w:name w:val="SuperHeading"/>
    <w:basedOn w:val="Normal"/>
    <w:rsid w:val="00643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A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A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A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A58"/>
  </w:style>
  <w:style w:type="paragraph" w:styleId="TableofFigures">
    <w:name w:val="table of figures"/>
    <w:basedOn w:val="Normal"/>
    <w:next w:val="Normal"/>
    <w:semiHidden/>
    <w:rsid w:val="00643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A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A58"/>
    <w:rPr>
      <w:rFonts w:ascii="Wingdings" w:hAnsi="Wingdings"/>
    </w:rPr>
  </w:style>
  <w:style w:type="paragraph" w:customStyle="1" w:styleId="TableHeading">
    <w:name w:val="Table Heading"/>
    <w:basedOn w:val="HeadingBase"/>
    <w:rsid w:val="00643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A58"/>
    <w:rPr>
      <w:color w:val="0033CC"/>
      <w:u w:val="none"/>
    </w:rPr>
  </w:style>
  <w:style w:type="paragraph" w:customStyle="1" w:styleId="BodyTextRight">
    <w:name w:val="Body Text Right"/>
    <w:basedOn w:val="BodyText"/>
    <w:rsid w:val="00643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A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A58"/>
    <w:rPr>
      <w:sz w:val="32"/>
    </w:rPr>
  </w:style>
  <w:style w:type="paragraph" w:customStyle="1" w:styleId="HeadingProcedure">
    <w:name w:val="Heading Procedure"/>
    <w:basedOn w:val="HeadingBase"/>
    <w:next w:val="Normal"/>
    <w:rsid w:val="00643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A58"/>
    <w:pPr>
      <w:spacing w:before="60" w:after="60"/>
    </w:pPr>
  </w:style>
  <w:style w:type="paragraph" w:styleId="ListContinue">
    <w:name w:val="List Continue"/>
    <w:basedOn w:val="List"/>
    <w:rsid w:val="00643A58"/>
    <w:pPr>
      <w:ind w:firstLine="0"/>
    </w:pPr>
  </w:style>
  <w:style w:type="paragraph" w:customStyle="1" w:styleId="ListNote">
    <w:name w:val="List Note"/>
    <w:basedOn w:val="List"/>
    <w:rsid w:val="00643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A58"/>
    <w:rPr>
      <w:rFonts w:ascii="Courier New" w:hAnsi="Courier New"/>
    </w:rPr>
  </w:style>
  <w:style w:type="paragraph" w:customStyle="1" w:styleId="NoteBullet">
    <w:name w:val="Note Bullet"/>
    <w:basedOn w:val="Note"/>
    <w:rsid w:val="00643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A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A58"/>
    <w:rPr>
      <w:b/>
      <w:smallCaps/>
    </w:rPr>
  </w:style>
  <w:style w:type="paragraph" w:customStyle="1" w:styleId="TableListNumber">
    <w:name w:val="Table List Number"/>
    <w:basedOn w:val="ListNumber"/>
    <w:rsid w:val="00643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A58"/>
    <w:pPr>
      <w:numPr>
        <w:numId w:val="7"/>
      </w:numPr>
    </w:pPr>
  </w:style>
  <w:style w:type="paragraph" w:customStyle="1" w:styleId="ListAlpha2">
    <w:name w:val="List Alpha 2"/>
    <w:basedOn w:val="List2"/>
    <w:rsid w:val="00643A58"/>
    <w:pPr>
      <w:numPr>
        <w:numId w:val="6"/>
      </w:numPr>
    </w:pPr>
  </w:style>
  <w:style w:type="paragraph" w:styleId="List2">
    <w:name w:val="List 2"/>
    <w:basedOn w:val="BodyText"/>
    <w:rsid w:val="00643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A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A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A58"/>
    <w:pPr>
      <w:numPr>
        <w:numId w:val="2"/>
      </w:numPr>
    </w:pPr>
  </w:style>
  <w:style w:type="paragraph" w:styleId="ListContinue2">
    <w:name w:val="List Continue 2"/>
    <w:basedOn w:val="List2"/>
    <w:rsid w:val="00643A58"/>
    <w:pPr>
      <w:ind w:firstLine="0"/>
    </w:pPr>
  </w:style>
  <w:style w:type="paragraph" w:styleId="ListContinue3">
    <w:name w:val="List Continue 3"/>
    <w:basedOn w:val="List3"/>
    <w:rsid w:val="00643A58"/>
    <w:pPr>
      <w:ind w:left="1021" w:firstLine="0"/>
    </w:pPr>
  </w:style>
  <w:style w:type="paragraph" w:styleId="ListContinue4">
    <w:name w:val="List Continue 4"/>
    <w:basedOn w:val="List4"/>
    <w:rsid w:val="00643A58"/>
    <w:pPr>
      <w:ind w:firstLine="0"/>
    </w:pPr>
  </w:style>
  <w:style w:type="paragraph" w:styleId="ListContinue5">
    <w:name w:val="List Continue 5"/>
    <w:basedOn w:val="List5"/>
    <w:rsid w:val="00643A58"/>
    <w:pPr>
      <w:ind w:firstLine="0"/>
    </w:pPr>
  </w:style>
  <w:style w:type="paragraph" w:styleId="ListNumber3">
    <w:name w:val="List Number 3"/>
    <w:basedOn w:val="List3"/>
    <w:rsid w:val="00643A58"/>
    <w:pPr>
      <w:numPr>
        <w:numId w:val="3"/>
      </w:numPr>
    </w:pPr>
  </w:style>
  <w:style w:type="paragraph" w:styleId="ListNumber4">
    <w:name w:val="List Number 4"/>
    <w:basedOn w:val="List4"/>
    <w:rsid w:val="00643A58"/>
    <w:pPr>
      <w:numPr>
        <w:numId w:val="4"/>
      </w:numPr>
    </w:pPr>
  </w:style>
  <w:style w:type="paragraph" w:styleId="ListNumber5">
    <w:name w:val="List Number 5"/>
    <w:basedOn w:val="List5"/>
    <w:rsid w:val="00643A58"/>
    <w:pPr>
      <w:numPr>
        <w:numId w:val="5"/>
      </w:numPr>
    </w:pPr>
  </w:style>
  <w:style w:type="paragraph" w:styleId="BlockText">
    <w:name w:val="Block Text"/>
    <w:basedOn w:val="Normal"/>
    <w:rsid w:val="00643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A58"/>
    <w:rPr>
      <w:sz w:val="16"/>
      <w:vertAlign w:val="superscript"/>
    </w:rPr>
  </w:style>
  <w:style w:type="character" w:customStyle="1" w:styleId="Symbols">
    <w:name w:val="Symbols"/>
    <w:basedOn w:val="DefaultParagraphFont"/>
    <w:rsid w:val="00643A58"/>
    <w:rPr>
      <w:rFonts w:ascii="Symbol" w:hAnsi="Symbol"/>
    </w:rPr>
  </w:style>
  <w:style w:type="character" w:customStyle="1" w:styleId="MenuOptions">
    <w:name w:val="Menu Options"/>
    <w:basedOn w:val="DefaultParagraphFont"/>
    <w:rsid w:val="00643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A58"/>
    <w:rPr>
      <w:b/>
    </w:rPr>
  </w:style>
  <w:style w:type="character" w:customStyle="1" w:styleId="Underlined">
    <w:name w:val="Underlined"/>
    <w:basedOn w:val="DefaultParagraphFont"/>
    <w:rsid w:val="00643A58"/>
    <w:rPr>
      <w:u w:val="single"/>
    </w:rPr>
  </w:style>
  <w:style w:type="paragraph" w:customStyle="1" w:styleId="TableBodyTextRight">
    <w:name w:val="Table Body Text Right"/>
    <w:basedOn w:val="TableBodyText"/>
    <w:rsid w:val="00643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A58"/>
    <w:rPr>
      <w:sz w:val="18"/>
    </w:rPr>
  </w:style>
  <w:style w:type="paragraph" w:customStyle="1" w:styleId="BodySmallRight">
    <w:name w:val="Body Small Right"/>
    <w:basedOn w:val="BodyTextRight"/>
    <w:rsid w:val="00643A58"/>
    <w:rPr>
      <w:sz w:val="18"/>
      <w:szCs w:val="18"/>
    </w:rPr>
  </w:style>
  <w:style w:type="paragraph" w:customStyle="1" w:styleId="MarginEdition">
    <w:name w:val="Margin Edition"/>
    <w:basedOn w:val="MarginNote"/>
    <w:rsid w:val="00643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A58"/>
    <w:rPr>
      <w:sz w:val="2"/>
      <w:szCs w:val="2"/>
    </w:rPr>
  </w:style>
  <w:style w:type="character" w:customStyle="1" w:styleId="Small">
    <w:name w:val="Small"/>
    <w:basedOn w:val="DefaultParagraphFont"/>
    <w:rsid w:val="00643A58"/>
    <w:rPr>
      <w:sz w:val="16"/>
    </w:rPr>
  </w:style>
  <w:style w:type="paragraph" w:customStyle="1" w:styleId="WideTable">
    <w:name w:val="Wide Table"/>
    <w:basedOn w:val="Normal"/>
    <w:rsid w:val="00643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A58"/>
  </w:style>
  <w:style w:type="paragraph" w:styleId="Quote">
    <w:name w:val="Quote"/>
    <w:basedOn w:val="Heading1"/>
    <w:link w:val="QuoteChar"/>
    <w:qFormat/>
    <w:rsid w:val="00643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A58"/>
    <w:pPr>
      <w:pageBreakBefore/>
    </w:pPr>
  </w:style>
  <w:style w:type="paragraph" w:customStyle="1" w:styleId="Border">
    <w:name w:val="Border"/>
    <w:basedOn w:val="Normal"/>
    <w:qFormat/>
    <w:rsid w:val="00643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A58"/>
    <w:rPr>
      <w:u w:val="single"/>
    </w:rPr>
  </w:style>
  <w:style w:type="character" w:customStyle="1" w:styleId="BoldandItalics">
    <w:name w:val="Bold and Italics"/>
    <w:qFormat/>
    <w:rsid w:val="00643A58"/>
    <w:rPr>
      <w:b/>
      <w:i/>
      <w:u w:val="none"/>
    </w:rPr>
  </w:style>
  <w:style w:type="paragraph" w:styleId="BalloonText">
    <w:name w:val="Balloon Text"/>
    <w:basedOn w:val="Normal"/>
    <w:link w:val="BalloonTextChar"/>
    <w:rsid w:val="00643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A58"/>
    <w:pPr>
      <w:spacing w:before="0" w:after="0"/>
    </w:pPr>
  </w:style>
  <w:style w:type="paragraph" w:customStyle="1" w:styleId="BodyTextBold">
    <w:name w:val="Body Text Bold"/>
    <w:basedOn w:val="BodyText"/>
    <w:qFormat/>
    <w:rsid w:val="00643A58"/>
    <w:rPr>
      <w:b/>
    </w:rPr>
  </w:style>
  <w:style w:type="character" w:styleId="Hyperlink">
    <w:name w:val="Hyperlink"/>
    <w:basedOn w:val="DefaultParagraphFont"/>
    <w:uiPriority w:val="99"/>
    <w:unhideWhenUsed/>
    <w:rsid w:val="00593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3150</Characters>
  <Application>Microsoft Office Word</Application>
  <DocSecurity>0</DocSecurity>
  <Lines>98</Lines>
  <Paragraphs>50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HLTENN012 Implement and monitor care for a person with chronic health problems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2021-03-18T06:41:00Z</dcterms:created>
  <dcterms:modified xsi:type="dcterms:W3CDTF">2021-03-18T06:41:00Z</dcterms:modified>
</cp:coreProperties>
</file>