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82C" w:rsidP="003A08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HLTENN002 Apply communication skills in nursing practice</w:t>
      </w:r>
      <w:r>
        <w:fldChar w:fldCharType="end"/>
      </w:r>
    </w:p>
    <w:p w:rsidR="003A082C" w:rsidP="003A082C">
      <w:pPr>
        <w:pStyle w:val="Version"/>
        <w:sectPr w:rsidSect="008B4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4337" w:rsidP="008B4337">
      <w:pPr>
        <w:pStyle w:val="SuperHeading"/>
      </w:pPr>
      <w:r w:rsidRPr="008B4337">
        <w:t>HLTENN002 Apply communication skills in nursing practice</w:t>
      </w:r>
    </w:p>
    <w:p w:rsidR="00000000" w:rsidRPr="008B4337" w:rsidP="008B4337">
      <w:pPr>
        <w:pStyle w:val="Heading1"/>
      </w:pPr>
      <w:bookmarkStart w:id="1" w:name="O_1008616"/>
      <w:bookmarkEnd w:id="1"/>
      <w:r w:rsidRPr="008B43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rPr>
                <w:rStyle w:val="SpecialBold"/>
              </w:rPr>
              <w:t>Comments</w:t>
            </w: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t xml:space="preserve">This version was released in </w:t>
            </w:r>
            <w:r w:rsidRPr="008B4337">
              <w:rPr>
                <w:rStyle w:val="Emphasis"/>
              </w:rPr>
              <w:t>HLT Health Training Package</w:t>
            </w:r>
            <w:r w:rsidRPr="008B4337">
              <w:t xml:space="preserve"> </w:t>
            </w:r>
            <w:r w:rsidRPr="008B4337">
              <w:rPr>
                <w:rStyle w:val="Emphasis"/>
              </w:rPr>
              <w:t>release 4.1.</w:t>
            </w:r>
          </w:p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t>Updated Knowledge Evidence to remove references to resources which are now obsolete.</w:t>
            </w: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t>This version was releas</w:t>
            </w:r>
            <w:r w:rsidRPr="008B4337">
              <w:t xml:space="preserve">ed in </w:t>
            </w:r>
            <w:r w:rsidRPr="008B4337">
              <w:rPr>
                <w:rStyle w:val="Emphasis"/>
              </w:rPr>
              <w:t>HLT Health Training Package</w:t>
            </w:r>
            <w:r w:rsidRPr="008B4337">
              <w:t xml:space="preserve"> </w:t>
            </w:r>
            <w:r w:rsidRPr="008B4337">
              <w:rPr>
                <w:rStyle w:val="Emphasis"/>
              </w:rPr>
              <w:t>release 3.0</w:t>
            </w:r>
            <w:r w:rsidRPr="008B4337">
              <w:t xml:space="preserve"> and meets the requirements of the 2012 Standards for Training Packages.</w:t>
            </w:r>
          </w:p>
          <w:p w:rsidR="00000000" w:rsidRPr="008B4337" w:rsidP="008B4337">
            <w:pPr>
              <w:pStyle w:val="BodyText"/>
            </w:pPr>
            <w:r w:rsidRPr="008B4337">
              <w:t>Significant changes to the elements and performance criteria. New evidence requirements for assessment, including volume and frequency req</w:t>
            </w:r>
            <w:r w:rsidRPr="008B4337">
              <w:t>uirements. Minimal change to knowledge evidence.</w:t>
            </w:r>
          </w:p>
          <w:p w:rsidR="00000000" w:rsidRPr="008B4337" w:rsidP="008B4337">
            <w:pPr>
              <w:pStyle w:val="BodyText"/>
            </w:pPr>
            <w:r w:rsidRPr="008B4337">
              <w:t>Supersedes HLTEN502B</w:t>
            </w:r>
          </w:p>
        </w:tc>
      </w:tr>
    </w:tbl>
    <w:p w:rsidR="00000000" w:rsidRPr="008B4337" w:rsidP="008B4337">
      <w:pPr>
        <w:pStyle w:val="BodyText"/>
      </w:pPr>
    </w:p>
    <w:p w:rsidR="00000000" w:rsidRPr="008B4337" w:rsidP="008B4337">
      <w:pPr>
        <w:pStyle w:val="AllowPageBreak"/>
      </w:pPr>
    </w:p>
    <w:p w:rsidR="00000000" w:rsidRPr="008B4337" w:rsidP="008B4337">
      <w:pPr>
        <w:pStyle w:val="Heading1"/>
      </w:pPr>
      <w:bookmarkStart w:id="2" w:name="O_1008615"/>
      <w:bookmarkEnd w:id="2"/>
      <w:r w:rsidRPr="008B4337">
        <w:t>Application</w:t>
      </w:r>
    </w:p>
    <w:p w:rsidR="00000000" w:rsidRPr="008B4337" w:rsidP="003A082C">
      <w:pPr>
        <w:pStyle w:val="BodyText"/>
      </w:pPr>
      <w:r w:rsidRPr="008B4337">
        <w:t>This unit describes the skills and knowledge required to apply effective communication skills with a person, family or carer and with other healthcare pr</w:t>
      </w:r>
      <w:r w:rsidRPr="008B4337">
        <w:t xml:space="preserve">ofessionals in a variety of health care settings. </w:t>
      </w:r>
    </w:p>
    <w:p w:rsidR="00000000" w:rsidRPr="008B4337" w:rsidP="003A082C">
      <w:pPr>
        <w:pStyle w:val="BodyText"/>
      </w:pPr>
      <w:r w:rsidRPr="008B4337">
        <w:t>Communication skills in nursing practice require using information technology as well as interpersonal skills applied therapeutically in nursing care and small group discussions.</w:t>
      </w:r>
    </w:p>
    <w:p w:rsidR="00000000" w:rsidRPr="008B4337" w:rsidP="003A082C">
      <w:pPr>
        <w:pStyle w:val="BodyText"/>
      </w:pPr>
      <w:r w:rsidRPr="008B4337">
        <w:t>This unit applies to enr</w:t>
      </w:r>
      <w:r w:rsidRPr="008B4337">
        <w:t xml:space="preserve">olled nursing work carried out in consultation and collaboration with registered nurses, and under supervisory arrangements aligned to the Nursing and Midwifery Board of Australia regulatory authority legislative requirements. </w:t>
      </w:r>
    </w:p>
    <w:p w:rsidR="00000000" w:rsidRPr="003A082C" w:rsidP="003A082C">
      <w:pPr>
        <w:pStyle w:val="BodyText"/>
        <w:rPr>
          <w:i/>
        </w:rPr>
      </w:pPr>
      <w:r w:rsidRPr="003A082C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8B4337" w:rsidP="008B4337">
      <w:pPr>
        <w:pStyle w:val="Heading1"/>
      </w:pPr>
      <w:bookmarkStart w:id="3" w:name="O_1008614"/>
      <w:bookmarkEnd w:id="3"/>
      <w:r w:rsidRPr="008B43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rPr>
                <w:rStyle w:val="SpecialBold"/>
              </w:rPr>
              <w:t>PERFORMANCE CRITERIA</w:t>
            </w: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rPr>
                <w:rStyle w:val="Emphasis"/>
              </w:rPr>
              <w:t>Ele</w:t>
            </w:r>
            <w:r w:rsidRPr="008B4337">
              <w:rPr>
                <w:rStyle w:val="Emphasis"/>
              </w:rPr>
              <w:t>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t>1. Use effective communication skills in complex situations.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t>1.1 Apply principles of effective communication to facilitate,</w:t>
            </w:r>
            <w:r w:rsidRPr="008B4337">
              <w:t xml:space="preserve"> not inhibit, communication with the person. </w:t>
            </w:r>
          </w:p>
          <w:p w:rsidR="00000000" w:rsidRPr="008B4337" w:rsidP="008B4337">
            <w:pPr>
              <w:pStyle w:val="BodyText"/>
            </w:pPr>
            <w:r w:rsidRPr="008B4337">
              <w:t>1.2 Maximise opportunities to involve the person and family or carer in their care and treatment.</w:t>
            </w:r>
          </w:p>
          <w:p w:rsidR="00000000" w:rsidRPr="008B4337" w:rsidP="008B4337">
            <w:pPr>
              <w:pStyle w:val="BodyText"/>
            </w:pPr>
            <w:r w:rsidRPr="008B4337">
              <w:t>1.3 Clarify roles and responsibilities of the interdisciplinary health care team involved in communicating in co</w:t>
            </w:r>
            <w:r w:rsidRPr="008B4337">
              <w:t>mplex situations, including clarifying own role as an enrolled nurse.</w:t>
            </w:r>
          </w:p>
          <w:p w:rsidR="00000000" w:rsidRPr="008B4337" w:rsidP="008B4337">
            <w:pPr>
              <w:pStyle w:val="BodyText"/>
            </w:pPr>
            <w:r w:rsidRPr="008B4337">
              <w:t>1.4 Demonstrate politeness, respect and empathy in all interactions with the person, family or carer.</w:t>
            </w:r>
          </w:p>
          <w:p w:rsidR="00000000" w:rsidRPr="008B4337" w:rsidP="008B4337">
            <w:pPr>
              <w:pStyle w:val="BodyText"/>
            </w:pPr>
            <w:r w:rsidRPr="008B4337">
              <w:t>1.5 Use health terminology correctly in written and verbal communication with the pe</w:t>
            </w:r>
            <w:r w:rsidRPr="008B4337">
              <w:t xml:space="preserve">rson, family or carer and with colleagues. </w:t>
            </w:r>
          </w:p>
          <w:p w:rsidR="00000000" w:rsidP="008B4337">
            <w:pPr>
              <w:pStyle w:val="BodyText"/>
              <w:rPr>
                <w:lang w:val="en-NZ"/>
              </w:rPr>
            </w:pP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t>2. Identify and address actual and potential constraints to communication.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t>2.1 Identify early signs of potentially comp</w:t>
            </w:r>
            <w:r w:rsidRPr="008B4337">
              <w:t xml:space="preserve">lex communication situations with a person, including with people who have hearing or vision impairments and require assistance. </w:t>
            </w:r>
          </w:p>
          <w:p w:rsidR="00000000" w:rsidRPr="008B4337" w:rsidP="008B4337">
            <w:pPr>
              <w:pStyle w:val="BodyText"/>
            </w:pPr>
            <w:r w:rsidRPr="008B4337">
              <w:t xml:space="preserve">2.2 Implement strategies to address complex communication situations in accordance with relevant policies and procedures, and </w:t>
            </w:r>
            <w:r w:rsidRPr="008B4337">
              <w:t>within scope of role.</w:t>
            </w:r>
          </w:p>
          <w:p w:rsidR="00000000" w:rsidRPr="008B4337" w:rsidP="008B4337">
            <w:pPr>
              <w:pStyle w:val="BodyText"/>
            </w:pPr>
            <w:r w:rsidRPr="008B4337">
              <w:t>2.3 Demonstrate advocacy for a person in the health or community care setting.</w:t>
            </w:r>
          </w:p>
          <w:p w:rsidR="00000000" w:rsidP="008B4337">
            <w:pPr>
              <w:pStyle w:val="BodyText"/>
              <w:rPr>
                <w:lang w:val="en-NZ"/>
              </w:rPr>
            </w:pP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A082C" w:rsidP="008B4337">
            <w:pPr>
              <w:pStyle w:val="BodyText"/>
            </w:pPr>
            <w:r w:rsidRPr="008B4337">
              <w:t>3. Use information technology to support communication in nursing practice.</w:t>
            </w:r>
          </w:p>
          <w:p w:rsidR="003A082C" w:rsidP="008B433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t>3.1 Use computers and related information technology to access, develop a</w:t>
            </w:r>
            <w:r w:rsidRPr="008B4337">
              <w:t xml:space="preserve">nd adhere to reporting requirements according to organisation policy and procedures. </w:t>
            </w:r>
          </w:p>
          <w:p w:rsidR="00000000" w:rsidRPr="008B4337" w:rsidP="008B4337">
            <w:pPr>
              <w:pStyle w:val="BodyText"/>
            </w:pPr>
            <w:r w:rsidRPr="008B4337">
              <w:t>3.2 Comply with organisation policy and procedures for electronic communication with the person, family or carer.</w:t>
            </w:r>
          </w:p>
          <w:p w:rsidR="00000000" w:rsidRPr="008B4337" w:rsidP="008B4337">
            <w:pPr>
              <w:pStyle w:val="BodyText"/>
            </w:pPr>
            <w:r w:rsidRPr="008B4337">
              <w:t>3.3 Use information technology including the internet to</w:t>
            </w:r>
            <w:r w:rsidRPr="008B4337">
              <w:t xml:space="preserve"> access data appropriate to own role and organisation policy and procedures.</w:t>
            </w:r>
          </w:p>
          <w:p w:rsidR="00000000" w:rsidRPr="008B4337" w:rsidP="008B4337">
            <w:pPr>
              <w:pStyle w:val="BodyText"/>
            </w:pPr>
            <w:r w:rsidRPr="008B4337">
              <w:t>3.4 Apply ethical principles and follow regulatory responsibilities when using social media and interacting online in nursing role.</w:t>
            </w:r>
          </w:p>
          <w:p w:rsidR="00000000" w:rsidRPr="008B4337" w:rsidP="008B4337">
            <w:pPr>
              <w:pStyle w:val="BodyText"/>
            </w:pPr>
            <w:r w:rsidRPr="008B4337">
              <w:t xml:space="preserve">3.5 Maintain accurate documentation and adhere </w:t>
            </w:r>
            <w:r w:rsidRPr="008B4337">
              <w:t xml:space="preserve">to reporting requirements to support safe practice according </w:t>
            </w:r>
            <w:r w:rsidRPr="008B4337">
              <w:t>to organisation policy and procedures.</w:t>
            </w:r>
          </w:p>
          <w:p w:rsidR="00000000" w:rsidP="008B4337">
            <w:pPr>
              <w:pStyle w:val="BodyText"/>
              <w:rPr>
                <w:lang w:val="en-NZ"/>
              </w:rPr>
            </w:pP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t>4. Lead small group discussions.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t>4.1 Monitor and respond appropriately to changing group dynamics.</w:t>
            </w:r>
          </w:p>
          <w:p w:rsidR="00000000" w:rsidRPr="008B4337" w:rsidP="008B4337">
            <w:pPr>
              <w:pStyle w:val="BodyText"/>
            </w:pPr>
            <w:r w:rsidRPr="008B4337">
              <w:t>4.2 Clarify the purpose of group meetings and manage di</w:t>
            </w:r>
            <w:r w:rsidRPr="008B4337">
              <w:t>scussion to achieve identified objectives.</w:t>
            </w:r>
          </w:p>
          <w:p w:rsidR="00000000" w:rsidRPr="008B4337" w:rsidP="008B4337">
            <w:pPr>
              <w:pStyle w:val="BodyText"/>
            </w:pPr>
            <w:r w:rsidRPr="008B4337">
              <w:t>4.3 Implement meeting procedures appropriate to the meeting’s purpose.</w:t>
            </w:r>
          </w:p>
          <w:p w:rsidR="00000000" w:rsidRPr="008B4337" w:rsidP="008B4337">
            <w:pPr>
              <w:pStyle w:val="BodyText"/>
            </w:pPr>
            <w:r w:rsidRPr="008B4337">
              <w:t>4.4 Clarify participants’ roles and use communication strategies to support their effective contribution to discussion.</w:t>
            </w:r>
          </w:p>
          <w:p w:rsidR="00000000" w:rsidP="008B4337">
            <w:pPr>
              <w:pStyle w:val="BodyText"/>
              <w:rPr>
                <w:lang w:val="en-NZ"/>
              </w:rPr>
            </w:pP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t>5. Give and receive feedback for performance improvement.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t>5.1 Identify effective communication strategies for giving and receiving feedback on own performance.</w:t>
            </w:r>
          </w:p>
          <w:p w:rsidR="00000000" w:rsidRPr="008B4337" w:rsidP="008B4337">
            <w:pPr>
              <w:pStyle w:val="BodyText"/>
            </w:pPr>
            <w:r w:rsidRPr="008B4337">
              <w:t>5.2 Apply strategies that deliver constructive outcomes in giving and receiving feedback.</w:t>
            </w:r>
          </w:p>
          <w:p w:rsidR="00000000" w:rsidRPr="008B4337" w:rsidP="008B4337">
            <w:pPr>
              <w:pStyle w:val="BodyText"/>
            </w:pPr>
            <w:r w:rsidRPr="008B4337">
              <w:t>5.3 Us</w:t>
            </w:r>
            <w:r w:rsidRPr="008B4337">
              <w:t>e appropriate language and a respectful manner in giving and receiving feedback.</w:t>
            </w:r>
          </w:p>
          <w:p w:rsidR="00000000" w:rsidP="008B4337">
            <w:pPr>
              <w:pStyle w:val="BodyText"/>
              <w:rPr>
                <w:lang w:val="en-NZ"/>
              </w:rPr>
            </w:pPr>
          </w:p>
        </w:tc>
      </w:tr>
      <w:tr w:rsidTr="008B4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337">
            <w:pPr>
              <w:pStyle w:val="BodyText"/>
              <w:rPr>
                <w:lang w:val="en-NZ"/>
              </w:rPr>
            </w:pPr>
            <w:r w:rsidRPr="008B4337">
              <w:t>6. Evaluate effectiveness of communication in complex situations.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337" w:rsidP="008B4337">
            <w:pPr>
              <w:pStyle w:val="BodyText"/>
            </w:pPr>
            <w:r w:rsidRPr="008B4337">
              <w:t>6.1 Participate in debriefing sessions following communication for complex situations.</w:t>
            </w:r>
          </w:p>
          <w:p w:rsidR="00000000" w:rsidRPr="008B4337" w:rsidP="008B4337">
            <w:pPr>
              <w:pStyle w:val="BodyText"/>
            </w:pPr>
            <w:r w:rsidRPr="008B4337">
              <w:t>6.2 Document, consid</w:t>
            </w:r>
            <w:r w:rsidRPr="008B4337">
              <w:t>er and report outcomes of communication strategies used to address complex situations.</w:t>
            </w:r>
          </w:p>
        </w:tc>
      </w:tr>
    </w:tbl>
    <w:p w:rsidR="00000000" w:rsidRPr="008B4337" w:rsidP="008B4337">
      <w:pPr>
        <w:pStyle w:val="BodyText"/>
      </w:pPr>
    </w:p>
    <w:p w:rsidR="00000000" w:rsidRPr="008B4337" w:rsidP="008B4337">
      <w:pPr>
        <w:pStyle w:val="AllowPageBreak"/>
      </w:pPr>
    </w:p>
    <w:p w:rsidR="00000000" w:rsidRPr="008B4337" w:rsidP="008B4337">
      <w:pPr>
        <w:pStyle w:val="Heading1"/>
      </w:pPr>
      <w:bookmarkStart w:id="4" w:name="O_1008613"/>
      <w:bookmarkEnd w:id="4"/>
      <w:r w:rsidRPr="008B4337">
        <w:t>Foundation Skills</w:t>
      </w:r>
    </w:p>
    <w:p w:rsidR="00000000" w:rsidRPr="003A082C" w:rsidP="003A082C">
      <w:pPr>
        <w:pStyle w:val="BodyText"/>
        <w:rPr>
          <w:i/>
        </w:rPr>
      </w:pPr>
      <w:r w:rsidRPr="003A082C">
        <w:rPr>
          <w:rStyle w:val="Emphasis"/>
        </w:rPr>
        <w:t>The Foundation Skills describe those required skills (language, literacy, numeracy and employment skills) that are essential to pe</w:t>
      </w:r>
      <w:r w:rsidRPr="003A082C">
        <w:rPr>
          <w:rStyle w:val="Emphasis"/>
        </w:rPr>
        <w:t>rformance.</w:t>
      </w:r>
    </w:p>
    <w:p w:rsidR="00000000" w:rsidRPr="008B4337" w:rsidP="003A082C">
      <w:pPr>
        <w:pStyle w:val="BodyText"/>
      </w:pPr>
      <w:r w:rsidRPr="008B4337">
        <w:t>Foundation skills essential to performance are explicit in the performance criteria of this unit of competency.</w:t>
      </w:r>
    </w:p>
    <w:p w:rsidR="00000000" w:rsidRPr="008B4337" w:rsidP="008B4337">
      <w:pPr>
        <w:pStyle w:val="Heading1"/>
      </w:pPr>
      <w:bookmarkStart w:id="5" w:name="O_1008612"/>
      <w:bookmarkEnd w:id="5"/>
      <w:r w:rsidRPr="008B4337">
        <w:t>Unit Mapping Information</w:t>
      </w:r>
    </w:p>
    <w:p w:rsidR="00000000" w:rsidRPr="008B4337" w:rsidP="003A082C">
      <w:pPr>
        <w:pStyle w:val="BodyText"/>
      </w:pPr>
      <w:r w:rsidRPr="008B4337">
        <w:t>No equivalent unit.</w:t>
      </w:r>
    </w:p>
    <w:p w:rsidR="00000000" w:rsidRPr="008B4337" w:rsidP="008B4337">
      <w:pPr>
        <w:pStyle w:val="Heading1"/>
      </w:pPr>
      <w:bookmarkStart w:id="6" w:name="O_1008617"/>
      <w:bookmarkEnd w:id="6"/>
      <w:r w:rsidRPr="008B4337">
        <w:t>Links</w:t>
      </w:r>
    </w:p>
    <w:p w:rsidR="00000000" w:rsidRPr="008B4337" w:rsidP="003A082C">
      <w:pPr>
        <w:pStyle w:val="BodyText"/>
      </w:pPr>
      <w:r w:rsidRPr="008B43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F0CE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B4337" w:rsidP="008B4337"/>
    <w:sectPr w:rsidSect="008B43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37" w:rsidRPr="003A082C" w:rsidP="003A08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2C" w:rsidP="008B4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082C" w:rsidP="008B4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082C" w:rsidP="008B4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337" w:rsidRPr="003A082C" w:rsidP="003A08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82C" w:rsidRPr="002D2AF8" w:rsidP="008B4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HLTENN002 Apply communication skills in nursing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3A082C" w:rsidP="008B4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337"/>
  </w:style>
  <w:style w:type="character" w:customStyle="1" w:styleId="Heading1Char">
    <w:name w:val="Heading 1 Char"/>
    <w:basedOn w:val="DefaultParagraphFont"/>
    <w:link w:val="Heading1"/>
    <w:rsid w:val="008B4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3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3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4337"/>
    <w:rPr>
      <w:b/>
      <w:spacing w:val="0"/>
    </w:rPr>
  </w:style>
  <w:style w:type="character" w:styleId="Emphasis">
    <w:name w:val="Emphasis"/>
    <w:basedOn w:val="DefaultParagraphFont"/>
    <w:qFormat/>
    <w:rsid w:val="008B4337"/>
    <w:rPr>
      <w:i/>
    </w:rPr>
  </w:style>
  <w:style w:type="paragraph" w:customStyle="1" w:styleId="SuperHeading">
    <w:name w:val="SuperHeading"/>
    <w:basedOn w:val="Normal"/>
    <w:rsid w:val="008B4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3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3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3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4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3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3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337"/>
  </w:style>
  <w:style w:type="paragraph" w:styleId="TableofFigures">
    <w:name w:val="table of figures"/>
    <w:basedOn w:val="Normal"/>
    <w:next w:val="Normal"/>
    <w:semiHidden/>
    <w:rsid w:val="008B4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3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4337"/>
    <w:rPr>
      <w:rFonts w:ascii="Wingdings" w:hAnsi="Wingdings"/>
    </w:rPr>
  </w:style>
  <w:style w:type="paragraph" w:customStyle="1" w:styleId="TableHeading">
    <w:name w:val="Table Heading"/>
    <w:basedOn w:val="HeadingBase"/>
    <w:rsid w:val="008B43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337"/>
    <w:rPr>
      <w:color w:val="0033CC"/>
      <w:u w:val="none"/>
    </w:rPr>
  </w:style>
  <w:style w:type="paragraph" w:customStyle="1" w:styleId="BodyTextRight">
    <w:name w:val="Body Text Right"/>
    <w:basedOn w:val="BodyText"/>
    <w:rsid w:val="008B4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3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337"/>
    <w:rPr>
      <w:sz w:val="32"/>
    </w:rPr>
  </w:style>
  <w:style w:type="paragraph" w:customStyle="1" w:styleId="HeadingProcedure">
    <w:name w:val="Heading Procedure"/>
    <w:basedOn w:val="HeadingBase"/>
    <w:next w:val="Normal"/>
    <w:rsid w:val="008B4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337"/>
    <w:pPr>
      <w:spacing w:before="60" w:after="60"/>
    </w:pPr>
  </w:style>
  <w:style w:type="paragraph" w:styleId="ListContinue">
    <w:name w:val="List Continue"/>
    <w:basedOn w:val="List"/>
    <w:rsid w:val="008B4337"/>
    <w:pPr>
      <w:ind w:firstLine="0"/>
    </w:pPr>
  </w:style>
  <w:style w:type="paragraph" w:customStyle="1" w:styleId="ListNote">
    <w:name w:val="List Note"/>
    <w:basedOn w:val="List"/>
    <w:rsid w:val="008B4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337"/>
    <w:rPr>
      <w:rFonts w:ascii="Courier New" w:hAnsi="Courier New"/>
    </w:rPr>
  </w:style>
  <w:style w:type="paragraph" w:customStyle="1" w:styleId="NoteBullet">
    <w:name w:val="Note Bullet"/>
    <w:basedOn w:val="Note"/>
    <w:rsid w:val="008B4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3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4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337"/>
    <w:rPr>
      <w:b/>
      <w:smallCaps/>
    </w:rPr>
  </w:style>
  <w:style w:type="paragraph" w:customStyle="1" w:styleId="TableListNumber">
    <w:name w:val="Table List Number"/>
    <w:basedOn w:val="ListNumber"/>
    <w:rsid w:val="008B4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337"/>
    <w:pPr>
      <w:numPr>
        <w:numId w:val="7"/>
      </w:numPr>
    </w:pPr>
  </w:style>
  <w:style w:type="paragraph" w:customStyle="1" w:styleId="ListAlpha2">
    <w:name w:val="List Alpha 2"/>
    <w:basedOn w:val="List2"/>
    <w:rsid w:val="008B4337"/>
    <w:pPr>
      <w:numPr>
        <w:numId w:val="6"/>
      </w:numPr>
    </w:pPr>
  </w:style>
  <w:style w:type="paragraph" w:styleId="List2">
    <w:name w:val="List 2"/>
    <w:basedOn w:val="BodyText"/>
    <w:rsid w:val="008B4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3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3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4337"/>
    <w:pPr>
      <w:numPr>
        <w:numId w:val="2"/>
      </w:numPr>
    </w:pPr>
  </w:style>
  <w:style w:type="paragraph" w:styleId="ListContinue2">
    <w:name w:val="List Continue 2"/>
    <w:basedOn w:val="List2"/>
    <w:rsid w:val="008B4337"/>
    <w:pPr>
      <w:ind w:firstLine="0"/>
    </w:pPr>
  </w:style>
  <w:style w:type="paragraph" w:styleId="ListContinue3">
    <w:name w:val="List Continue 3"/>
    <w:basedOn w:val="List3"/>
    <w:rsid w:val="008B4337"/>
    <w:pPr>
      <w:ind w:left="1021" w:firstLine="0"/>
    </w:pPr>
  </w:style>
  <w:style w:type="paragraph" w:styleId="ListContinue4">
    <w:name w:val="List Continue 4"/>
    <w:basedOn w:val="List4"/>
    <w:rsid w:val="008B4337"/>
    <w:pPr>
      <w:ind w:firstLine="0"/>
    </w:pPr>
  </w:style>
  <w:style w:type="paragraph" w:styleId="ListContinue5">
    <w:name w:val="List Continue 5"/>
    <w:basedOn w:val="List5"/>
    <w:rsid w:val="008B4337"/>
    <w:pPr>
      <w:ind w:firstLine="0"/>
    </w:pPr>
  </w:style>
  <w:style w:type="paragraph" w:styleId="ListNumber3">
    <w:name w:val="List Number 3"/>
    <w:basedOn w:val="List3"/>
    <w:rsid w:val="008B4337"/>
    <w:pPr>
      <w:numPr>
        <w:numId w:val="3"/>
      </w:numPr>
    </w:pPr>
  </w:style>
  <w:style w:type="paragraph" w:styleId="ListNumber4">
    <w:name w:val="List Number 4"/>
    <w:basedOn w:val="List4"/>
    <w:rsid w:val="008B4337"/>
    <w:pPr>
      <w:numPr>
        <w:numId w:val="4"/>
      </w:numPr>
    </w:pPr>
  </w:style>
  <w:style w:type="paragraph" w:styleId="ListNumber5">
    <w:name w:val="List Number 5"/>
    <w:basedOn w:val="List5"/>
    <w:rsid w:val="008B4337"/>
    <w:pPr>
      <w:numPr>
        <w:numId w:val="5"/>
      </w:numPr>
    </w:pPr>
  </w:style>
  <w:style w:type="paragraph" w:styleId="BlockText">
    <w:name w:val="Block Text"/>
    <w:basedOn w:val="Normal"/>
    <w:rsid w:val="008B4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337"/>
    <w:rPr>
      <w:sz w:val="16"/>
      <w:vertAlign w:val="superscript"/>
    </w:rPr>
  </w:style>
  <w:style w:type="character" w:customStyle="1" w:styleId="Symbols">
    <w:name w:val="Symbols"/>
    <w:basedOn w:val="DefaultParagraphFont"/>
    <w:rsid w:val="008B4337"/>
    <w:rPr>
      <w:rFonts w:ascii="Symbol" w:hAnsi="Symbol"/>
    </w:rPr>
  </w:style>
  <w:style w:type="character" w:customStyle="1" w:styleId="MenuOptions">
    <w:name w:val="Menu Options"/>
    <w:basedOn w:val="DefaultParagraphFont"/>
    <w:rsid w:val="008B4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337"/>
    <w:rPr>
      <w:b/>
    </w:rPr>
  </w:style>
  <w:style w:type="character" w:customStyle="1" w:styleId="Underlined">
    <w:name w:val="Underlined"/>
    <w:basedOn w:val="DefaultParagraphFont"/>
    <w:rsid w:val="008B4337"/>
    <w:rPr>
      <w:u w:val="single"/>
    </w:rPr>
  </w:style>
  <w:style w:type="paragraph" w:customStyle="1" w:styleId="TableBodyTextRight">
    <w:name w:val="Table Body Text Right"/>
    <w:basedOn w:val="TableBodyText"/>
    <w:rsid w:val="008B4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337"/>
    <w:rPr>
      <w:sz w:val="18"/>
    </w:rPr>
  </w:style>
  <w:style w:type="paragraph" w:customStyle="1" w:styleId="BodySmallRight">
    <w:name w:val="Body Small Right"/>
    <w:basedOn w:val="BodyTextRight"/>
    <w:rsid w:val="008B4337"/>
    <w:rPr>
      <w:sz w:val="18"/>
      <w:szCs w:val="18"/>
    </w:rPr>
  </w:style>
  <w:style w:type="paragraph" w:customStyle="1" w:styleId="MarginEdition">
    <w:name w:val="Margin Edition"/>
    <w:basedOn w:val="MarginNote"/>
    <w:rsid w:val="008B4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337"/>
    <w:rPr>
      <w:sz w:val="2"/>
      <w:szCs w:val="2"/>
    </w:rPr>
  </w:style>
  <w:style w:type="character" w:customStyle="1" w:styleId="Small">
    <w:name w:val="Small"/>
    <w:basedOn w:val="DefaultParagraphFont"/>
    <w:rsid w:val="008B4337"/>
    <w:rPr>
      <w:sz w:val="16"/>
    </w:rPr>
  </w:style>
  <w:style w:type="paragraph" w:customStyle="1" w:styleId="WideTable">
    <w:name w:val="Wide Table"/>
    <w:basedOn w:val="Normal"/>
    <w:rsid w:val="008B4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337"/>
  </w:style>
  <w:style w:type="paragraph" w:styleId="Quote">
    <w:name w:val="Quote"/>
    <w:basedOn w:val="Heading1"/>
    <w:link w:val="QuoteChar"/>
    <w:qFormat/>
    <w:rsid w:val="008B4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337"/>
    <w:pPr>
      <w:pageBreakBefore/>
    </w:pPr>
  </w:style>
  <w:style w:type="paragraph" w:customStyle="1" w:styleId="Border">
    <w:name w:val="Border"/>
    <w:basedOn w:val="Normal"/>
    <w:qFormat/>
    <w:rsid w:val="008B4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337"/>
    <w:rPr>
      <w:u w:val="single"/>
    </w:rPr>
  </w:style>
  <w:style w:type="character" w:customStyle="1" w:styleId="BoldandItalics">
    <w:name w:val="Bold and Italics"/>
    <w:qFormat/>
    <w:rsid w:val="008B4337"/>
    <w:rPr>
      <w:b/>
      <w:i/>
      <w:u w:val="none"/>
    </w:rPr>
  </w:style>
  <w:style w:type="paragraph" w:styleId="BalloonText">
    <w:name w:val="Balloon Text"/>
    <w:basedOn w:val="Normal"/>
    <w:link w:val="BalloonTextChar"/>
    <w:rsid w:val="008B4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3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3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337"/>
    <w:pPr>
      <w:spacing w:before="0" w:after="0"/>
    </w:pPr>
  </w:style>
  <w:style w:type="paragraph" w:customStyle="1" w:styleId="BodyTextBold">
    <w:name w:val="Body Text Bold"/>
    <w:basedOn w:val="BodyText"/>
    <w:qFormat/>
    <w:rsid w:val="008B4337"/>
    <w:rPr>
      <w:b/>
    </w:rPr>
  </w:style>
  <w:style w:type="character" w:styleId="Hyperlink">
    <w:name w:val="Hyperlink"/>
    <w:basedOn w:val="DefaultParagraphFont"/>
    <w:uiPriority w:val="99"/>
    <w:unhideWhenUsed/>
    <w:rsid w:val="003A08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4558</Characters>
  <Application>Microsoft Office Word</Application>
  <DocSecurity>0</DocSecurity>
  <Lines>147</Lines>
  <Paragraphs>69</Paragraphs>
  <ScaleCrop>false</ScaleCrop>
  <Company>Author-it Software Corporation Ltd.</Company>
  <LinksUpToDate>false</LinksUpToDate>
  <CharactersWithSpaces>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HLTENN002 Apply communication skills in nursing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2021-03-18T06:11:00Z</dcterms:created>
  <dcterms:modified xsi:type="dcterms:W3CDTF">2021-03-18T06:11:00Z</dcterms:modified>
</cp:coreProperties>
</file>