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854" w:rsidP="00912854">
      <w:pPr>
        <w:pStyle w:val="Title"/>
      </w:pPr>
      <w:r>
        <w:fldChar w:fldCharType="begin"/>
      </w:r>
      <w:r>
        <w:instrText xml:space="preserve"> TITLE   \* MERGEFORMAT </w:instrText>
      </w:r>
      <w:r>
        <w:fldChar w:fldCharType="separate"/>
      </w:r>
      <w:r>
        <w:t>Assessment Requirements for HLTENN002 Apply communication skills in nursing practice</w:t>
      </w:r>
      <w:r>
        <w:fldChar w:fldCharType="end"/>
      </w:r>
    </w:p>
    <w:p w:rsidR="00912854" w:rsidP="00912854">
      <w:pPr>
        <w:pStyle w:val="Version"/>
        <w:sectPr w:rsidSect="00A356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5604" w:rsidP="00A35604">
      <w:pPr>
        <w:pStyle w:val="SuperHeading"/>
      </w:pPr>
      <w:r w:rsidRPr="00A35604">
        <w:t>Assessment Requirements for HLTENN002 Apply communication skills in nursing practice</w:t>
      </w:r>
    </w:p>
    <w:p w:rsidR="00000000" w:rsidRPr="00A35604" w:rsidP="00A35604">
      <w:pPr>
        <w:pStyle w:val="Heading1"/>
      </w:pPr>
      <w:bookmarkStart w:id="1" w:name="O_1008610"/>
      <w:bookmarkEnd w:id="1"/>
      <w:r w:rsidRPr="00A35604">
        <w:t>Modification History</w:t>
      </w:r>
    </w:p>
    <w:tbl>
      <w:tblPr>
        <w:tblW w:w="0" w:type="auto"/>
        <w:tblLayout w:type="fixed"/>
        <w:tblCellMar>
          <w:left w:w="62" w:type="dxa"/>
          <w:right w:w="62" w:type="dxa"/>
        </w:tblCellMar>
        <w:tblLook w:val="0000"/>
      </w:tblPr>
      <w:tblGrid>
        <w:gridCol w:w="2790"/>
        <w:gridCol w:w="6344"/>
      </w:tblGrid>
      <w:tr w:rsidTr="00A3560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604" w:rsidP="00A35604">
            <w:pPr>
              <w:pStyle w:val="BodyText"/>
            </w:pPr>
            <w:r w:rsidRPr="00A3560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604">
            <w:pPr>
              <w:pStyle w:val="BodyText"/>
              <w:rPr>
                <w:lang w:val="en-NZ"/>
              </w:rPr>
            </w:pPr>
            <w:r w:rsidRPr="00A35604">
              <w:rPr>
                <w:rStyle w:val="SpecialBold"/>
              </w:rPr>
              <w:t>Comments</w:t>
            </w:r>
          </w:p>
        </w:tc>
      </w:tr>
      <w:tr w:rsidTr="00A3560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604">
            <w:pPr>
              <w:pStyle w:val="BodyText"/>
              <w:rPr>
                <w:lang w:val="en-NZ"/>
              </w:rPr>
            </w:pPr>
            <w:r w:rsidRPr="00A35604">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604" w:rsidP="00A35604">
            <w:pPr>
              <w:pStyle w:val="BodyText"/>
            </w:pPr>
            <w:r w:rsidRPr="00A35604">
              <w:t xml:space="preserve">This version was released in </w:t>
            </w:r>
            <w:r w:rsidRPr="00A35604">
              <w:rPr>
                <w:rStyle w:val="Emphasis"/>
              </w:rPr>
              <w:t>HLT Health Training Package</w:t>
            </w:r>
            <w:r w:rsidRPr="00A35604">
              <w:t xml:space="preserve"> </w:t>
            </w:r>
            <w:r w:rsidRPr="00A35604">
              <w:rPr>
                <w:rStyle w:val="Emphasis"/>
              </w:rPr>
              <w:t>release 4.1.</w:t>
            </w:r>
          </w:p>
          <w:p w:rsidR="00000000" w:rsidP="00A35604">
            <w:pPr>
              <w:pStyle w:val="BodyText"/>
              <w:rPr>
                <w:lang w:val="en-NZ"/>
              </w:rPr>
            </w:pPr>
            <w:r w:rsidRPr="00A35604">
              <w:t>Updated Knowledge Evidence to remove references to resources which are now obsolete.</w:t>
            </w:r>
          </w:p>
        </w:tc>
      </w:tr>
      <w:tr w:rsidTr="00A3560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604">
            <w:pPr>
              <w:pStyle w:val="BodyText"/>
              <w:rPr>
                <w:lang w:val="en-NZ"/>
              </w:rPr>
            </w:pPr>
            <w:r w:rsidRPr="00A3560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604" w:rsidP="00A35604">
            <w:pPr>
              <w:pStyle w:val="BodyText"/>
            </w:pPr>
            <w:r w:rsidRPr="00A35604">
              <w:t xml:space="preserve">This version was released in </w:t>
            </w:r>
            <w:r w:rsidRPr="00A35604">
              <w:rPr>
                <w:rStyle w:val="Emphasis"/>
              </w:rPr>
              <w:t>HLT Health Training Package</w:t>
            </w:r>
            <w:r w:rsidRPr="00A35604">
              <w:t xml:space="preserve"> </w:t>
            </w:r>
            <w:r w:rsidRPr="00A35604">
              <w:rPr>
                <w:rStyle w:val="Emphasis"/>
              </w:rPr>
              <w:t>release 3.0</w:t>
            </w:r>
            <w:r w:rsidRPr="00A35604">
              <w:t xml:space="preserve"> and meets the requirements of the 2012 Standards for Training Packages.</w:t>
            </w:r>
          </w:p>
          <w:p w:rsidR="00000000" w:rsidRPr="00A35604" w:rsidP="00A35604">
            <w:pPr>
              <w:pStyle w:val="BodyText"/>
            </w:pPr>
            <w:r w:rsidRPr="00A35604">
              <w:t>Significant changes</w:t>
            </w:r>
            <w:r w:rsidRPr="00A35604">
              <w:t xml:space="preserve"> to the elements and performance criteria. New evidence requirements for assessment, including volume and frequency requirements. Minimal change to knowledge evidence.</w:t>
            </w:r>
          </w:p>
          <w:p w:rsidR="00000000" w:rsidRPr="00A35604" w:rsidP="00A35604">
            <w:pPr>
              <w:pStyle w:val="BodyText"/>
            </w:pPr>
            <w:r w:rsidRPr="00A35604">
              <w:t>Supersedes HLTEN502B</w:t>
            </w:r>
          </w:p>
        </w:tc>
      </w:tr>
    </w:tbl>
    <w:p w:rsidR="00000000" w:rsidRPr="00A35604" w:rsidP="00A35604">
      <w:pPr>
        <w:pStyle w:val="BodyText"/>
      </w:pPr>
    </w:p>
    <w:p w:rsidR="00000000" w:rsidRPr="00A35604" w:rsidP="00A35604">
      <w:pPr>
        <w:pStyle w:val="AllowPageBreak"/>
      </w:pPr>
    </w:p>
    <w:p w:rsidR="00000000" w:rsidRPr="00A35604" w:rsidP="00A35604">
      <w:pPr>
        <w:pStyle w:val="Heading1"/>
      </w:pPr>
      <w:bookmarkStart w:id="2" w:name="O_1008609"/>
      <w:bookmarkEnd w:id="2"/>
      <w:r w:rsidRPr="00A35604">
        <w:t>Performance Evidence</w:t>
      </w:r>
    </w:p>
    <w:p w:rsidR="00000000" w:rsidRPr="00A35604" w:rsidP="00912854">
      <w:pPr>
        <w:pStyle w:val="BodyText"/>
      </w:pPr>
      <w:r w:rsidRPr="00A35604">
        <w:t>The candidate must show e</w:t>
      </w:r>
      <w:r w:rsidRPr="00A35604">
        <w:t>vidence of the ability to complete tasks outlined in elements and performance criteria of this unit, manage tasks and manage contingencies in the context of the job role. There must be evidence that the candidate has:</w:t>
      </w:r>
    </w:p>
    <w:p w:rsidR="00000000" w:rsidRPr="00A35604" w:rsidP="00A35604">
      <w:pPr>
        <w:pStyle w:val="ListBullet"/>
      </w:pPr>
      <w:r w:rsidRPr="00A35604">
        <w:t>undertaken nursing work in accordance</w:t>
      </w:r>
      <w:r w:rsidRPr="00A35604">
        <w:t xml:space="preserve"> with Nursing and Midwifery Board of Australia professional practice standards, codes and guidelines</w:t>
      </w:r>
    </w:p>
    <w:p w:rsidR="00000000" w:rsidRPr="00A35604" w:rsidP="00A35604">
      <w:pPr>
        <w:pStyle w:val="ListBullet"/>
      </w:pPr>
      <w:r w:rsidRPr="00A35604">
        <w:t>communicated effectively within the context of the enrolled nurse role in 4 different complex communication situations, with at least 1 of the situations involving a person, family or carer, and at least 1 of the situations involving work colleagues.</w:t>
      </w:r>
    </w:p>
    <w:p w:rsidR="00000000" w:rsidRPr="00A35604" w:rsidP="00A35604">
      <w:pPr>
        <w:pStyle w:val="AllowPageBreak"/>
      </w:pPr>
    </w:p>
    <w:p w:rsidR="00000000" w:rsidRPr="00A35604" w:rsidP="00A35604">
      <w:pPr>
        <w:pStyle w:val="Heading1"/>
      </w:pPr>
      <w:bookmarkStart w:id="3" w:name="O_1008608"/>
      <w:bookmarkEnd w:id="3"/>
      <w:r w:rsidRPr="00A35604">
        <w:t>Knowledge Evidence</w:t>
      </w:r>
    </w:p>
    <w:p w:rsidR="00000000" w:rsidRPr="00A35604" w:rsidP="00912854">
      <w:pPr>
        <w:pStyle w:val="BodyText"/>
      </w:pPr>
      <w:r w:rsidRPr="00A35604">
        <w:t>The candidate must be able to demonstrate essential knowledge required to effectively complete tasks outlined in elements and performance criteria of this unit, manage tasks and manage contingencies in the context of the wo</w:t>
      </w:r>
      <w:r w:rsidRPr="00A35604">
        <w:t>rk role. This includes knowledge of:</w:t>
      </w:r>
    </w:p>
    <w:p w:rsidR="00000000" w:rsidRPr="00A35604" w:rsidP="00A35604">
      <w:pPr>
        <w:pStyle w:val="ListBullet"/>
      </w:pPr>
      <w:r w:rsidRPr="00A35604">
        <w:t>characteristics of effective partnerships in nursing including:</w:t>
      </w:r>
    </w:p>
    <w:p w:rsidR="00000000" w:rsidRPr="00A35604" w:rsidP="00A35604">
      <w:pPr>
        <w:pStyle w:val="ListBullet2"/>
      </w:pPr>
      <w:r w:rsidRPr="00A35604">
        <w:t>confidentiality</w:t>
      </w:r>
    </w:p>
    <w:p w:rsidR="00000000" w:rsidRPr="00A35604" w:rsidP="00A35604">
      <w:pPr>
        <w:pStyle w:val="ListBullet2"/>
      </w:pPr>
      <w:r w:rsidRPr="00A35604">
        <w:t>trust</w:t>
      </w:r>
    </w:p>
    <w:p w:rsidR="00000000" w:rsidRPr="00A35604" w:rsidP="00A35604">
      <w:pPr>
        <w:pStyle w:val="ListBullet2"/>
      </w:pPr>
      <w:r w:rsidRPr="00A35604">
        <w:t>self-reflection</w:t>
      </w:r>
    </w:p>
    <w:p w:rsidR="00000000" w:rsidRPr="00A35604" w:rsidP="00A35604">
      <w:pPr>
        <w:pStyle w:val="ListBullet2"/>
      </w:pPr>
      <w:r w:rsidRPr="00A35604">
        <w:t>social conversation</w:t>
      </w:r>
    </w:p>
    <w:p w:rsidR="00000000" w:rsidRPr="00A35604" w:rsidP="00A35604">
      <w:pPr>
        <w:pStyle w:val="ListBullet2"/>
      </w:pPr>
      <w:r w:rsidRPr="00A35604">
        <w:t>creating a therapeutic environment</w:t>
      </w:r>
    </w:p>
    <w:p w:rsidR="00000000" w:rsidRPr="00A35604" w:rsidP="00A35604">
      <w:pPr>
        <w:pStyle w:val="ListBullet"/>
      </w:pPr>
      <w:r w:rsidRPr="00A35604">
        <w:t>documentation related to clinical handover</w:t>
      </w:r>
    </w:p>
    <w:p w:rsidR="00000000" w:rsidRPr="00A35604" w:rsidP="00A35604">
      <w:pPr>
        <w:pStyle w:val="ListBullet"/>
      </w:pPr>
      <w:r w:rsidRPr="00A35604">
        <w:t>elements and ski</w:t>
      </w:r>
      <w:r w:rsidRPr="00A35604">
        <w:t xml:space="preserve">lls of communication processes: </w:t>
      </w:r>
    </w:p>
    <w:p w:rsidR="00000000" w:rsidRPr="00A35604" w:rsidP="00A35604">
      <w:pPr>
        <w:pStyle w:val="ListBullet2"/>
      </w:pPr>
      <w:r w:rsidRPr="00A35604">
        <w:t>interviewing techniques</w:t>
      </w:r>
    </w:p>
    <w:p w:rsidR="00000000" w:rsidRPr="00A35604" w:rsidP="00A35604">
      <w:pPr>
        <w:pStyle w:val="ListBullet2"/>
      </w:pPr>
      <w:r w:rsidRPr="00A35604">
        <w:t>active listening</w:t>
      </w:r>
    </w:p>
    <w:p w:rsidR="00000000" w:rsidRPr="00A35604" w:rsidP="00A35604">
      <w:pPr>
        <w:pStyle w:val="ListBullet2"/>
      </w:pPr>
      <w:r w:rsidRPr="00A35604">
        <w:t>conflict resolution</w:t>
      </w:r>
    </w:p>
    <w:p w:rsidR="00000000" w:rsidRPr="00A35604" w:rsidP="00A35604">
      <w:pPr>
        <w:pStyle w:val="ListBullet2"/>
      </w:pPr>
      <w:r w:rsidRPr="00A35604">
        <w:t>interpersonal skills</w:t>
      </w:r>
    </w:p>
    <w:p w:rsidR="00000000" w:rsidRPr="00A35604" w:rsidP="00A35604">
      <w:pPr>
        <w:pStyle w:val="ListBullet2"/>
      </w:pPr>
      <w:r w:rsidRPr="00A35604">
        <w:t>negotiating solutions</w:t>
      </w:r>
    </w:p>
    <w:p w:rsidR="00000000" w:rsidRPr="00A35604" w:rsidP="00A35604">
      <w:pPr>
        <w:pStyle w:val="ListBullet2"/>
      </w:pPr>
      <w:r w:rsidRPr="00A35604">
        <w:t>group dynamics</w:t>
      </w:r>
    </w:p>
    <w:p w:rsidR="00000000" w:rsidRPr="00A35604" w:rsidP="00A35604">
      <w:pPr>
        <w:pStyle w:val="ListBullet2"/>
      </w:pPr>
      <w:r w:rsidRPr="00A35604">
        <w:t>access and use of interpreters</w:t>
      </w:r>
    </w:p>
    <w:p w:rsidR="00000000" w:rsidRPr="00A35604" w:rsidP="00A35604">
      <w:pPr>
        <w:pStyle w:val="ListBullet"/>
      </w:pPr>
      <w:r w:rsidRPr="00A35604">
        <w:t>factors that may facilitate and inhibit communication</w:t>
      </w:r>
    </w:p>
    <w:p w:rsidR="00000000" w:rsidRPr="00A35604" w:rsidP="00A35604">
      <w:pPr>
        <w:pStyle w:val="ListBullet"/>
      </w:pPr>
      <w:r w:rsidRPr="00A35604">
        <w:t>information technology used in communication, and email etiquette and policies for use</w:t>
      </w:r>
    </w:p>
    <w:p w:rsidR="00000000" w:rsidRPr="00A35604" w:rsidP="00A35604">
      <w:pPr>
        <w:pStyle w:val="ListBullet"/>
      </w:pPr>
      <w:r w:rsidRPr="00A35604">
        <w:t>principles underpinning nursing documentation including legal obligations</w:t>
      </w:r>
    </w:p>
    <w:p w:rsidR="00000000" w:rsidRPr="00A35604" w:rsidP="00A35604">
      <w:pPr>
        <w:pStyle w:val="ListBullet"/>
      </w:pPr>
      <w:r w:rsidRPr="00A35604">
        <w:t xml:space="preserve">principles, processes and practices of open disclosure in line with Australian Open Disclosure </w:t>
      </w:r>
      <w:r w:rsidRPr="00A35604">
        <w:t xml:space="preserve">Framework </w:t>
      </w:r>
    </w:p>
    <w:p w:rsidR="00000000" w:rsidRPr="00A35604" w:rsidP="00A35604">
      <w:pPr>
        <w:pStyle w:val="ListBullet"/>
      </w:pPr>
      <w:r w:rsidRPr="00A35604">
        <w:t xml:space="preserve">medical terminology used in clinical situations and enrolled nurse practice </w:t>
      </w:r>
    </w:p>
    <w:p w:rsidR="00000000" w:rsidRPr="00A35604" w:rsidP="00A35604">
      <w:pPr>
        <w:pStyle w:val="ListBullet"/>
      </w:pPr>
      <w:r w:rsidRPr="00A35604">
        <w:t>sensory losses and appropriate nursing responses</w:t>
      </w:r>
    </w:p>
    <w:p w:rsidR="00000000" w:rsidRPr="00A35604" w:rsidP="00A35604">
      <w:pPr>
        <w:pStyle w:val="ListBullet"/>
      </w:pPr>
      <w:r w:rsidRPr="00A35604">
        <w:t>social media policies for nurses.</w:t>
      </w:r>
    </w:p>
    <w:p w:rsidR="00000000" w:rsidRPr="00A35604" w:rsidP="00A35604">
      <w:pPr>
        <w:pStyle w:val="AllowPageBreak"/>
      </w:pPr>
    </w:p>
    <w:p w:rsidR="00000000" w:rsidRPr="00A35604" w:rsidP="00A35604">
      <w:pPr>
        <w:pStyle w:val="Heading1"/>
      </w:pPr>
      <w:bookmarkStart w:id="4" w:name="O_1008607"/>
      <w:bookmarkEnd w:id="4"/>
      <w:r w:rsidRPr="00A35604">
        <w:t>Assessment Conditions</w:t>
      </w:r>
    </w:p>
    <w:p w:rsidR="00000000" w:rsidRPr="00A35604" w:rsidP="00912854">
      <w:pPr>
        <w:pStyle w:val="BodyText"/>
      </w:pPr>
      <w:r w:rsidRPr="00A35604">
        <w:t xml:space="preserve">Skills must have been demonstrated in the workplace or in a simulated environment. The following conditions must be met for this unit:  </w:t>
      </w:r>
    </w:p>
    <w:p w:rsidR="00000000" w:rsidRPr="00A35604" w:rsidP="00A35604">
      <w:pPr>
        <w:pStyle w:val="ListBullet"/>
      </w:pPr>
      <w:r w:rsidRPr="00A35604">
        <w:t>use of suitable facilities, equipment and resources in line with the Australian Nursing and Midwifery Accreditation Co</w:t>
      </w:r>
      <w:r w:rsidRPr="00A35604">
        <w:t>uncil’s Standards</w:t>
      </w:r>
    </w:p>
    <w:p w:rsidR="00000000" w:rsidRPr="00A35604" w:rsidP="00A35604">
      <w:pPr>
        <w:pStyle w:val="ListBullet"/>
      </w:pPr>
      <w:r w:rsidRPr="00A35604">
        <w:t>modelling of industry operating conditions including access to real people for simulations and scenarios in enrolled nursing work.</w:t>
      </w:r>
    </w:p>
    <w:p w:rsidR="00000000" w:rsidRPr="00A35604" w:rsidP="00A35604">
      <w:pPr>
        <w:pStyle w:val="BodyText"/>
      </w:pPr>
    </w:p>
    <w:p w:rsidR="00000000" w:rsidRPr="00A35604" w:rsidP="00912854">
      <w:pPr>
        <w:pStyle w:val="BodyText"/>
      </w:pPr>
      <w:r w:rsidRPr="00A35604">
        <w:t>Assessors must satisfy the Standards for Registered Training Organisations (RTOs) 2015/AQTF mandatory comp</w:t>
      </w:r>
      <w:r w:rsidRPr="00A35604">
        <w:t>etency requirements for assessors.</w:t>
      </w:r>
    </w:p>
    <w:p w:rsidR="00912854" w:rsidP="00912854">
      <w:pPr>
        <w:pStyle w:val="BodyText"/>
      </w:pPr>
      <w:r w:rsidRPr="00A35604">
        <w:t>In addition, assessors must hold current registration as a registered nurse with Nursing and Midwifery Board of Australia.</w:t>
      </w:r>
    </w:p>
    <w:p w:rsidR="00000000" w:rsidRPr="00A35604" w:rsidP="00A35604">
      <w:pPr>
        <w:pStyle w:val="Heading1"/>
      </w:pPr>
      <w:bookmarkStart w:id="5" w:name="O_1008618"/>
      <w:bookmarkEnd w:id="5"/>
      <w:r w:rsidRPr="00A35604">
        <w:t>Links</w:t>
      </w:r>
    </w:p>
    <w:p w:rsidR="00000000" w:rsidRPr="00A35604" w:rsidP="00912854">
      <w:pPr>
        <w:pStyle w:val="BodyText"/>
      </w:pPr>
      <w:r w:rsidRPr="00A3560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56787">
        <w:rPr>
          <w:rStyle w:val="Hyperlink"/>
        </w:rPr>
        <w:t>https://vetnet.gov.au/Pages/TrainingDocs.aspx?q=ced1390f-48d9-4ab0-bd50-b015e5485705</w:t>
      </w:r>
      <w:r>
        <w:fldChar w:fldCharType="end"/>
      </w:r>
    </w:p>
    <w:p w:rsidR="00000000" w:rsidRPr="00A35604" w:rsidP="00A35604"/>
    <w:sectPr w:rsidSect="00A356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04" w:rsidRPr="00912854" w:rsidP="00912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54" w:rsidP="00A35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2854" w:rsidP="00A3560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12854" w:rsidP="00A356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604" w:rsidRPr="00912854" w:rsidP="009128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54" w:rsidRPr="002D2AF8" w:rsidP="00A35604">
    <w:pPr>
      <w:pStyle w:val="Header"/>
      <w:framePr w:wrap="around"/>
    </w:pPr>
    <w:r>
      <w:fldChar w:fldCharType="begin"/>
    </w:r>
    <w:r>
      <w:instrText xml:space="preserve"> TITLE   \* MERGEFORMAT </w:instrText>
    </w:r>
    <w:r>
      <w:fldChar w:fldCharType="separate"/>
    </w:r>
    <w:r>
      <w:t>Assessment Requirements for HLTENN002 Apply communication skills in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912854" w:rsidP="00A356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6F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049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E63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6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604"/>
    <w:pPr>
      <w:spacing w:before="360" w:after="60"/>
      <w:outlineLvl w:val="0"/>
    </w:pPr>
    <w:rPr>
      <w:sz w:val="32"/>
    </w:rPr>
  </w:style>
  <w:style w:type="paragraph" w:styleId="Heading2">
    <w:name w:val="heading 2"/>
    <w:basedOn w:val="HeadingBase"/>
    <w:next w:val="BodyText"/>
    <w:link w:val="Heading2Char"/>
    <w:qFormat/>
    <w:rsid w:val="00A35604"/>
    <w:pPr>
      <w:keepLines/>
      <w:spacing w:before="240" w:after="120"/>
      <w:outlineLvl w:val="1"/>
    </w:pPr>
    <w:rPr>
      <w:sz w:val="28"/>
      <w:szCs w:val="40"/>
    </w:rPr>
  </w:style>
  <w:style w:type="paragraph" w:styleId="Heading3">
    <w:name w:val="heading 3"/>
    <w:basedOn w:val="HeadingBase"/>
    <w:next w:val="BodyText"/>
    <w:link w:val="Heading3Char"/>
    <w:qFormat/>
    <w:rsid w:val="00A35604"/>
    <w:pPr>
      <w:spacing w:before="180" w:after="120"/>
      <w:outlineLvl w:val="2"/>
    </w:pPr>
    <w:rPr>
      <w:spacing w:val="-10"/>
      <w:kern w:val="32"/>
    </w:rPr>
  </w:style>
  <w:style w:type="paragraph" w:styleId="Heading4">
    <w:name w:val="heading 4"/>
    <w:basedOn w:val="HeadingBase"/>
    <w:next w:val="BodyText"/>
    <w:link w:val="Heading4Char"/>
    <w:qFormat/>
    <w:rsid w:val="00A35604"/>
    <w:pPr>
      <w:spacing w:before="160" w:after="120"/>
      <w:outlineLvl w:val="3"/>
    </w:pPr>
    <w:rPr>
      <w:sz w:val="22"/>
    </w:rPr>
  </w:style>
  <w:style w:type="paragraph" w:styleId="Heading5">
    <w:name w:val="heading 5"/>
    <w:basedOn w:val="HeadingBase"/>
    <w:next w:val="Normal"/>
    <w:link w:val="Heading5Char"/>
    <w:qFormat/>
    <w:rsid w:val="00A35604"/>
    <w:pPr>
      <w:spacing w:before="80"/>
      <w:outlineLvl w:val="4"/>
    </w:pPr>
    <w:rPr>
      <w:color w:val="918585"/>
      <w:sz w:val="20"/>
    </w:rPr>
  </w:style>
  <w:style w:type="paragraph" w:styleId="Heading6">
    <w:name w:val="heading 6"/>
    <w:basedOn w:val="HeadingBase"/>
    <w:next w:val="Normal"/>
    <w:link w:val="Heading6Char"/>
    <w:qFormat/>
    <w:rsid w:val="00A35604"/>
    <w:pPr>
      <w:spacing w:before="60"/>
      <w:outlineLvl w:val="5"/>
    </w:pPr>
    <w:rPr>
      <w:color w:val="918585"/>
      <w:sz w:val="20"/>
    </w:rPr>
  </w:style>
  <w:style w:type="paragraph" w:styleId="Heading7">
    <w:name w:val="heading 7"/>
    <w:basedOn w:val="Normal"/>
    <w:next w:val="Normal"/>
    <w:link w:val="Heading7Char"/>
    <w:qFormat/>
    <w:rsid w:val="00A35604"/>
    <w:pPr>
      <w:ind w:left="720"/>
      <w:outlineLvl w:val="6"/>
    </w:pPr>
    <w:rPr>
      <w:i/>
    </w:rPr>
  </w:style>
  <w:style w:type="paragraph" w:styleId="Heading8">
    <w:name w:val="heading 8"/>
    <w:basedOn w:val="Normal"/>
    <w:next w:val="Normal"/>
    <w:link w:val="Heading8Char"/>
    <w:qFormat/>
    <w:rsid w:val="00A35604"/>
    <w:pPr>
      <w:ind w:left="720"/>
      <w:outlineLvl w:val="7"/>
    </w:pPr>
    <w:rPr>
      <w:i/>
    </w:rPr>
  </w:style>
  <w:style w:type="paragraph" w:styleId="Heading9">
    <w:name w:val="heading 9"/>
    <w:basedOn w:val="Normal"/>
    <w:next w:val="Normal"/>
    <w:link w:val="Heading9Char"/>
    <w:qFormat/>
    <w:rsid w:val="00A35604"/>
    <w:pPr>
      <w:ind w:left="720"/>
      <w:outlineLvl w:val="8"/>
    </w:pPr>
    <w:rPr>
      <w:i/>
    </w:rPr>
  </w:style>
  <w:style w:type="character" w:default="1" w:styleId="DefaultParagraphFont">
    <w:name w:val="Default Paragraph Font"/>
    <w:uiPriority w:val="1"/>
    <w:unhideWhenUsed/>
    <w:rsid w:val="00A35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604"/>
  </w:style>
  <w:style w:type="character" w:customStyle="1" w:styleId="Heading1Char">
    <w:name w:val="Heading 1 Char"/>
    <w:basedOn w:val="DefaultParagraphFont"/>
    <w:link w:val="Heading1"/>
    <w:rsid w:val="00A35604"/>
    <w:rPr>
      <w:rFonts w:ascii="Times New Roman" w:eastAsia="Times New Roman" w:hAnsi="Times New Roman" w:cs="Times New Roman"/>
      <w:b/>
      <w:sz w:val="32"/>
      <w:szCs w:val="20"/>
      <w:lang w:eastAsia="en-US"/>
    </w:rPr>
  </w:style>
  <w:style w:type="paragraph" w:styleId="BodyText">
    <w:name w:val="Body Text"/>
    <w:basedOn w:val="Normal"/>
    <w:link w:val="BodyTextChar"/>
    <w:rsid w:val="00A356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604"/>
    <w:rPr>
      <w:rFonts w:ascii="Times New Roman" w:eastAsia="Times New Roman" w:hAnsi="Times New Roman" w:cs="Times New Roman"/>
      <w:sz w:val="24"/>
      <w:lang w:eastAsia="en-US"/>
    </w:rPr>
  </w:style>
  <w:style w:type="paragraph" w:styleId="ListBullet">
    <w:name w:val="List Bullet"/>
    <w:basedOn w:val="List"/>
    <w:rsid w:val="00A35604"/>
    <w:pPr>
      <w:numPr>
        <w:numId w:val="12"/>
      </w:numPr>
      <w:tabs>
        <w:tab w:val="clear" w:pos="340"/>
      </w:tabs>
      <w:spacing w:before="40" w:after="40"/>
    </w:pPr>
  </w:style>
  <w:style w:type="character" w:customStyle="1" w:styleId="SpecialBold">
    <w:name w:val="Special Bold"/>
    <w:basedOn w:val="DefaultParagraphFont"/>
    <w:rsid w:val="00A35604"/>
    <w:rPr>
      <w:b/>
      <w:spacing w:val="0"/>
    </w:rPr>
  </w:style>
  <w:style w:type="paragraph" w:styleId="ListBullet2">
    <w:name w:val="List Bullet 2"/>
    <w:basedOn w:val="List2"/>
    <w:rsid w:val="00A35604"/>
    <w:pPr>
      <w:numPr>
        <w:numId w:val="13"/>
      </w:numPr>
      <w:tabs>
        <w:tab w:val="clear" w:pos="680"/>
      </w:tabs>
    </w:pPr>
  </w:style>
  <w:style w:type="character" w:styleId="Emphasis">
    <w:name w:val="Emphasis"/>
    <w:basedOn w:val="DefaultParagraphFont"/>
    <w:qFormat/>
    <w:rsid w:val="00A35604"/>
    <w:rPr>
      <w:i/>
    </w:rPr>
  </w:style>
  <w:style w:type="paragraph" w:customStyle="1" w:styleId="SuperHeading">
    <w:name w:val="SuperHeading"/>
    <w:basedOn w:val="Normal"/>
    <w:rsid w:val="00A35604"/>
    <w:pPr>
      <w:spacing w:before="240" w:after="120"/>
      <w:outlineLvl w:val="0"/>
    </w:pPr>
    <w:rPr>
      <w:rFonts w:ascii="Times New Roman" w:hAnsi="Times New Roman"/>
      <w:b/>
      <w:sz w:val="32"/>
    </w:rPr>
  </w:style>
  <w:style w:type="paragraph" w:customStyle="1" w:styleId="AllowPageBreak">
    <w:name w:val="AllowPageBreak"/>
    <w:rsid w:val="00A356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6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6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6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6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6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6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604"/>
    <w:rPr>
      <w:rFonts w:ascii="Courier New" w:eastAsia="Times New Roman" w:hAnsi="Courier New" w:cs="Times New Roman"/>
      <w:i/>
      <w:szCs w:val="20"/>
      <w:lang w:eastAsia="en-US"/>
    </w:rPr>
  </w:style>
  <w:style w:type="paragraph" w:customStyle="1" w:styleId="HeadingBase">
    <w:name w:val="Heading Base"/>
    <w:rsid w:val="00A35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604"/>
    <w:pPr>
      <w:tabs>
        <w:tab w:val="right" w:leader="dot" w:pos="9072"/>
      </w:tabs>
      <w:ind w:left="567"/>
    </w:pPr>
    <w:rPr>
      <w:szCs w:val="22"/>
    </w:rPr>
  </w:style>
  <w:style w:type="paragraph" w:customStyle="1" w:styleId="TOCBase">
    <w:name w:val="TOC Base"/>
    <w:rsid w:val="00A35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604"/>
    <w:pPr>
      <w:tabs>
        <w:tab w:val="right" w:leader="dot" w:pos="9072"/>
      </w:tabs>
      <w:spacing w:before="40" w:after="40"/>
      <w:ind w:left="284"/>
    </w:pPr>
    <w:rPr>
      <w:rFonts w:ascii="Times New Roman" w:hAnsi="Times New Roman"/>
    </w:rPr>
  </w:style>
  <w:style w:type="paragraph" w:styleId="TOC1">
    <w:name w:val="toc 1"/>
    <w:basedOn w:val="TOCBase"/>
    <w:next w:val="Normal"/>
    <w:rsid w:val="00A356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604"/>
    <w:rPr>
      <w:rFonts w:ascii="Times New Roman" w:eastAsia="Times New Roman" w:hAnsi="Times New Roman" w:cs="Times New Roman"/>
      <w:sz w:val="16"/>
      <w:lang w:eastAsia="en-US"/>
    </w:rPr>
  </w:style>
  <w:style w:type="paragraph" w:styleId="Title">
    <w:name w:val="Title"/>
    <w:basedOn w:val="HeadingBase"/>
    <w:link w:val="TitleChar"/>
    <w:qFormat/>
    <w:rsid w:val="00A35604"/>
    <w:pPr>
      <w:spacing w:before="5040"/>
      <w:jc w:val="center"/>
    </w:pPr>
    <w:rPr>
      <w:sz w:val="48"/>
      <w:szCs w:val="72"/>
      <w:lang w:val="en-US"/>
    </w:rPr>
  </w:style>
  <w:style w:type="character" w:customStyle="1" w:styleId="TitleChar">
    <w:name w:val="Title Char"/>
    <w:basedOn w:val="DefaultParagraphFont"/>
    <w:link w:val="Title"/>
    <w:rsid w:val="00A35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604"/>
    <w:pPr>
      <w:tabs>
        <w:tab w:val="left" w:pos="3600"/>
        <w:tab w:val="left" w:pos="3958"/>
      </w:tabs>
    </w:pPr>
  </w:style>
  <w:style w:type="paragraph" w:styleId="List">
    <w:name w:val="List"/>
    <w:basedOn w:val="BodyText"/>
    <w:next w:val="BodyText"/>
    <w:rsid w:val="00A35604"/>
    <w:pPr>
      <w:tabs>
        <w:tab w:val="left" w:pos="340"/>
      </w:tabs>
      <w:spacing w:before="60" w:after="60"/>
      <w:ind w:left="340" w:hanging="340"/>
    </w:pPr>
  </w:style>
  <w:style w:type="paragraph" w:customStyle="1" w:styleId="Note">
    <w:name w:val="Note"/>
    <w:basedOn w:val="BodyText"/>
    <w:rsid w:val="00A35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604"/>
    <w:pPr>
      <w:framePr w:wrap="auto" w:hAnchor="text" w:y="6049"/>
    </w:pPr>
    <w:rPr>
      <w:color w:val="000000"/>
      <w:sz w:val="40"/>
    </w:rPr>
  </w:style>
  <w:style w:type="paragraph" w:customStyle="1" w:styleId="TOCTitle">
    <w:name w:val="TOCTitle"/>
    <w:basedOn w:val="Heading1"/>
    <w:rsid w:val="00A35604"/>
    <w:pPr>
      <w:spacing w:after="240"/>
      <w:jc w:val="center"/>
      <w:outlineLvl w:val="9"/>
    </w:pPr>
    <w:rPr>
      <w:caps/>
    </w:rPr>
  </w:style>
  <w:style w:type="paragraph" w:customStyle="1" w:styleId="Version">
    <w:name w:val="Version"/>
    <w:rsid w:val="00A356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604"/>
    <w:pPr>
      <w:keepNext w:val="0"/>
      <w:tabs>
        <w:tab w:val="right" w:pos="4176"/>
      </w:tabs>
      <w:ind w:left="198" w:hanging="198"/>
    </w:pPr>
    <w:rPr>
      <w:rFonts w:ascii="Garamond" w:hAnsi="Garamond"/>
    </w:rPr>
  </w:style>
  <w:style w:type="paragraph" w:styleId="IndexHeading">
    <w:name w:val="index heading"/>
    <w:basedOn w:val="Normal"/>
    <w:next w:val="Index1"/>
    <w:semiHidden/>
    <w:rsid w:val="00A35604"/>
    <w:pPr>
      <w:spacing w:before="120" w:after="120"/>
    </w:pPr>
    <w:rPr>
      <w:rFonts w:ascii="Arial" w:hAnsi="Arial"/>
      <w:b/>
      <w:color w:val="918585"/>
      <w:sz w:val="24"/>
    </w:rPr>
  </w:style>
  <w:style w:type="paragraph" w:styleId="Header">
    <w:name w:val="header"/>
    <w:basedOn w:val="Normal"/>
    <w:link w:val="HeaderChar"/>
    <w:rsid w:val="00A35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604"/>
    <w:rPr>
      <w:rFonts w:ascii="Times New Roman" w:eastAsia="Times New Roman" w:hAnsi="Times New Roman" w:cs="Times New Roman"/>
      <w:sz w:val="16"/>
      <w:szCs w:val="20"/>
      <w:lang w:val="en-GB" w:eastAsia="en-US"/>
    </w:rPr>
  </w:style>
  <w:style w:type="paragraph" w:customStyle="1" w:styleId="Chapter">
    <w:name w:val="Chapter"/>
    <w:basedOn w:val="Normal"/>
    <w:rsid w:val="00A35604"/>
    <w:pPr>
      <w:spacing w:before="240"/>
    </w:pPr>
    <w:rPr>
      <w:rFonts w:ascii="Times New Roman" w:hAnsi="Times New Roman"/>
      <w:smallCaps/>
      <w:spacing w:val="80"/>
      <w:sz w:val="28"/>
    </w:rPr>
  </w:style>
  <w:style w:type="paragraph" w:customStyle="1" w:styleId="InChapter">
    <w:name w:val="InChapter"/>
    <w:basedOn w:val="Heading3"/>
    <w:rsid w:val="00A35604"/>
    <w:pPr>
      <w:spacing w:after="240"/>
      <w:outlineLvl w:val="9"/>
    </w:pPr>
    <w:rPr>
      <w:noProof/>
    </w:rPr>
  </w:style>
  <w:style w:type="paragraph" w:styleId="Index2">
    <w:name w:val="index 2"/>
    <w:basedOn w:val="Normal"/>
    <w:next w:val="Normal"/>
    <w:semiHidden/>
    <w:rsid w:val="00A35604"/>
    <w:pPr>
      <w:tabs>
        <w:tab w:val="right" w:pos="4176"/>
      </w:tabs>
      <w:ind w:left="568" w:hanging="284"/>
    </w:pPr>
    <w:rPr>
      <w:rFonts w:ascii="Garamond" w:hAnsi="Garamond"/>
    </w:rPr>
  </w:style>
  <w:style w:type="paragraph" w:customStyle="1" w:styleId="Byline">
    <w:name w:val="Byline"/>
    <w:rsid w:val="00A35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604"/>
    <w:pPr>
      <w:tabs>
        <w:tab w:val="clear" w:pos="3600"/>
        <w:tab w:val="clear" w:pos="3958"/>
      </w:tabs>
      <w:jc w:val="right"/>
    </w:pPr>
  </w:style>
  <w:style w:type="paragraph" w:styleId="Caption">
    <w:name w:val="caption"/>
    <w:basedOn w:val="BodyText"/>
    <w:next w:val="Normal"/>
    <w:qFormat/>
    <w:rsid w:val="00A35604"/>
    <w:pPr>
      <w:framePr w:w="2268" w:hSpace="181" w:vSpace="181" w:wrap="around" w:vAnchor="text" w:hAnchor="page" w:x="1135" w:y="285" w:anchorLock="1"/>
    </w:pPr>
    <w:rPr>
      <w:i/>
    </w:rPr>
  </w:style>
  <w:style w:type="paragraph" w:customStyle="1" w:styleId="MiniTOCTitle">
    <w:name w:val="MiniTOCTitle"/>
    <w:basedOn w:val="Heading4"/>
    <w:rsid w:val="00A35604"/>
    <w:pPr>
      <w:spacing w:before="240"/>
      <w:outlineLvl w:val="9"/>
    </w:pPr>
    <w:rPr>
      <w:noProof/>
      <w:sz w:val="24"/>
    </w:rPr>
  </w:style>
  <w:style w:type="paragraph" w:customStyle="1" w:styleId="MiniTOCItem">
    <w:name w:val="MiniTOCItem"/>
    <w:basedOn w:val="ListBullet"/>
    <w:rsid w:val="00A35604"/>
    <w:pPr>
      <w:numPr>
        <w:numId w:val="0"/>
      </w:numPr>
      <w:tabs>
        <w:tab w:val="right" w:leader="dot" w:pos="6521"/>
      </w:tabs>
      <w:spacing w:before="0" w:after="0"/>
    </w:pPr>
  </w:style>
  <w:style w:type="paragraph" w:customStyle="1" w:styleId="TOFTitle">
    <w:name w:val="TOFTitle"/>
    <w:basedOn w:val="TOCTitle"/>
    <w:rsid w:val="00A35604"/>
  </w:style>
  <w:style w:type="paragraph" w:styleId="TableofFigures">
    <w:name w:val="table of figures"/>
    <w:basedOn w:val="Normal"/>
    <w:next w:val="Normal"/>
    <w:semiHidden/>
    <w:rsid w:val="00A35604"/>
    <w:pPr>
      <w:tabs>
        <w:tab w:val="right" w:leader="dot" w:pos="9072"/>
      </w:tabs>
      <w:ind w:left="970" w:hanging="403"/>
    </w:pPr>
    <w:rPr>
      <w:rFonts w:ascii="Times New Roman" w:hAnsi="Times New Roman"/>
      <w:b/>
    </w:rPr>
  </w:style>
  <w:style w:type="paragraph" w:styleId="ListNumber">
    <w:name w:val="List Number"/>
    <w:basedOn w:val="List"/>
    <w:rsid w:val="00A35604"/>
    <w:pPr>
      <w:numPr>
        <w:numId w:val="15"/>
      </w:numPr>
      <w:tabs>
        <w:tab w:val="clear" w:pos="340"/>
      </w:tabs>
    </w:pPr>
  </w:style>
  <w:style w:type="character" w:customStyle="1" w:styleId="WingdingSymbols">
    <w:name w:val="Wingding Symbols"/>
    <w:rsid w:val="00A35604"/>
    <w:rPr>
      <w:rFonts w:ascii="Wingdings" w:hAnsi="Wingdings"/>
    </w:rPr>
  </w:style>
  <w:style w:type="paragraph" w:customStyle="1" w:styleId="TableHeading">
    <w:name w:val="Table Heading"/>
    <w:basedOn w:val="HeadingBase"/>
    <w:rsid w:val="00A35604"/>
    <w:pPr>
      <w:keepLines/>
      <w:pBdr>
        <w:bottom w:val="single" w:sz="6" w:space="1" w:color="918585"/>
      </w:pBdr>
      <w:spacing w:before="240"/>
    </w:pPr>
  </w:style>
  <w:style w:type="character" w:customStyle="1" w:styleId="HotSpot">
    <w:name w:val="HotSpot"/>
    <w:rsid w:val="00A35604"/>
    <w:rPr>
      <w:color w:val="0033CC"/>
      <w:u w:val="none"/>
    </w:rPr>
  </w:style>
  <w:style w:type="paragraph" w:customStyle="1" w:styleId="BodyTextRight">
    <w:name w:val="Body Text Right"/>
    <w:basedOn w:val="BodyText"/>
    <w:rsid w:val="00A35604"/>
    <w:pPr>
      <w:spacing w:before="0" w:after="0"/>
      <w:jc w:val="right"/>
    </w:pPr>
  </w:style>
  <w:style w:type="paragraph" w:styleId="Index3">
    <w:name w:val="index 3"/>
    <w:basedOn w:val="ListNumber2"/>
    <w:next w:val="Normal"/>
    <w:semiHidden/>
    <w:rsid w:val="00A35604"/>
    <w:pPr>
      <w:numPr>
        <w:numId w:val="0"/>
      </w:numPr>
      <w:tabs>
        <w:tab w:val="right" w:leader="dot" w:pos="4176"/>
      </w:tabs>
    </w:pPr>
  </w:style>
  <w:style w:type="paragraph" w:styleId="ListNumber2">
    <w:name w:val="List Number 2"/>
    <w:basedOn w:val="List2"/>
    <w:rsid w:val="00A35604"/>
    <w:pPr>
      <w:numPr>
        <w:numId w:val="10"/>
      </w:numPr>
      <w:tabs>
        <w:tab w:val="clear" w:pos="1060"/>
      </w:tabs>
    </w:pPr>
  </w:style>
  <w:style w:type="paragraph" w:customStyle="1" w:styleId="MarginNote">
    <w:name w:val="Margin Note"/>
    <w:basedOn w:val="BodyText"/>
    <w:rsid w:val="00A35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6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604"/>
    <w:rPr>
      <w:sz w:val="32"/>
    </w:rPr>
  </w:style>
  <w:style w:type="paragraph" w:customStyle="1" w:styleId="HeadingProcedure">
    <w:name w:val="Heading Procedure"/>
    <w:basedOn w:val="HeadingBase"/>
    <w:next w:val="Normal"/>
    <w:rsid w:val="00A35604"/>
    <w:pPr>
      <w:tabs>
        <w:tab w:val="left" w:pos="0"/>
      </w:tabs>
      <w:spacing w:before="120" w:after="60"/>
    </w:pPr>
    <w:rPr>
      <w:i/>
      <w:color w:val="918585"/>
      <w:sz w:val="22"/>
    </w:rPr>
  </w:style>
  <w:style w:type="paragraph" w:customStyle="1" w:styleId="TableBodyText">
    <w:name w:val="Table Body Text"/>
    <w:basedOn w:val="BodyText"/>
    <w:rsid w:val="00A35604"/>
    <w:pPr>
      <w:spacing w:before="60" w:after="60"/>
    </w:pPr>
  </w:style>
  <w:style w:type="paragraph" w:styleId="ListContinue">
    <w:name w:val="List Continue"/>
    <w:basedOn w:val="List"/>
    <w:rsid w:val="00A35604"/>
    <w:pPr>
      <w:ind w:firstLine="0"/>
    </w:pPr>
  </w:style>
  <w:style w:type="paragraph" w:customStyle="1" w:styleId="ListNote">
    <w:name w:val="List Note"/>
    <w:basedOn w:val="List"/>
    <w:rsid w:val="00A35604"/>
    <w:pPr>
      <w:pBdr>
        <w:top w:val="single" w:sz="6" w:space="2" w:color="918585"/>
        <w:bottom w:val="single" w:sz="6" w:space="2" w:color="918585"/>
      </w:pBdr>
      <w:tabs>
        <w:tab w:val="left" w:pos="1021"/>
      </w:tabs>
      <w:ind w:firstLine="0"/>
    </w:pPr>
  </w:style>
  <w:style w:type="paragraph" w:customStyle="1" w:styleId="Warning">
    <w:name w:val="Warning"/>
    <w:basedOn w:val="BodyText"/>
    <w:rsid w:val="00A35604"/>
    <w:pPr>
      <w:shd w:val="clear" w:color="auto" w:fill="D9D9D9"/>
      <w:tabs>
        <w:tab w:val="left" w:pos="992"/>
      </w:tabs>
      <w:ind w:left="119" w:right="119"/>
    </w:pPr>
    <w:rPr>
      <w:sz w:val="20"/>
    </w:rPr>
  </w:style>
  <w:style w:type="paragraph" w:customStyle="1" w:styleId="MarginIcons">
    <w:name w:val="Margin Icons"/>
    <w:basedOn w:val="BodyText"/>
    <w:rsid w:val="00A356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604"/>
    <w:rPr>
      <w:rFonts w:ascii="Courier New" w:hAnsi="Courier New"/>
    </w:rPr>
  </w:style>
  <w:style w:type="paragraph" w:customStyle="1" w:styleId="NoteBullet">
    <w:name w:val="Note Bullet"/>
    <w:basedOn w:val="Note"/>
    <w:rsid w:val="00A35604"/>
    <w:pPr>
      <w:tabs>
        <w:tab w:val="clear" w:pos="680"/>
      </w:tabs>
      <w:spacing w:before="60" w:after="60"/>
    </w:pPr>
  </w:style>
  <w:style w:type="paragraph" w:customStyle="1" w:styleId="SubHeading2">
    <w:name w:val="SubHeading2"/>
    <w:basedOn w:val="HeadingBase"/>
    <w:rsid w:val="00A35604"/>
    <w:pPr>
      <w:spacing w:before="240" w:after="60"/>
    </w:pPr>
    <w:rPr>
      <w:sz w:val="20"/>
    </w:rPr>
  </w:style>
  <w:style w:type="paragraph" w:customStyle="1" w:styleId="SubHeading1">
    <w:name w:val="SubHeading1"/>
    <w:basedOn w:val="HeadingBase"/>
    <w:rsid w:val="00A35604"/>
    <w:pPr>
      <w:spacing w:before="240" w:after="60"/>
    </w:pPr>
    <w:rPr>
      <w:color w:val="918585"/>
      <w:sz w:val="22"/>
    </w:rPr>
  </w:style>
  <w:style w:type="paragraph" w:customStyle="1" w:styleId="SideHeading">
    <w:name w:val="Side Heading"/>
    <w:basedOn w:val="HeadingBase"/>
    <w:rsid w:val="00A35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604"/>
    <w:pPr>
      <w:tabs>
        <w:tab w:val="num" w:pos="360"/>
      </w:tabs>
    </w:pPr>
  </w:style>
  <w:style w:type="paragraph" w:styleId="PlainText">
    <w:name w:val="Plain Text"/>
    <w:basedOn w:val="Normal"/>
    <w:link w:val="PlainTextChar"/>
    <w:rsid w:val="00A35604"/>
    <w:rPr>
      <w:sz w:val="20"/>
    </w:rPr>
  </w:style>
  <w:style w:type="character" w:customStyle="1" w:styleId="PlainTextChar">
    <w:name w:val="Plain Text Char"/>
    <w:basedOn w:val="DefaultParagraphFont"/>
    <w:link w:val="PlainText"/>
    <w:rsid w:val="00A35604"/>
    <w:rPr>
      <w:rFonts w:ascii="Courier New" w:eastAsia="Times New Roman" w:hAnsi="Courier New" w:cs="Times New Roman"/>
      <w:sz w:val="20"/>
      <w:szCs w:val="20"/>
      <w:lang w:eastAsia="en-US"/>
    </w:rPr>
  </w:style>
  <w:style w:type="character" w:customStyle="1" w:styleId="MenuOption">
    <w:name w:val="Menu Option"/>
    <w:basedOn w:val="DefaultParagraphFont"/>
    <w:rsid w:val="00A35604"/>
    <w:rPr>
      <w:b/>
      <w:smallCaps/>
    </w:rPr>
  </w:style>
  <w:style w:type="paragraph" w:customStyle="1" w:styleId="TableListNumber">
    <w:name w:val="Table List Number"/>
    <w:basedOn w:val="ListNumber"/>
    <w:rsid w:val="00A35604"/>
    <w:pPr>
      <w:numPr>
        <w:numId w:val="0"/>
      </w:numPr>
    </w:pPr>
  </w:style>
  <w:style w:type="paragraph" w:styleId="TOC4">
    <w:name w:val="toc 4"/>
    <w:basedOn w:val="TOCBase"/>
    <w:next w:val="Normal"/>
    <w:semiHidden/>
    <w:rsid w:val="00A35604"/>
    <w:pPr>
      <w:tabs>
        <w:tab w:val="right" w:leader="dot" w:pos="9071"/>
      </w:tabs>
      <w:ind w:left="1701"/>
    </w:pPr>
  </w:style>
  <w:style w:type="paragraph" w:customStyle="1" w:styleId="ListAlpha">
    <w:name w:val="List Alpha"/>
    <w:basedOn w:val="List"/>
    <w:rsid w:val="00A35604"/>
    <w:pPr>
      <w:numPr>
        <w:numId w:val="9"/>
      </w:numPr>
    </w:pPr>
  </w:style>
  <w:style w:type="paragraph" w:customStyle="1" w:styleId="ListAlpha2">
    <w:name w:val="List Alpha 2"/>
    <w:basedOn w:val="List2"/>
    <w:rsid w:val="00A35604"/>
    <w:pPr>
      <w:numPr>
        <w:numId w:val="8"/>
      </w:numPr>
    </w:pPr>
  </w:style>
  <w:style w:type="paragraph" w:styleId="List2">
    <w:name w:val="List 2"/>
    <w:basedOn w:val="BodyText"/>
    <w:rsid w:val="00A35604"/>
    <w:pPr>
      <w:tabs>
        <w:tab w:val="left" w:pos="680"/>
      </w:tabs>
      <w:spacing w:before="60" w:after="60"/>
      <w:ind w:left="680" w:hanging="340"/>
    </w:pPr>
  </w:style>
  <w:style w:type="paragraph" w:styleId="List3">
    <w:name w:val="List 3"/>
    <w:basedOn w:val="BodyText"/>
    <w:rsid w:val="00A35604"/>
    <w:pPr>
      <w:tabs>
        <w:tab w:val="left" w:pos="1021"/>
      </w:tabs>
      <w:spacing w:before="60" w:after="60"/>
      <w:ind w:left="1020" w:hanging="340"/>
    </w:pPr>
  </w:style>
  <w:style w:type="paragraph" w:styleId="List4">
    <w:name w:val="List 4"/>
    <w:basedOn w:val="BodyText"/>
    <w:rsid w:val="00A35604"/>
    <w:pPr>
      <w:tabs>
        <w:tab w:val="left" w:pos="1361"/>
      </w:tabs>
      <w:spacing w:before="60" w:after="60"/>
      <w:ind w:left="1361" w:hanging="340"/>
    </w:pPr>
  </w:style>
  <w:style w:type="paragraph" w:styleId="List5">
    <w:name w:val="List 5"/>
    <w:basedOn w:val="BodyText"/>
    <w:rsid w:val="00A35604"/>
    <w:pPr>
      <w:tabs>
        <w:tab w:val="left" w:pos="1701"/>
      </w:tabs>
      <w:spacing w:before="60" w:after="60"/>
      <w:ind w:left="1701" w:hanging="340"/>
    </w:pPr>
  </w:style>
  <w:style w:type="paragraph" w:styleId="ListBullet3">
    <w:name w:val="List Bullet 3"/>
    <w:basedOn w:val="List3"/>
    <w:rsid w:val="00A35604"/>
    <w:pPr>
      <w:numPr>
        <w:numId w:val="14"/>
      </w:numPr>
      <w:tabs>
        <w:tab w:val="clear" w:pos="1021"/>
      </w:tabs>
      <w:ind w:left="1037" w:hanging="357"/>
    </w:pPr>
  </w:style>
  <w:style w:type="paragraph" w:styleId="ListBullet4">
    <w:name w:val="List Bullet 4"/>
    <w:basedOn w:val="List4"/>
    <w:rsid w:val="00A35604"/>
    <w:pPr>
      <w:numPr>
        <w:numId w:val="3"/>
      </w:numPr>
      <w:tabs>
        <w:tab w:val="clear" w:pos="1361"/>
      </w:tabs>
    </w:pPr>
  </w:style>
  <w:style w:type="paragraph" w:styleId="ListBullet5">
    <w:name w:val="List Bullet 5"/>
    <w:basedOn w:val="List5"/>
    <w:rsid w:val="00A35604"/>
    <w:pPr>
      <w:numPr>
        <w:numId w:val="4"/>
      </w:numPr>
    </w:pPr>
  </w:style>
  <w:style w:type="paragraph" w:styleId="ListContinue2">
    <w:name w:val="List Continue 2"/>
    <w:basedOn w:val="List2"/>
    <w:rsid w:val="00A35604"/>
    <w:pPr>
      <w:ind w:firstLine="0"/>
    </w:pPr>
  </w:style>
  <w:style w:type="paragraph" w:styleId="ListContinue3">
    <w:name w:val="List Continue 3"/>
    <w:basedOn w:val="List3"/>
    <w:rsid w:val="00A35604"/>
    <w:pPr>
      <w:ind w:left="1021" w:firstLine="0"/>
    </w:pPr>
  </w:style>
  <w:style w:type="paragraph" w:styleId="ListContinue4">
    <w:name w:val="List Continue 4"/>
    <w:basedOn w:val="List4"/>
    <w:rsid w:val="00A35604"/>
    <w:pPr>
      <w:ind w:firstLine="0"/>
    </w:pPr>
  </w:style>
  <w:style w:type="paragraph" w:styleId="ListContinue5">
    <w:name w:val="List Continue 5"/>
    <w:basedOn w:val="List5"/>
    <w:rsid w:val="00A35604"/>
    <w:pPr>
      <w:ind w:firstLine="0"/>
    </w:pPr>
  </w:style>
  <w:style w:type="paragraph" w:styleId="ListNumber3">
    <w:name w:val="List Number 3"/>
    <w:basedOn w:val="List3"/>
    <w:rsid w:val="00A35604"/>
    <w:pPr>
      <w:numPr>
        <w:numId w:val="5"/>
      </w:numPr>
    </w:pPr>
  </w:style>
  <w:style w:type="paragraph" w:styleId="ListNumber4">
    <w:name w:val="List Number 4"/>
    <w:basedOn w:val="List4"/>
    <w:rsid w:val="00A35604"/>
    <w:pPr>
      <w:numPr>
        <w:numId w:val="6"/>
      </w:numPr>
    </w:pPr>
  </w:style>
  <w:style w:type="paragraph" w:styleId="ListNumber5">
    <w:name w:val="List Number 5"/>
    <w:basedOn w:val="List5"/>
    <w:rsid w:val="00A35604"/>
    <w:pPr>
      <w:numPr>
        <w:numId w:val="7"/>
      </w:numPr>
    </w:pPr>
  </w:style>
  <w:style w:type="paragraph" w:styleId="BlockText">
    <w:name w:val="Block Text"/>
    <w:basedOn w:val="Normal"/>
    <w:rsid w:val="00A35604"/>
    <w:pPr>
      <w:spacing w:after="120"/>
      <w:ind w:left="1440" w:right="1440"/>
    </w:pPr>
  </w:style>
  <w:style w:type="character" w:customStyle="1" w:styleId="Subscript">
    <w:name w:val="Subscript"/>
    <w:basedOn w:val="DefaultParagraphFont"/>
    <w:rsid w:val="00A35604"/>
    <w:rPr>
      <w:sz w:val="16"/>
      <w:vertAlign w:val="subscript"/>
    </w:rPr>
  </w:style>
  <w:style w:type="character" w:customStyle="1" w:styleId="Superscript">
    <w:name w:val="Superscript"/>
    <w:basedOn w:val="DefaultParagraphFont"/>
    <w:rsid w:val="00A35604"/>
    <w:rPr>
      <w:sz w:val="16"/>
      <w:vertAlign w:val="superscript"/>
    </w:rPr>
  </w:style>
  <w:style w:type="character" w:customStyle="1" w:styleId="Symbols">
    <w:name w:val="Symbols"/>
    <w:basedOn w:val="DefaultParagraphFont"/>
    <w:rsid w:val="00A35604"/>
    <w:rPr>
      <w:rFonts w:ascii="Symbol" w:hAnsi="Symbol"/>
    </w:rPr>
  </w:style>
  <w:style w:type="character" w:customStyle="1" w:styleId="MenuOptions">
    <w:name w:val="Menu Options"/>
    <w:basedOn w:val="DefaultParagraphFont"/>
    <w:rsid w:val="00A35604"/>
    <w:rPr>
      <w:rFonts w:ascii="Arial Narrow" w:hAnsi="Arial Narrow"/>
      <w:smallCaps/>
    </w:rPr>
  </w:style>
  <w:style w:type="character" w:customStyle="1" w:styleId="Buttons">
    <w:name w:val="Buttons"/>
    <w:basedOn w:val="DefaultParagraphFont"/>
    <w:rsid w:val="00A35604"/>
    <w:rPr>
      <w:b/>
    </w:rPr>
  </w:style>
  <w:style w:type="character" w:customStyle="1" w:styleId="Underlined">
    <w:name w:val="Underlined"/>
    <w:basedOn w:val="DefaultParagraphFont"/>
    <w:rsid w:val="00A35604"/>
    <w:rPr>
      <w:u w:val="single"/>
    </w:rPr>
  </w:style>
  <w:style w:type="paragraph" w:customStyle="1" w:styleId="TableBodyTextRight">
    <w:name w:val="Table Body Text Right"/>
    <w:basedOn w:val="TableBodyText"/>
    <w:rsid w:val="00A35604"/>
    <w:pPr>
      <w:widowControl w:val="0"/>
      <w:autoSpaceDE w:val="0"/>
      <w:autoSpaceDN w:val="0"/>
      <w:adjustRightInd w:val="0"/>
      <w:jc w:val="right"/>
    </w:pPr>
    <w:rPr>
      <w:rFonts w:cs="Arial"/>
      <w:szCs w:val="18"/>
    </w:rPr>
  </w:style>
  <w:style w:type="paragraph" w:customStyle="1" w:styleId="CopyrightText">
    <w:name w:val="Copyright Text"/>
    <w:basedOn w:val="BodyText"/>
    <w:rsid w:val="00A35604"/>
    <w:rPr>
      <w:sz w:val="18"/>
    </w:rPr>
  </w:style>
  <w:style w:type="paragraph" w:customStyle="1" w:styleId="BodySmallRight">
    <w:name w:val="Body Small Right"/>
    <w:basedOn w:val="BodyTextRight"/>
    <w:rsid w:val="00A35604"/>
    <w:rPr>
      <w:sz w:val="18"/>
      <w:szCs w:val="18"/>
    </w:rPr>
  </w:style>
  <w:style w:type="paragraph" w:customStyle="1" w:styleId="MarginEdition">
    <w:name w:val="Margin Edition"/>
    <w:basedOn w:val="MarginNote"/>
    <w:rsid w:val="00A35604"/>
    <w:pPr>
      <w:spacing w:before="0" w:after="0"/>
    </w:pPr>
    <w:rPr>
      <w:rFonts w:ascii="Times New Roman" w:hAnsi="Times New Roman"/>
      <w:color w:val="999999"/>
    </w:rPr>
  </w:style>
  <w:style w:type="paragraph" w:customStyle="1" w:styleId="Spacer">
    <w:name w:val="Spacer"/>
    <w:basedOn w:val="Normal"/>
    <w:rsid w:val="00A35604"/>
    <w:rPr>
      <w:sz w:val="2"/>
      <w:szCs w:val="2"/>
    </w:rPr>
  </w:style>
  <w:style w:type="character" w:customStyle="1" w:styleId="Small">
    <w:name w:val="Small"/>
    <w:basedOn w:val="DefaultParagraphFont"/>
    <w:rsid w:val="00A35604"/>
    <w:rPr>
      <w:sz w:val="16"/>
    </w:rPr>
  </w:style>
  <w:style w:type="paragraph" w:customStyle="1" w:styleId="WideTable">
    <w:name w:val="Wide Table"/>
    <w:basedOn w:val="Normal"/>
    <w:rsid w:val="00A35604"/>
    <w:pPr>
      <w:ind w:left="-1418"/>
    </w:pPr>
    <w:rPr>
      <w:sz w:val="2"/>
      <w:szCs w:val="2"/>
    </w:rPr>
  </w:style>
  <w:style w:type="character" w:styleId="PageNumber">
    <w:name w:val="page number"/>
    <w:basedOn w:val="DefaultParagraphFont"/>
    <w:rsid w:val="00A35604"/>
  </w:style>
  <w:style w:type="paragraph" w:styleId="Quote">
    <w:name w:val="Quote"/>
    <w:basedOn w:val="Heading1"/>
    <w:link w:val="QuoteChar"/>
    <w:qFormat/>
    <w:rsid w:val="00A35604"/>
    <w:rPr>
      <w:b w:val="0"/>
      <w:sz w:val="72"/>
      <w:szCs w:val="72"/>
      <w:lang w:val="en-NZ"/>
    </w:rPr>
  </w:style>
  <w:style w:type="character" w:customStyle="1" w:styleId="QuoteChar">
    <w:name w:val="Quote Char"/>
    <w:basedOn w:val="DefaultParagraphFont"/>
    <w:link w:val="Quote"/>
    <w:rsid w:val="00A35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604"/>
    <w:pPr>
      <w:pageBreakBefore/>
    </w:pPr>
  </w:style>
  <w:style w:type="paragraph" w:customStyle="1" w:styleId="Border">
    <w:name w:val="Border"/>
    <w:basedOn w:val="Normal"/>
    <w:qFormat/>
    <w:rsid w:val="00A356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604"/>
    <w:rPr>
      <w:b/>
      <w:bCs/>
      <w:i/>
      <w:iCs/>
      <w:color w:val="auto"/>
    </w:rPr>
  </w:style>
  <w:style w:type="paragraph" w:styleId="IntenseQuote">
    <w:name w:val="Intense Quote"/>
    <w:basedOn w:val="Normal"/>
    <w:next w:val="Normal"/>
    <w:link w:val="IntenseQuoteChar"/>
    <w:uiPriority w:val="30"/>
    <w:qFormat/>
    <w:rsid w:val="00A356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6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604"/>
    <w:rPr>
      <w:smallCaps/>
      <w:color w:val="auto"/>
      <w:u w:val="single"/>
    </w:rPr>
  </w:style>
  <w:style w:type="character" w:styleId="IntenseReference">
    <w:name w:val="Intense Reference"/>
    <w:basedOn w:val="DefaultParagraphFont"/>
    <w:uiPriority w:val="32"/>
    <w:qFormat/>
    <w:rsid w:val="00A35604"/>
    <w:rPr>
      <w:b/>
      <w:bCs/>
      <w:smallCaps/>
      <w:color w:val="auto"/>
      <w:spacing w:val="5"/>
      <w:u w:val="single"/>
    </w:rPr>
  </w:style>
  <w:style w:type="paragraph" w:customStyle="1" w:styleId="2ColumnHeading">
    <w:name w:val="2Column Heading"/>
    <w:basedOn w:val="BodyText"/>
    <w:qFormat/>
    <w:rsid w:val="00A35604"/>
    <w:pPr>
      <w:spacing w:after="60"/>
      <w:ind w:left="-2268"/>
    </w:pPr>
    <w:rPr>
      <w:b/>
    </w:rPr>
  </w:style>
  <w:style w:type="paragraph" w:customStyle="1" w:styleId="Heading1TOC">
    <w:name w:val="Heading1 TOC"/>
    <w:basedOn w:val="Normal"/>
    <w:qFormat/>
    <w:rsid w:val="00A35604"/>
    <w:pPr>
      <w:spacing w:before="240" w:after="120"/>
    </w:pPr>
    <w:rPr>
      <w:rFonts w:ascii="Times New Roman" w:hAnsi="Times New Roman"/>
      <w:b/>
      <w:sz w:val="32"/>
    </w:rPr>
  </w:style>
  <w:style w:type="paragraph" w:customStyle="1" w:styleId="Heading2TOC">
    <w:name w:val="Heading2 TOC"/>
    <w:basedOn w:val="Normal"/>
    <w:qFormat/>
    <w:rsid w:val="00A35604"/>
    <w:pPr>
      <w:spacing w:before="240" w:after="60"/>
    </w:pPr>
    <w:rPr>
      <w:rFonts w:ascii="Times New Roman" w:hAnsi="Times New Roman"/>
      <w:b/>
      <w:sz w:val="28"/>
    </w:rPr>
  </w:style>
  <w:style w:type="character" w:customStyle="1" w:styleId="Underline">
    <w:name w:val="Underline"/>
    <w:basedOn w:val="DefaultParagraphFont"/>
    <w:qFormat/>
    <w:rsid w:val="00A35604"/>
    <w:rPr>
      <w:u w:val="single"/>
    </w:rPr>
  </w:style>
  <w:style w:type="character" w:customStyle="1" w:styleId="BoldandItalics">
    <w:name w:val="Bold and Italics"/>
    <w:qFormat/>
    <w:rsid w:val="00A35604"/>
    <w:rPr>
      <w:b/>
      <w:i/>
      <w:u w:val="none"/>
    </w:rPr>
  </w:style>
  <w:style w:type="paragraph" w:styleId="BalloonText">
    <w:name w:val="Balloon Text"/>
    <w:basedOn w:val="Normal"/>
    <w:link w:val="BalloonTextChar"/>
    <w:rsid w:val="00A35604"/>
    <w:rPr>
      <w:rFonts w:ascii="Tahoma" w:hAnsi="Tahoma" w:cs="Tahoma"/>
      <w:sz w:val="16"/>
      <w:szCs w:val="16"/>
    </w:rPr>
  </w:style>
  <w:style w:type="character" w:customStyle="1" w:styleId="BalloonTextChar">
    <w:name w:val="Balloon Text Char"/>
    <w:basedOn w:val="DefaultParagraphFont"/>
    <w:link w:val="BalloonText"/>
    <w:rsid w:val="00A356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6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6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604"/>
    <w:rPr>
      <w:b/>
      <w:color w:val="660033"/>
      <w:spacing w:val="0"/>
    </w:rPr>
  </w:style>
  <w:style w:type="paragraph" w:customStyle="1" w:styleId="Nameditemlist">
    <w:name w:val="Named item list"/>
    <w:basedOn w:val="BodyText"/>
    <w:qFormat/>
    <w:rsid w:val="00A35604"/>
    <w:pPr>
      <w:tabs>
        <w:tab w:val="left" w:pos="2835"/>
      </w:tabs>
      <w:ind w:left="2835" w:hanging="2835"/>
    </w:pPr>
  </w:style>
  <w:style w:type="paragraph" w:customStyle="1" w:styleId="BodyTextnopadding">
    <w:name w:val="Body Text no padding"/>
    <w:basedOn w:val="BodyText"/>
    <w:qFormat/>
    <w:rsid w:val="00A35604"/>
    <w:pPr>
      <w:spacing w:before="0" w:after="0"/>
    </w:pPr>
  </w:style>
  <w:style w:type="paragraph" w:customStyle="1" w:styleId="BodyTextBold">
    <w:name w:val="Body Text Bold"/>
    <w:basedOn w:val="BodyText"/>
    <w:qFormat/>
    <w:rsid w:val="00A35604"/>
    <w:rPr>
      <w:b/>
    </w:rPr>
  </w:style>
  <w:style w:type="character" w:styleId="Hyperlink">
    <w:name w:val="Hyperlink"/>
    <w:basedOn w:val="DefaultParagraphFont"/>
    <w:uiPriority w:val="99"/>
    <w:unhideWhenUsed/>
    <w:rsid w:val="009128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3105</Characters>
  <Application>Microsoft Office Word</Application>
  <DocSecurity>0</DocSecurity>
  <Lines>86</Lines>
  <Paragraphs>58</Paragraphs>
  <ScaleCrop>false</ScaleCrop>
  <Company>Author-it Software Corporation Ltd.</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HLTENN002 Apply communication skills in nursing practice</dc:title>
  <dc:subject>Approved</dc:subject>
  <dc:creator>SkillsIQ</dc:creator>
  <cp:keywords>Release: 2</cp:keywords>
  <dc:description>Review Date: 12 April 2008</dc:description>
  <cp:lastModifiedBy>HSD_TPCMSd.prod</cp:lastModifiedBy>
  <cp:revision>3</cp:revision>
  <dcterms:created xsi:type="dcterms:W3CDTF">2021-03-18T05:39:00Z</dcterms:created>
  <dcterms:modified xsi:type="dcterms:W3CDTF">2021-03-18T05:39:00Z</dcterms:modified>
</cp:coreProperties>
</file>