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86A" w:rsidP="000118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HLTDET017 Construct dental restorations and appliances using computer-aided manufacturing (CAM)</w:t>
      </w:r>
      <w:r>
        <w:fldChar w:fldCharType="end"/>
      </w:r>
    </w:p>
    <w:p w:rsidR="0001186A" w:rsidP="0001186A">
      <w:pPr>
        <w:pStyle w:val="Version"/>
        <w:sectPr w:rsidSect="00F26C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C85" w:rsidP="00F26C85">
      <w:pPr>
        <w:pStyle w:val="SuperHeading"/>
      </w:pPr>
      <w:r w:rsidRPr="00F26C85">
        <w:t>HLTDET017 Construct dental restorations and appliances using computer-aided manufacturing (CAM)</w:t>
      </w:r>
    </w:p>
    <w:p w:rsidR="00000000" w:rsidRPr="00F26C85" w:rsidP="00F26C85">
      <w:pPr>
        <w:pStyle w:val="Heading1"/>
      </w:pPr>
      <w:bookmarkStart w:id="1" w:name="O_963037"/>
      <w:bookmarkEnd w:id="1"/>
      <w:r w:rsidRPr="00F26C85">
        <w:t>Modification History</w:t>
      </w:r>
    </w:p>
    <w:p w:rsidR="00000000" w:rsidRPr="00F26C85" w:rsidP="0001186A">
      <w:pPr>
        <w:pStyle w:val="BodyText"/>
      </w:pPr>
      <w:r w:rsidRPr="00F26C85">
        <w:t>Not applicable.</w:t>
      </w:r>
    </w:p>
    <w:p w:rsidR="00000000" w:rsidRPr="00F26C85" w:rsidP="00F26C85">
      <w:pPr>
        <w:pStyle w:val="Heading1"/>
      </w:pPr>
      <w:bookmarkStart w:id="2" w:name="O_963038"/>
      <w:bookmarkEnd w:id="2"/>
      <w:r w:rsidRPr="00F26C85">
        <w:t>Application</w:t>
      </w:r>
    </w:p>
    <w:p w:rsidR="00000000" w:rsidRPr="00F26C85" w:rsidP="0001186A">
      <w:pPr>
        <w:pStyle w:val="BodyText"/>
      </w:pPr>
      <w:r w:rsidRPr="00F26C85">
        <w:t xml:space="preserve">This unit of competency describes the skills and knowledge required </w:t>
      </w:r>
      <w:r w:rsidRPr="00F26C85">
        <w:t xml:space="preserve">to construct dental restorations and appliances using computer-aided manufacturing (CAM) technologies. </w:t>
      </w:r>
    </w:p>
    <w:p w:rsidR="00000000" w:rsidRPr="00F26C85" w:rsidP="0001186A">
      <w:pPr>
        <w:pStyle w:val="BodyText"/>
      </w:pPr>
      <w:r w:rsidRPr="00F26C85">
        <w:t>This unit applies to dental technicians working in dental labo</w:t>
      </w:r>
      <w:r w:rsidRPr="00F26C85">
        <w:rPr>
          <w:rStyle w:val="Emphasis"/>
        </w:rPr>
        <w:t xml:space="preserve">ratories. </w:t>
      </w:r>
    </w:p>
    <w:p w:rsidR="00000000" w:rsidRPr="0001186A" w:rsidP="0001186A">
      <w:pPr>
        <w:pStyle w:val="BodyText"/>
        <w:rPr>
          <w:i/>
        </w:rPr>
      </w:pPr>
      <w:r w:rsidRPr="0001186A">
        <w:rPr>
          <w:rStyle w:val="Emphasis"/>
        </w:rPr>
        <w:t>The skills in this unit must be applied in accordance with Commonwealth and Sta</w:t>
      </w:r>
      <w:r w:rsidRPr="0001186A">
        <w:rPr>
          <w:rStyle w:val="Emphasis"/>
        </w:rPr>
        <w:t xml:space="preserve">te/Territory legislation, Australian/New Zealand Standards and industry codes of practice. </w:t>
      </w:r>
    </w:p>
    <w:p w:rsidR="00000000" w:rsidRPr="00F26C85" w:rsidP="00F26C85">
      <w:pPr>
        <w:pStyle w:val="Heading1"/>
      </w:pPr>
      <w:bookmarkStart w:id="3" w:name="O_963039"/>
      <w:bookmarkEnd w:id="3"/>
      <w:r w:rsidRPr="00F26C85">
        <w:t>Pre-requisite Unit</w:t>
      </w:r>
    </w:p>
    <w:p w:rsidR="00000000" w:rsidRPr="00F26C85" w:rsidP="0001186A">
      <w:pPr>
        <w:pStyle w:val="BodyText"/>
      </w:pPr>
      <w:r w:rsidRPr="00F26C85">
        <w:t>Nil</w:t>
      </w:r>
    </w:p>
    <w:p w:rsidR="00000000" w:rsidRPr="00F26C85" w:rsidP="00F26C85">
      <w:pPr>
        <w:pStyle w:val="Heading1"/>
      </w:pPr>
      <w:bookmarkStart w:id="4" w:name="O_963040"/>
      <w:bookmarkEnd w:id="4"/>
      <w:r w:rsidRPr="00F26C85">
        <w:t>Competency Field</w:t>
      </w:r>
    </w:p>
    <w:p w:rsidR="00000000" w:rsidRPr="00F26C85" w:rsidP="0001186A">
      <w:pPr>
        <w:pStyle w:val="BodyText"/>
      </w:pPr>
      <w:r w:rsidRPr="00F26C85">
        <w:t xml:space="preserve">Dental </w:t>
      </w:r>
    </w:p>
    <w:p w:rsidR="00000000" w:rsidRPr="00F26C85" w:rsidP="00F26C85">
      <w:pPr>
        <w:pStyle w:val="Heading1"/>
      </w:pPr>
      <w:bookmarkStart w:id="5" w:name="O_963041"/>
      <w:bookmarkEnd w:id="5"/>
      <w:r w:rsidRPr="00F26C85">
        <w:t>Unit Sector</w:t>
      </w:r>
    </w:p>
    <w:p w:rsidR="00000000" w:rsidRPr="00F26C85" w:rsidP="0001186A">
      <w:pPr>
        <w:pStyle w:val="BodyText"/>
      </w:pPr>
      <w:r w:rsidRPr="00F26C85">
        <w:t xml:space="preserve">Dental technology </w:t>
      </w:r>
    </w:p>
    <w:p w:rsidR="00000000" w:rsidRPr="00F26C85" w:rsidP="00F26C85">
      <w:pPr>
        <w:pStyle w:val="Heading1"/>
      </w:pPr>
      <w:bookmarkStart w:id="6" w:name="O_963042"/>
      <w:bookmarkEnd w:id="6"/>
      <w:r w:rsidRPr="00F26C85">
        <w:t>Elements and Perf</w:t>
      </w:r>
      <w:r w:rsidRPr="00F26C85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6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85" w:rsidP="00F26C85">
            <w:pPr>
              <w:pStyle w:val="BodyText"/>
            </w:pPr>
            <w:r w:rsidRPr="00F26C8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85">
            <w:pPr>
              <w:pStyle w:val="BodyText"/>
              <w:rPr>
                <w:lang w:val="en-NZ"/>
              </w:rPr>
            </w:pPr>
            <w:r w:rsidRPr="00F26C85">
              <w:rPr>
                <w:rStyle w:val="Emphasis"/>
              </w:rPr>
              <w:t>Performance criteria describe the performance needed to demonstrate achievement of the element.</w:t>
            </w:r>
            <w:r w:rsidRPr="00F26C85">
              <w:t xml:space="preserve"> </w:t>
            </w:r>
          </w:p>
        </w:tc>
      </w:tr>
      <w:tr w:rsidTr="00F26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85">
            <w:pPr>
              <w:pStyle w:val="List"/>
              <w:rPr>
                <w:lang w:val="en-NZ"/>
              </w:rPr>
            </w:pPr>
            <w:r w:rsidRPr="00F26C85">
              <w:t xml:space="preserve">1. Determine restoration or appliance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85" w:rsidP="00F26C85">
            <w:pPr>
              <w:pStyle w:val="List"/>
            </w:pPr>
            <w:r w:rsidRPr="00F26C85">
              <w:t xml:space="preserve">1.1 Access and review work order. </w:t>
            </w:r>
          </w:p>
          <w:p w:rsidR="00000000" w:rsidRPr="00F26C85" w:rsidP="00F26C85">
            <w:pPr>
              <w:pStyle w:val="List"/>
            </w:pPr>
            <w:r w:rsidRPr="00F26C85">
              <w:t xml:space="preserve">1.2 Apply standard infection control precautions when receiving, handling and working on dental materials. </w:t>
            </w:r>
          </w:p>
          <w:p w:rsidR="00000000" w:rsidRPr="00F26C85" w:rsidP="00F26C85">
            <w:pPr>
              <w:pStyle w:val="List"/>
            </w:pPr>
            <w:r w:rsidRPr="00F26C85">
              <w:t xml:space="preserve">1.3  Ensure accuracy of work order and seek additional information as required. </w:t>
            </w:r>
          </w:p>
          <w:p w:rsidR="00000000" w:rsidRPr="00F26C85" w:rsidP="00F26C85">
            <w:pPr>
              <w:pStyle w:val="List"/>
            </w:pPr>
            <w:r w:rsidRPr="00F26C85">
              <w:t>1.4 Assess quality of digital design and seek any required adjustme</w:t>
            </w:r>
            <w:r w:rsidRPr="00F26C85">
              <w:t xml:space="preserve">nts. </w:t>
            </w:r>
          </w:p>
          <w:p w:rsidR="00000000" w:rsidRPr="00F26C85" w:rsidP="00F26C85">
            <w:pPr>
              <w:pStyle w:val="List"/>
            </w:pPr>
            <w:r w:rsidRPr="00F26C85">
              <w:t>1.5 Obtain final approval of design from appropriate source.</w:t>
            </w:r>
          </w:p>
          <w:p w:rsidR="00000000" w:rsidP="00F26C85">
            <w:pPr>
              <w:pStyle w:val="List"/>
              <w:rPr>
                <w:lang w:val="en-NZ"/>
              </w:rPr>
            </w:pPr>
            <w:r w:rsidRPr="00F26C85">
              <w:t xml:space="preserve">1.6 Identify and set-up computer-aided manufacturing (CAM) technologies required to construct restoration or appliance, </w:t>
            </w:r>
            <w:r w:rsidRPr="00F26C85">
              <w:t xml:space="preserve">and ensure availability. </w:t>
            </w:r>
          </w:p>
        </w:tc>
      </w:tr>
      <w:tr w:rsidTr="00F26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85">
            <w:pPr>
              <w:pStyle w:val="List"/>
              <w:rPr>
                <w:lang w:val="en-NZ"/>
              </w:rPr>
            </w:pPr>
            <w:r w:rsidRPr="00F26C85">
              <w:t>2. Construct restoration or appliance usin</w:t>
            </w:r>
            <w:r w:rsidRPr="00F26C85">
              <w:t>g computer-aided manufacturing (CAM).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85" w:rsidP="00F26C85">
            <w:pPr>
              <w:pStyle w:val="List"/>
            </w:pPr>
            <w:r w:rsidRPr="00F26C85">
              <w:t xml:space="preserve">2.1 Access required computer-aided manufacturing (CAM) software. </w:t>
            </w:r>
          </w:p>
          <w:p w:rsidR="00000000" w:rsidRPr="00F26C85" w:rsidP="00F26C85">
            <w:pPr>
              <w:pStyle w:val="List"/>
            </w:pPr>
            <w:r w:rsidRPr="00F26C85">
              <w:t xml:space="preserve">2.2 Follow workplace policies and procedures to access and import digital files into computer-aided manufacturing (CAM) software. </w:t>
            </w:r>
          </w:p>
          <w:p w:rsidR="00000000" w:rsidRPr="00F26C85" w:rsidP="00F26C85">
            <w:pPr>
              <w:pStyle w:val="List"/>
            </w:pPr>
            <w:r w:rsidRPr="00F26C85">
              <w:t>2.3 Select and load a</w:t>
            </w:r>
            <w:r w:rsidRPr="00F26C85">
              <w:t xml:space="preserve">ppropriate materials for computer-aided manufacturing (CAM) of restoration or appliance. </w:t>
            </w:r>
          </w:p>
          <w:p w:rsidR="00000000" w:rsidRPr="00F26C85" w:rsidP="00F26C85">
            <w:pPr>
              <w:pStyle w:val="List"/>
            </w:pPr>
            <w:r w:rsidRPr="00F26C85">
              <w:t xml:space="preserve">2.4 Manipulate and program features of computer-aided manufacturing (CAM) technologies to construct restoration or appliance. </w:t>
            </w:r>
          </w:p>
          <w:p w:rsidR="00000000" w:rsidP="00F26C85">
            <w:pPr>
              <w:pStyle w:val="List"/>
              <w:rPr>
                <w:lang w:val="en-NZ"/>
              </w:rPr>
            </w:pPr>
            <w:r w:rsidRPr="00F26C85">
              <w:t>2.5 Monitor construction of restoration</w:t>
            </w:r>
            <w:r w:rsidRPr="00F26C85">
              <w:t xml:space="preserve"> or appliance and make any required adjustments. </w:t>
            </w:r>
          </w:p>
        </w:tc>
      </w:tr>
      <w:tr w:rsidTr="00F26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85">
            <w:pPr>
              <w:pStyle w:val="List"/>
              <w:rPr>
                <w:lang w:val="en-NZ"/>
              </w:rPr>
            </w:pPr>
            <w:r w:rsidRPr="00F26C85">
              <w:t xml:space="preserve">3. Finalise restoration or appliance. 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85" w:rsidP="00F26C85">
            <w:pPr>
              <w:pStyle w:val="List"/>
            </w:pPr>
            <w:r w:rsidRPr="00F26C85">
              <w:t xml:space="preserve">3.1 Inspect restoration or appliance for defects and ensure restoration or appliance accurately reflects requirements of work order. </w:t>
            </w:r>
          </w:p>
          <w:p w:rsidR="00000000" w:rsidRPr="00F26C85" w:rsidP="00F26C85">
            <w:pPr>
              <w:pStyle w:val="List"/>
            </w:pPr>
            <w:r w:rsidRPr="00F26C85">
              <w:t xml:space="preserve">3.2 Make any final adjustments to ensure integrity and accuracy of restoration or appliance. </w:t>
            </w:r>
          </w:p>
          <w:p w:rsidR="00000000" w:rsidRPr="00F26C85" w:rsidP="00F26C85">
            <w:pPr>
              <w:pStyle w:val="List"/>
            </w:pPr>
            <w:r w:rsidRPr="00F26C85">
              <w:t>3.3 Complete required finishing to finalise restoration or appliance, as required.</w:t>
            </w:r>
          </w:p>
          <w:p w:rsidR="00000000" w:rsidRPr="00F26C85" w:rsidP="00F26C85">
            <w:pPr>
              <w:pStyle w:val="List"/>
            </w:pPr>
            <w:r w:rsidRPr="00F26C85">
              <w:t>3.4 Finalise, disinfect and package restoration or appliance according to workp</w:t>
            </w:r>
            <w:r w:rsidRPr="00F26C85">
              <w:t xml:space="preserve">lace requirements. </w:t>
            </w:r>
          </w:p>
        </w:tc>
      </w:tr>
    </w:tbl>
    <w:p w:rsidR="00000000" w:rsidRPr="00F26C85" w:rsidP="00F26C85">
      <w:pPr>
        <w:pStyle w:val="BodyText"/>
      </w:pPr>
    </w:p>
    <w:p w:rsidR="00000000" w:rsidRPr="00F26C85" w:rsidP="00F26C85">
      <w:pPr>
        <w:pStyle w:val="AllowPageBreak"/>
      </w:pPr>
    </w:p>
    <w:p w:rsidR="00000000" w:rsidRPr="00F26C85" w:rsidP="00F26C85">
      <w:pPr>
        <w:pStyle w:val="Heading1"/>
      </w:pPr>
      <w:bookmarkStart w:id="7" w:name="O_963043"/>
      <w:bookmarkEnd w:id="7"/>
      <w:r w:rsidRPr="00F26C8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6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85">
            <w:pPr>
              <w:pStyle w:val="BodyText"/>
              <w:rPr>
                <w:lang w:val="en-NZ"/>
              </w:rPr>
            </w:pPr>
            <w:r w:rsidRPr="00F26C85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F26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85" w:rsidP="00F26C85">
            <w:pPr>
              <w:pStyle w:val="BodyText"/>
            </w:pPr>
            <w:r w:rsidRPr="00F26C8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85">
            <w:pPr>
              <w:pStyle w:val="BodyText"/>
              <w:rPr>
                <w:lang w:val="en-NZ"/>
              </w:rPr>
            </w:pPr>
            <w:r w:rsidRPr="00F26C85">
              <w:rPr>
                <w:rStyle w:val="SpecialBold"/>
              </w:rPr>
              <w:t>DESCRIPTION</w:t>
            </w:r>
          </w:p>
        </w:tc>
      </w:tr>
      <w:tr w:rsidTr="00F26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85">
            <w:pPr>
              <w:pStyle w:val="BodyText"/>
              <w:rPr>
                <w:lang w:val="en-NZ"/>
              </w:rPr>
            </w:pPr>
            <w:r w:rsidRPr="00F26C8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85">
            <w:pPr>
              <w:pStyle w:val="ListBullet"/>
              <w:rPr>
                <w:lang w:val="en-NZ"/>
              </w:rPr>
            </w:pPr>
            <w:r w:rsidRPr="00F26C85">
              <w:t>interpret technical language within various texts.</w:t>
            </w:r>
          </w:p>
        </w:tc>
      </w:tr>
      <w:tr w:rsidTr="00F26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85">
            <w:pPr>
              <w:pStyle w:val="BodyText"/>
              <w:rPr>
                <w:lang w:val="en-NZ"/>
              </w:rPr>
            </w:pPr>
            <w:r w:rsidRPr="00F26C8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85">
            <w:pPr>
              <w:pStyle w:val="ListBullet"/>
              <w:rPr>
                <w:lang w:val="en-NZ"/>
              </w:rPr>
            </w:pPr>
            <w:r w:rsidRPr="00F26C85">
              <w:t>pronounce complex words correctly and use them in the correct context.</w:t>
            </w:r>
          </w:p>
        </w:tc>
      </w:tr>
      <w:tr w:rsidTr="00F26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C85">
            <w:pPr>
              <w:pStyle w:val="BodyText"/>
              <w:rPr>
                <w:lang w:val="en-NZ"/>
              </w:rPr>
            </w:pPr>
            <w:r w:rsidRPr="00F26C85">
              <w:t xml:space="preserve">Self-management skills </w:t>
            </w:r>
            <w:r w:rsidRPr="00F26C85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C85" w:rsidP="00F26C85">
            <w:pPr>
              <w:pStyle w:val="ListBullet"/>
            </w:pPr>
            <w:r w:rsidRPr="00F26C85">
              <w:t>work within parameters of own scope of practice.</w:t>
            </w:r>
          </w:p>
        </w:tc>
      </w:tr>
    </w:tbl>
    <w:p w:rsidR="0001186A" w:rsidP="00F26C85">
      <w:pPr>
        <w:pStyle w:val="BodyText"/>
      </w:pPr>
    </w:p>
    <w:p w:rsidR="0001186A" w:rsidP="00F26C85">
      <w:pPr>
        <w:pStyle w:val="BodyText"/>
      </w:pPr>
    </w:p>
    <w:p w:rsidR="00000000" w:rsidRPr="00F26C85" w:rsidP="00F26C85">
      <w:pPr>
        <w:pStyle w:val="Heading1"/>
      </w:pPr>
      <w:bookmarkStart w:id="8" w:name="O_963045"/>
      <w:bookmarkEnd w:id="8"/>
      <w:r w:rsidRPr="00F26C85">
        <w:t>Unit Mapping Information</w:t>
      </w:r>
    </w:p>
    <w:p w:rsidR="00000000" w:rsidRPr="00F26C85" w:rsidP="0001186A">
      <w:pPr>
        <w:pStyle w:val="BodyText"/>
      </w:pPr>
      <w:r w:rsidRPr="00F26C85">
        <w:t>No equivalent unit.</w:t>
      </w:r>
    </w:p>
    <w:p w:rsidR="00000000" w:rsidRPr="00F26C85" w:rsidP="00F26C85">
      <w:pPr>
        <w:pStyle w:val="Heading1"/>
      </w:pPr>
      <w:bookmarkStart w:id="9" w:name="O_963052"/>
      <w:bookmarkEnd w:id="9"/>
      <w:r w:rsidRPr="00F26C85">
        <w:t>Links</w:t>
      </w:r>
    </w:p>
    <w:p w:rsidR="00000000" w:rsidRPr="00F26C85" w:rsidP="0001186A">
      <w:pPr>
        <w:pStyle w:val="BodyText"/>
      </w:pPr>
      <w:r w:rsidRPr="00F26C85">
        <w:t xml:space="preserve">Companion Volume Implementation Guide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E34B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26C85" w:rsidP="00F26C85"/>
    <w:sectPr w:rsidSect="00F26C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85" w:rsidRPr="0001186A" w:rsidP="000118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6A" w:rsidP="00F26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186A" w:rsidP="00F26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186A" w:rsidP="00F26C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C85" w:rsidRPr="0001186A" w:rsidP="000118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6A" w:rsidRPr="002D2AF8" w:rsidP="00F26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HLTDET017 Construct dental restorations and appliances using computer-aided manufacturing (CAM)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1186A" w:rsidP="00F26C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E49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4A87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C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C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C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C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C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C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C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C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C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C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C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C85"/>
  </w:style>
  <w:style w:type="character" w:customStyle="1" w:styleId="Heading1Char">
    <w:name w:val="Heading 1 Char"/>
    <w:basedOn w:val="DefaultParagraphFont"/>
    <w:link w:val="Heading1"/>
    <w:rsid w:val="00F26C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C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C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6C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6C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C85"/>
    <w:rPr>
      <w:b/>
      <w:spacing w:val="0"/>
    </w:rPr>
  </w:style>
  <w:style w:type="character" w:styleId="Emphasis">
    <w:name w:val="Emphasis"/>
    <w:basedOn w:val="DefaultParagraphFont"/>
    <w:qFormat/>
    <w:rsid w:val="00F26C85"/>
    <w:rPr>
      <w:i/>
    </w:rPr>
  </w:style>
  <w:style w:type="paragraph" w:customStyle="1" w:styleId="SuperHeading">
    <w:name w:val="SuperHeading"/>
    <w:basedOn w:val="Normal"/>
    <w:rsid w:val="00F26C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C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C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C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C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C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C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C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C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C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C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C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C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C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C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C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6C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C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C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C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C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C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C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C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C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C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C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C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C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C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6C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C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C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C85"/>
  </w:style>
  <w:style w:type="paragraph" w:styleId="TableofFigures">
    <w:name w:val="table of figures"/>
    <w:basedOn w:val="Normal"/>
    <w:next w:val="Normal"/>
    <w:semiHidden/>
    <w:rsid w:val="00F26C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C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6C85"/>
    <w:rPr>
      <w:rFonts w:ascii="Wingdings" w:hAnsi="Wingdings"/>
    </w:rPr>
  </w:style>
  <w:style w:type="paragraph" w:customStyle="1" w:styleId="TableHeading">
    <w:name w:val="Table Heading"/>
    <w:basedOn w:val="HeadingBase"/>
    <w:rsid w:val="00F26C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C85"/>
    <w:rPr>
      <w:color w:val="0033CC"/>
      <w:u w:val="none"/>
    </w:rPr>
  </w:style>
  <w:style w:type="paragraph" w:customStyle="1" w:styleId="BodyTextRight">
    <w:name w:val="Body Text Right"/>
    <w:basedOn w:val="BodyText"/>
    <w:rsid w:val="00F26C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C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C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C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C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C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C85"/>
    <w:rPr>
      <w:sz w:val="32"/>
    </w:rPr>
  </w:style>
  <w:style w:type="paragraph" w:customStyle="1" w:styleId="HeadingProcedure">
    <w:name w:val="Heading Procedure"/>
    <w:basedOn w:val="HeadingBase"/>
    <w:next w:val="Normal"/>
    <w:rsid w:val="00F26C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C85"/>
    <w:pPr>
      <w:spacing w:before="60" w:after="60"/>
    </w:pPr>
  </w:style>
  <w:style w:type="paragraph" w:styleId="ListContinue">
    <w:name w:val="List Continue"/>
    <w:basedOn w:val="List"/>
    <w:rsid w:val="00F26C85"/>
    <w:pPr>
      <w:ind w:firstLine="0"/>
    </w:pPr>
  </w:style>
  <w:style w:type="paragraph" w:customStyle="1" w:styleId="ListNote">
    <w:name w:val="List Note"/>
    <w:basedOn w:val="List"/>
    <w:rsid w:val="00F26C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C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C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C85"/>
    <w:rPr>
      <w:rFonts w:ascii="Courier New" w:hAnsi="Courier New"/>
    </w:rPr>
  </w:style>
  <w:style w:type="paragraph" w:customStyle="1" w:styleId="NoteBullet">
    <w:name w:val="Note Bullet"/>
    <w:basedOn w:val="Note"/>
    <w:rsid w:val="00F26C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C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C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C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C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6C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C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C85"/>
    <w:rPr>
      <w:b/>
      <w:smallCaps/>
    </w:rPr>
  </w:style>
  <w:style w:type="paragraph" w:customStyle="1" w:styleId="TableListNumber">
    <w:name w:val="Table List Number"/>
    <w:basedOn w:val="ListNumber"/>
    <w:rsid w:val="00F26C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C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C85"/>
    <w:pPr>
      <w:numPr>
        <w:numId w:val="8"/>
      </w:numPr>
    </w:pPr>
  </w:style>
  <w:style w:type="paragraph" w:customStyle="1" w:styleId="ListAlpha2">
    <w:name w:val="List Alpha 2"/>
    <w:basedOn w:val="List2"/>
    <w:rsid w:val="00F26C85"/>
    <w:pPr>
      <w:numPr>
        <w:numId w:val="7"/>
      </w:numPr>
    </w:pPr>
  </w:style>
  <w:style w:type="paragraph" w:styleId="List2">
    <w:name w:val="List 2"/>
    <w:basedOn w:val="BodyText"/>
    <w:rsid w:val="00F26C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C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C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C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C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C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6C85"/>
    <w:pPr>
      <w:numPr>
        <w:numId w:val="3"/>
      </w:numPr>
    </w:pPr>
  </w:style>
  <w:style w:type="paragraph" w:styleId="ListContinue2">
    <w:name w:val="List Continue 2"/>
    <w:basedOn w:val="List2"/>
    <w:rsid w:val="00F26C85"/>
    <w:pPr>
      <w:ind w:firstLine="0"/>
    </w:pPr>
  </w:style>
  <w:style w:type="paragraph" w:styleId="ListContinue3">
    <w:name w:val="List Continue 3"/>
    <w:basedOn w:val="List3"/>
    <w:rsid w:val="00F26C85"/>
    <w:pPr>
      <w:ind w:left="1021" w:firstLine="0"/>
    </w:pPr>
  </w:style>
  <w:style w:type="paragraph" w:styleId="ListContinue4">
    <w:name w:val="List Continue 4"/>
    <w:basedOn w:val="List4"/>
    <w:rsid w:val="00F26C85"/>
    <w:pPr>
      <w:ind w:firstLine="0"/>
    </w:pPr>
  </w:style>
  <w:style w:type="paragraph" w:styleId="ListContinue5">
    <w:name w:val="List Continue 5"/>
    <w:basedOn w:val="List5"/>
    <w:rsid w:val="00F26C85"/>
    <w:pPr>
      <w:ind w:firstLine="0"/>
    </w:pPr>
  </w:style>
  <w:style w:type="paragraph" w:styleId="ListNumber3">
    <w:name w:val="List Number 3"/>
    <w:basedOn w:val="List3"/>
    <w:rsid w:val="00F26C85"/>
    <w:pPr>
      <w:numPr>
        <w:numId w:val="4"/>
      </w:numPr>
    </w:pPr>
  </w:style>
  <w:style w:type="paragraph" w:styleId="ListNumber4">
    <w:name w:val="List Number 4"/>
    <w:basedOn w:val="List4"/>
    <w:rsid w:val="00F26C85"/>
    <w:pPr>
      <w:numPr>
        <w:numId w:val="5"/>
      </w:numPr>
    </w:pPr>
  </w:style>
  <w:style w:type="paragraph" w:styleId="ListNumber5">
    <w:name w:val="List Number 5"/>
    <w:basedOn w:val="List5"/>
    <w:rsid w:val="00F26C85"/>
    <w:pPr>
      <w:numPr>
        <w:numId w:val="6"/>
      </w:numPr>
    </w:pPr>
  </w:style>
  <w:style w:type="paragraph" w:styleId="BlockText">
    <w:name w:val="Block Text"/>
    <w:basedOn w:val="Normal"/>
    <w:rsid w:val="00F26C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C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C85"/>
    <w:rPr>
      <w:sz w:val="16"/>
      <w:vertAlign w:val="superscript"/>
    </w:rPr>
  </w:style>
  <w:style w:type="character" w:customStyle="1" w:styleId="Symbols">
    <w:name w:val="Symbols"/>
    <w:basedOn w:val="DefaultParagraphFont"/>
    <w:rsid w:val="00F26C85"/>
    <w:rPr>
      <w:rFonts w:ascii="Symbol" w:hAnsi="Symbol"/>
    </w:rPr>
  </w:style>
  <w:style w:type="character" w:customStyle="1" w:styleId="MenuOptions">
    <w:name w:val="Menu Options"/>
    <w:basedOn w:val="DefaultParagraphFont"/>
    <w:rsid w:val="00F26C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C85"/>
    <w:rPr>
      <w:b/>
    </w:rPr>
  </w:style>
  <w:style w:type="character" w:customStyle="1" w:styleId="Underlined">
    <w:name w:val="Underlined"/>
    <w:basedOn w:val="DefaultParagraphFont"/>
    <w:rsid w:val="00F26C85"/>
    <w:rPr>
      <w:u w:val="single"/>
    </w:rPr>
  </w:style>
  <w:style w:type="paragraph" w:customStyle="1" w:styleId="TableBodyTextRight">
    <w:name w:val="Table Body Text Right"/>
    <w:basedOn w:val="TableBodyText"/>
    <w:rsid w:val="00F26C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C85"/>
    <w:rPr>
      <w:sz w:val="18"/>
    </w:rPr>
  </w:style>
  <w:style w:type="paragraph" w:customStyle="1" w:styleId="BodySmallRight">
    <w:name w:val="Body Small Right"/>
    <w:basedOn w:val="BodyTextRight"/>
    <w:rsid w:val="00F26C85"/>
    <w:rPr>
      <w:sz w:val="18"/>
      <w:szCs w:val="18"/>
    </w:rPr>
  </w:style>
  <w:style w:type="paragraph" w:customStyle="1" w:styleId="MarginEdition">
    <w:name w:val="Margin Edition"/>
    <w:basedOn w:val="MarginNote"/>
    <w:rsid w:val="00F26C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C85"/>
    <w:rPr>
      <w:sz w:val="2"/>
      <w:szCs w:val="2"/>
    </w:rPr>
  </w:style>
  <w:style w:type="character" w:customStyle="1" w:styleId="Small">
    <w:name w:val="Small"/>
    <w:basedOn w:val="DefaultParagraphFont"/>
    <w:rsid w:val="00F26C85"/>
    <w:rPr>
      <w:sz w:val="16"/>
    </w:rPr>
  </w:style>
  <w:style w:type="paragraph" w:customStyle="1" w:styleId="WideTable">
    <w:name w:val="Wide Table"/>
    <w:basedOn w:val="Normal"/>
    <w:rsid w:val="00F26C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C85"/>
  </w:style>
  <w:style w:type="paragraph" w:styleId="Quote">
    <w:name w:val="Quote"/>
    <w:basedOn w:val="Heading1"/>
    <w:link w:val="QuoteChar"/>
    <w:qFormat/>
    <w:rsid w:val="00F26C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C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C85"/>
    <w:pPr>
      <w:pageBreakBefore/>
    </w:pPr>
  </w:style>
  <w:style w:type="paragraph" w:customStyle="1" w:styleId="Border">
    <w:name w:val="Border"/>
    <w:basedOn w:val="Normal"/>
    <w:qFormat/>
    <w:rsid w:val="00F26C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C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C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C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C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C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C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C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C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C85"/>
    <w:rPr>
      <w:u w:val="single"/>
    </w:rPr>
  </w:style>
  <w:style w:type="character" w:customStyle="1" w:styleId="BoldandItalics">
    <w:name w:val="Bold and Italics"/>
    <w:qFormat/>
    <w:rsid w:val="00F26C85"/>
    <w:rPr>
      <w:b/>
      <w:i/>
      <w:u w:val="none"/>
    </w:rPr>
  </w:style>
  <w:style w:type="paragraph" w:styleId="BalloonText">
    <w:name w:val="Balloon Text"/>
    <w:basedOn w:val="Normal"/>
    <w:link w:val="BalloonTextChar"/>
    <w:rsid w:val="00F26C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C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C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C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C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C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C85"/>
    <w:pPr>
      <w:spacing w:before="0" w:after="0"/>
    </w:pPr>
  </w:style>
  <w:style w:type="paragraph" w:customStyle="1" w:styleId="BodyTextBold">
    <w:name w:val="Body Text Bold"/>
    <w:basedOn w:val="BodyText"/>
    <w:qFormat/>
    <w:rsid w:val="00F26C85"/>
    <w:rPr>
      <w:b/>
    </w:rPr>
  </w:style>
  <w:style w:type="character" w:styleId="Hyperlink">
    <w:name w:val="Hyperlink"/>
    <w:basedOn w:val="DefaultParagraphFont"/>
    <w:uiPriority w:val="99"/>
    <w:unhideWhenUsed/>
    <w:rsid w:val="000118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2878</Characters>
  <Application>Microsoft Office Word</Application>
  <DocSecurity>0</DocSecurity>
  <Lines>102</Lines>
  <Paragraphs>59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HLTDET017 Construct dental restorations and appliances using computer-aided manufacturing (CAM)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2023-07-02T02:42:00Z</dcterms:created>
  <dcterms:modified xsi:type="dcterms:W3CDTF">2023-07-02T02:42:00Z</dcterms:modified>
</cp:coreProperties>
</file>