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EBE" w:rsidP="00BA5EBE">
      <w:pPr>
        <w:pStyle w:val="Title"/>
      </w:pPr>
      <w:r>
        <w:fldChar w:fldCharType="begin"/>
      </w:r>
      <w:r>
        <w:instrText xml:space="preserve"> TITLE   \* MERGEFORMAT </w:instrText>
      </w:r>
      <w:r>
        <w:fldChar w:fldCharType="separate"/>
      </w:r>
      <w:r>
        <w:t>Assessment Requirements for HLTDET016 Design digital dental restorations and appliances using computer-aided design (CAD)</w:t>
      </w:r>
      <w:r>
        <w:fldChar w:fldCharType="end"/>
      </w:r>
    </w:p>
    <w:p w:rsidR="00BA5EBE" w:rsidP="00BA5EBE">
      <w:pPr>
        <w:pStyle w:val="Version"/>
        <w:sectPr w:rsidSect="00946F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FC1" w:rsidP="00946FC1">
      <w:pPr>
        <w:pStyle w:val="SuperHeading"/>
      </w:pPr>
      <w:r w:rsidRPr="00946FC1">
        <w:t>Assessment Requirements for HLTDET016 Design digital dental restorations and appliances using computer-aided design (CAD)</w:t>
      </w:r>
    </w:p>
    <w:p w:rsidR="00000000" w:rsidRPr="00946FC1" w:rsidP="00946FC1">
      <w:pPr>
        <w:pStyle w:val="Heading1"/>
      </w:pPr>
      <w:bookmarkStart w:id="1" w:name="O_963028"/>
      <w:bookmarkEnd w:id="1"/>
      <w:r w:rsidRPr="00946FC1">
        <w:t>Modification History</w:t>
      </w:r>
    </w:p>
    <w:p w:rsidR="00000000" w:rsidRPr="00946FC1" w:rsidP="00BA5EBE">
      <w:pPr>
        <w:pStyle w:val="BodyText"/>
      </w:pPr>
      <w:r w:rsidRPr="00946FC1">
        <w:t>Not applicable.</w:t>
      </w:r>
    </w:p>
    <w:p w:rsidR="00000000" w:rsidRPr="00946FC1" w:rsidP="00946FC1">
      <w:pPr>
        <w:pStyle w:val="Heading1"/>
      </w:pPr>
      <w:bookmarkStart w:id="2" w:name="O_963029"/>
      <w:bookmarkEnd w:id="2"/>
      <w:r w:rsidRPr="00946FC1">
        <w:t>Performance Evidence</w:t>
      </w:r>
    </w:p>
    <w:p w:rsidR="00000000" w:rsidRPr="00946FC1" w:rsidP="00BA5EBE">
      <w:pPr>
        <w:pStyle w:val="BodyText"/>
      </w:pPr>
      <w:r w:rsidRPr="00946FC1">
        <w:t>The candidate must show evidence of the ability to complete tasks outlined in elements and performance criteria of this unit, manage tasks and manage contingencies in the context of the job role. There must be evidence that the candidate has:</w:t>
      </w:r>
    </w:p>
    <w:p w:rsidR="00000000" w:rsidRPr="00946FC1" w:rsidP="00946FC1">
      <w:pPr>
        <w:pStyle w:val="ListBullet"/>
      </w:pPr>
      <w:r w:rsidRPr="00946FC1">
        <w:t>read and cor</w:t>
      </w:r>
      <w:r w:rsidRPr="00946FC1">
        <w:t xml:space="preserve">rectly interpreted four work orders </w:t>
      </w:r>
    </w:p>
    <w:p w:rsidR="00000000" w:rsidRPr="00946FC1" w:rsidP="00946FC1">
      <w:pPr>
        <w:pStyle w:val="ListBullet"/>
      </w:pPr>
      <w:r w:rsidRPr="00946FC1">
        <w:t>used computer-aided design (CAD) software and technologies to prepare four digitally designed restorations or appliances, one of which must be a unit of crown and bridge work. The remaining three must be selected from t</w:t>
      </w:r>
      <w:r w:rsidRPr="00946FC1">
        <w:t>wo of the following categories:</w:t>
      </w:r>
    </w:p>
    <w:p w:rsidR="00000000" w:rsidRPr="00946FC1" w:rsidP="00946FC1">
      <w:pPr>
        <w:pStyle w:val="ListBullet2"/>
      </w:pPr>
      <w:r w:rsidRPr="00946FC1">
        <w:t xml:space="preserve">prosthetics </w:t>
      </w:r>
    </w:p>
    <w:p w:rsidR="00000000" w:rsidRPr="00946FC1" w:rsidP="00946FC1">
      <w:pPr>
        <w:pStyle w:val="ListBullet2"/>
      </w:pPr>
      <w:r w:rsidRPr="00946FC1">
        <w:t xml:space="preserve">chrome casting </w:t>
      </w:r>
    </w:p>
    <w:p w:rsidR="00000000" w:rsidRPr="00946FC1" w:rsidP="00946FC1">
      <w:pPr>
        <w:pStyle w:val="ListBullet2"/>
      </w:pPr>
      <w:r w:rsidRPr="00946FC1">
        <w:t xml:space="preserve">orthodontics </w:t>
      </w:r>
    </w:p>
    <w:p w:rsidR="00000000" w:rsidRPr="00946FC1" w:rsidP="00946FC1">
      <w:pPr>
        <w:pStyle w:val="ListBullet2"/>
      </w:pPr>
      <w:r w:rsidRPr="00946FC1">
        <w:t xml:space="preserve">splints </w:t>
      </w:r>
    </w:p>
    <w:p w:rsidR="00000000" w:rsidRPr="00946FC1" w:rsidP="00946FC1">
      <w:pPr>
        <w:pStyle w:val="ListBullet"/>
      </w:pPr>
      <w:r w:rsidRPr="00946FC1">
        <w:t xml:space="preserve">applied infection control precautions and safe work practices to prepare the above four digital restoration or appliance designs </w:t>
      </w:r>
    </w:p>
    <w:p w:rsidR="00000000" w:rsidRPr="00946FC1" w:rsidP="00946FC1">
      <w:pPr>
        <w:pStyle w:val="ListBullet"/>
      </w:pPr>
      <w:r w:rsidRPr="00946FC1">
        <w:t>critically evaluated the above four digi</w:t>
      </w:r>
      <w:r w:rsidRPr="00946FC1">
        <w:t xml:space="preserve">tal restoration or appliance designs to meet requirements of the work order. </w:t>
      </w:r>
    </w:p>
    <w:p w:rsidR="00000000" w:rsidRPr="00946FC1" w:rsidP="00946FC1">
      <w:pPr>
        <w:pStyle w:val="AllowPageBreak"/>
      </w:pPr>
    </w:p>
    <w:p w:rsidR="00000000" w:rsidRPr="00946FC1" w:rsidP="00946FC1">
      <w:pPr>
        <w:pStyle w:val="Heading1"/>
      </w:pPr>
      <w:bookmarkStart w:id="3" w:name="O_963030"/>
      <w:bookmarkEnd w:id="3"/>
      <w:r w:rsidRPr="00946FC1">
        <w:t>Knowledge Evidence</w:t>
      </w:r>
    </w:p>
    <w:p w:rsidR="00000000" w:rsidRPr="00946FC1" w:rsidP="00BA5EBE">
      <w:pPr>
        <w:pStyle w:val="BodyText"/>
      </w:pPr>
      <w:r w:rsidRPr="00946FC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46FC1">
        <w:t>of:</w:t>
      </w:r>
    </w:p>
    <w:p w:rsidR="00000000" w:rsidRPr="00946FC1" w:rsidP="00946FC1">
      <w:pPr>
        <w:pStyle w:val="ListBullet"/>
      </w:pPr>
      <w:r w:rsidRPr="00946FC1">
        <w:t>Australian/New Zealand Standards, workplace health and safety (WHS) policies, Dental Board of Australia guidelines on infection control, Commonwealth legislation and State/Territory legislation, and organisational policies relating to dental laborator</w:t>
      </w:r>
      <w:r w:rsidRPr="00946FC1">
        <w:t xml:space="preserve">y work </w:t>
      </w:r>
    </w:p>
    <w:p w:rsidR="00000000" w:rsidRPr="00946FC1" w:rsidP="00946FC1">
      <w:pPr>
        <w:pStyle w:val="ListBullet"/>
      </w:pPr>
      <w:r w:rsidRPr="00946FC1">
        <w:t>requirements and organisational policies relating to dental laboratory work including:</w:t>
      </w:r>
    </w:p>
    <w:p w:rsidR="00000000" w:rsidRPr="00946FC1" w:rsidP="00946FC1">
      <w:pPr>
        <w:pStyle w:val="ListBullet2"/>
      </w:pPr>
      <w:r w:rsidRPr="00946FC1">
        <w:t xml:space="preserve">use of standard infection control precautions </w:t>
      </w:r>
    </w:p>
    <w:p w:rsidR="00000000" w:rsidRPr="00946FC1" w:rsidP="00946FC1">
      <w:pPr>
        <w:pStyle w:val="ListBullet2"/>
      </w:pPr>
      <w:r w:rsidRPr="00946FC1">
        <w:t xml:space="preserve">use of personal protective equipment </w:t>
      </w:r>
    </w:p>
    <w:p w:rsidR="00000000" w:rsidRPr="00946FC1" w:rsidP="00946FC1">
      <w:pPr>
        <w:pStyle w:val="ListBullet2"/>
      </w:pPr>
      <w:r w:rsidRPr="00946FC1">
        <w:t>requirements for the use of technologies and computer-aided design (CAD) so</w:t>
      </w:r>
      <w:r w:rsidRPr="00946FC1">
        <w:t xml:space="preserve">ftware </w:t>
      </w:r>
    </w:p>
    <w:p w:rsidR="00000000" w:rsidRPr="00946FC1" w:rsidP="00946FC1">
      <w:pPr>
        <w:pStyle w:val="ListBullet2"/>
      </w:pPr>
      <w:r w:rsidRPr="00946FC1">
        <w:t>requirements for storage of digital designs</w:t>
      </w:r>
    </w:p>
    <w:p w:rsidR="00000000" w:rsidRPr="00946FC1" w:rsidP="00946FC1">
      <w:pPr>
        <w:pStyle w:val="ListBullet2"/>
      </w:pPr>
      <w:r w:rsidRPr="00946FC1">
        <w:t xml:space="preserve">work health and safety </w:t>
      </w:r>
    </w:p>
    <w:p w:rsidR="00000000" w:rsidRPr="00946FC1" w:rsidP="00946FC1">
      <w:pPr>
        <w:pStyle w:val="ListBullet"/>
      </w:pPr>
      <w:r w:rsidRPr="00946FC1">
        <w:t xml:space="preserve">benefits and limitations of computer-aided design (CAD) in digital dentistry </w:t>
      </w:r>
    </w:p>
    <w:p w:rsidR="00000000" w:rsidRPr="00946FC1" w:rsidP="00946FC1">
      <w:pPr>
        <w:pStyle w:val="ListBullet"/>
      </w:pPr>
      <w:r w:rsidRPr="00946FC1">
        <w:t xml:space="preserve">commonly used types of computer-aided design (CAD) technologies used the in dental industry </w:t>
      </w:r>
    </w:p>
    <w:p w:rsidR="00000000" w:rsidRPr="00946FC1" w:rsidP="00946FC1">
      <w:pPr>
        <w:pStyle w:val="ListBullet"/>
      </w:pPr>
      <w:r w:rsidRPr="00946FC1">
        <w:t xml:space="preserve">digital </w:t>
      </w:r>
      <w:r w:rsidRPr="00946FC1">
        <w:t xml:space="preserve">design processes and procedures </w:t>
      </w:r>
    </w:p>
    <w:p w:rsidR="00000000" w:rsidRPr="00946FC1" w:rsidP="00946FC1">
      <w:pPr>
        <w:pStyle w:val="ListBullet"/>
      </w:pPr>
      <w:r w:rsidRPr="00946FC1">
        <w:t xml:space="preserve">digital design file types </w:t>
      </w:r>
    </w:p>
    <w:p w:rsidR="00000000" w:rsidRPr="00946FC1" w:rsidP="00946FC1">
      <w:pPr>
        <w:pStyle w:val="ListBullet"/>
      </w:pPr>
      <w:r w:rsidRPr="00946FC1">
        <w:t xml:space="preserve">digital and physical impressions and properties </w:t>
      </w:r>
    </w:p>
    <w:p w:rsidR="00000000" w:rsidRPr="00946FC1" w:rsidP="00946FC1">
      <w:pPr>
        <w:pStyle w:val="ListBullet"/>
      </w:pPr>
      <w:r w:rsidRPr="00946FC1">
        <w:t xml:space="preserve">types of digital restorations and appliances </w:t>
      </w:r>
    </w:p>
    <w:p w:rsidR="00000000" w:rsidRPr="00946FC1" w:rsidP="00946FC1">
      <w:pPr>
        <w:pStyle w:val="ListBullet"/>
      </w:pPr>
      <w:r w:rsidRPr="00946FC1">
        <w:t>properties of restoration and appliance material applicable to computer-aided manufacturing (CAM) and the applicability of each material</w:t>
      </w:r>
    </w:p>
    <w:p w:rsidR="00000000" w:rsidRPr="00946FC1" w:rsidP="00946FC1">
      <w:pPr>
        <w:pStyle w:val="ListBullet"/>
      </w:pPr>
      <w:r w:rsidRPr="00946FC1">
        <w:t xml:space="preserve">computer-aided manufacturing types and processes commonly used in digital dentistry </w:t>
      </w:r>
    </w:p>
    <w:p w:rsidR="00000000" w:rsidRPr="00946FC1" w:rsidP="00946FC1">
      <w:pPr>
        <w:pStyle w:val="ListBullet"/>
      </w:pPr>
      <w:r w:rsidRPr="00946FC1">
        <w:t>fundamentals of oral anatomy:</w:t>
      </w:r>
    </w:p>
    <w:p w:rsidR="00000000" w:rsidRPr="00946FC1" w:rsidP="00946FC1">
      <w:pPr>
        <w:pStyle w:val="ListBullet2"/>
      </w:pPr>
      <w:r w:rsidRPr="00946FC1">
        <w:t>den</w:t>
      </w:r>
      <w:r w:rsidRPr="00946FC1">
        <w:t>tition – arrangement of teeth, naming and coding of teeth</w:t>
      </w:r>
    </w:p>
    <w:p w:rsidR="00000000" w:rsidRPr="00946FC1" w:rsidP="00946FC1">
      <w:pPr>
        <w:pStyle w:val="ListBullet2"/>
      </w:pPr>
      <w:r w:rsidRPr="00946FC1">
        <w:t xml:space="preserve">structures of the oral cavity – hard and soft palate, lateral and posterior borders of the oral cavity, tongue and floor of mouth </w:t>
      </w:r>
    </w:p>
    <w:p w:rsidR="00000000" w:rsidRPr="00946FC1" w:rsidP="00946FC1">
      <w:pPr>
        <w:pStyle w:val="ListBullet2"/>
      </w:pPr>
      <w:r w:rsidRPr="00946FC1">
        <w:t xml:space="preserve">teeth form and function. </w:t>
      </w:r>
    </w:p>
    <w:p w:rsidR="00000000" w:rsidRPr="00946FC1" w:rsidP="00946FC1">
      <w:pPr>
        <w:pStyle w:val="AllowPageBreak"/>
      </w:pPr>
    </w:p>
    <w:p w:rsidR="00000000" w:rsidRPr="00946FC1" w:rsidP="00946FC1">
      <w:pPr>
        <w:pStyle w:val="Heading1"/>
      </w:pPr>
      <w:bookmarkStart w:id="4" w:name="O_963031"/>
      <w:bookmarkEnd w:id="4"/>
      <w:r w:rsidRPr="00946FC1">
        <w:t>Assessment Conditions</w:t>
      </w:r>
    </w:p>
    <w:p w:rsidR="00000000" w:rsidRPr="00946FC1" w:rsidP="00BA5EBE">
      <w:pPr>
        <w:pStyle w:val="BodyText"/>
      </w:pPr>
      <w:r w:rsidRPr="00946FC1">
        <w:t>Sk</w:t>
      </w:r>
      <w:r w:rsidRPr="00946FC1">
        <w:t>ills must have been demonstrated in a dental laboratory workplace or in a simulated dental laboratory environment that reflects workplace laboratory conditions. The following conditions must be met for this unit:</w:t>
      </w:r>
    </w:p>
    <w:p w:rsidR="00000000" w:rsidRPr="00946FC1" w:rsidP="00946FC1">
      <w:pPr>
        <w:pStyle w:val="ListBullet"/>
      </w:pPr>
      <w:r w:rsidRPr="00946FC1">
        <w:t xml:space="preserve">use of suitable facilities, equipment and </w:t>
      </w:r>
      <w:r w:rsidRPr="00946FC1">
        <w:t>resources:</w:t>
      </w:r>
    </w:p>
    <w:p w:rsidR="00000000" w:rsidRPr="00946FC1" w:rsidP="00946FC1">
      <w:pPr>
        <w:pStyle w:val="ListBullet2"/>
      </w:pPr>
      <w:r w:rsidRPr="00946FC1">
        <w:t>access to a variety of work orders</w:t>
      </w:r>
    </w:p>
    <w:p w:rsidR="00000000" w:rsidRPr="00946FC1" w:rsidP="00946FC1">
      <w:pPr>
        <w:pStyle w:val="ListBullet2"/>
      </w:pPr>
      <w:r w:rsidRPr="00946FC1">
        <w:t>digital and/or physical impressions or models</w:t>
      </w:r>
    </w:p>
    <w:p w:rsidR="00000000" w:rsidRPr="00946FC1" w:rsidP="00946FC1">
      <w:pPr>
        <w:pStyle w:val="ListBullet2"/>
      </w:pPr>
      <w:r w:rsidRPr="00946FC1">
        <w:t xml:space="preserve">computer-aided design (CAD) software and technologies commonly used within the dental industry </w:t>
      </w:r>
    </w:p>
    <w:p w:rsidR="00000000" w:rsidRPr="00946FC1" w:rsidP="00946FC1">
      <w:pPr>
        <w:pStyle w:val="ListBullet2"/>
      </w:pPr>
      <w:r w:rsidRPr="00946FC1">
        <w:t xml:space="preserve">Dental Board of Australia guidelines on infection control on which the candidate bases the planning process </w:t>
      </w:r>
    </w:p>
    <w:p w:rsidR="00000000" w:rsidRPr="00946FC1" w:rsidP="00946FC1">
      <w:pPr>
        <w:pStyle w:val="ListBullet2"/>
      </w:pPr>
      <w:r w:rsidRPr="00946FC1">
        <w:t xml:space="preserve">laboratory safety manuals and procedures in line with relevant Commonwealth and State/Territory legislation. </w:t>
      </w:r>
    </w:p>
    <w:p w:rsidR="00000000" w:rsidRPr="00946FC1" w:rsidP="00946FC1">
      <w:pPr>
        <w:pStyle w:val="BodyText"/>
      </w:pPr>
    </w:p>
    <w:p w:rsidR="00000000" w:rsidRPr="00946FC1" w:rsidP="00BA5EBE">
      <w:pPr>
        <w:pStyle w:val="BodyText"/>
      </w:pPr>
      <w:r w:rsidRPr="00946FC1">
        <w:t>Assessors must satisfy the standards</w:t>
      </w:r>
      <w:r w:rsidRPr="00946FC1">
        <w:t xml:space="preserve"> for registered training providers’ requirements for assessors.</w:t>
      </w:r>
    </w:p>
    <w:p w:rsidR="00000000" w:rsidRPr="00946FC1" w:rsidP="00946FC1">
      <w:pPr>
        <w:pStyle w:val="Heading1"/>
      </w:pPr>
      <w:bookmarkStart w:id="5" w:name="O_963034"/>
      <w:bookmarkEnd w:id="5"/>
      <w:r w:rsidRPr="00946FC1">
        <w:t>Links</w:t>
      </w:r>
    </w:p>
    <w:p w:rsidR="00000000" w:rsidRPr="00946FC1" w:rsidP="00BA5EBE">
      <w:pPr>
        <w:pStyle w:val="BodyText"/>
      </w:pPr>
      <w:r w:rsidRPr="00946FC1">
        <w:t xml:space="preserve">Companion Volume Implementation Guide - </w:t>
      </w:r>
      <w:r>
        <w:fldChar w:fldCharType="begin"/>
      </w:r>
      <w:r>
        <w:instrText xml:space="preserve"> HYPERLINK "https://vetnet.gov.au/Pages/TrainingDocs.aspx?q=ced1390f-48d9-4ab0-bd50-b015e5485705" </w:instrText>
      </w:r>
      <w:r>
        <w:fldChar w:fldCharType="separate"/>
      </w:r>
      <w:r w:rsidRPr="00CF301A">
        <w:rPr>
          <w:rStyle w:val="Hyperlink"/>
        </w:rPr>
        <w:t>https://vetnet.gov.au/Pages/TrainingDocs.aspx?q=ced1390f-48d9-4ab0-bd50-b015e5485705</w:t>
      </w:r>
      <w:r>
        <w:fldChar w:fldCharType="end"/>
      </w:r>
    </w:p>
    <w:p w:rsidR="00000000" w:rsidRPr="00946FC1" w:rsidP="00946FC1"/>
    <w:sectPr w:rsidSect="00946F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F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FC1" w:rsidRPr="00BA5EBE" w:rsidP="00BA5E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F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EBE" w:rsidP="00946F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5EBE" w:rsidP="00946FC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A5EBE" w:rsidP="00946F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F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E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FC1" w:rsidRPr="00BA5EBE" w:rsidP="00BA5E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F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EBE" w:rsidRPr="002D2AF8" w:rsidP="00946FC1">
    <w:pPr>
      <w:pStyle w:val="Header"/>
      <w:framePr w:wrap="around"/>
    </w:pPr>
    <w:r>
      <w:fldChar w:fldCharType="begin"/>
    </w:r>
    <w:r>
      <w:instrText xml:space="preserve"> TITLE   \* MERGEFORMAT </w:instrText>
    </w:r>
    <w:r>
      <w:fldChar w:fldCharType="separate"/>
    </w:r>
    <w:r>
      <w:t>Assessment Requirements for HLTDET016 Design digital dental restorations and appliances using computer-aided design (CAD)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A5EBE" w:rsidP="00946F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ED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26F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F64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F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FC1"/>
    <w:pPr>
      <w:spacing w:before="360" w:after="60"/>
      <w:outlineLvl w:val="0"/>
    </w:pPr>
    <w:rPr>
      <w:sz w:val="32"/>
    </w:rPr>
  </w:style>
  <w:style w:type="paragraph" w:styleId="Heading2">
    <w:name w:val="heading 2"/>
    <w:basedOn w:val="HeadingBase"/>
    <w:next w:val="BodyText"/>
    <w:link w:val="Heading2Char"/>
    <w:qFormat/>
    <w:rsid w:val="00946FC1"/>
    <w:pPr>
      <w:keepLines/>
      <w:spacing w:before="240" w:after="120"/>
      <w:outlineLvl w:val="1"/>
    </w:pPr>
    <w:rPr>
      <w:sz w:val="28"/>
      <w:szCs w:val="40"/>
    </w:rPr>
  </w:style>
  <w:style w:type="paragraph" w:styleId="Heading3">
    <w:name w:val="heading 3"/>
    <w:basedOn w:val="HeadingBase"/>
    <w:next w:val="BodyText"/>
    <w:link w:val="Heading3Char"/>
    <w:qFormat/>
    <w:rsid w:val="00946FC1"/>
    <w:pPr>
      <w:spacing w:before="180" w:after="120"/>
      <w:outlineLvl w:val="2"/>
    </w:pPr>
    <w:rPr>
      <w:spacing w:val="-10"/>
      <w:kern w:val="32"/>
    </w:rPr>
  </w:style>
  <w:style w:type="paragraph" w:styleId="Heading4">
    <w:name w:val="heading 4"/>
    <w:basedOn w:val="HeadingBase"/>
    <w:next w:val="BodyText"/>
    <w:link w:val="Heading4Char"/>
    <w:qFormat/>
    <w:rsid w:val="00946FC1"/>
    <w:pPr>
      <w:spacing w:before="160" w:after="120"/>
      <w:outlineLvl w:val="3"/>
    </w:pPr>
    <w:rPr>
      <w:sz w:val="22"/>
    </w:rPr>
  </w:style>
  <w:style w:type="paragraph" w:styleId="Heading5">
    <w:name w:val="heading 5"/>
    <w:basedOn w:val="HeadingBase"/>
    <w:next w:val="Normal"/>
    <w:link w:val="Heading5Char"/>
    <w:qFormat/>
    <w:rsid w:val="00946FC1"/>
    <w:pPr>
      <w:spacing w:before="80"/>
      <w:outlineLvl w:val="4"/>
    </w:pPr>
    <w:rPr>
      <w:color w:val="918585"/>
      <w:sz w:val="20"/>
    </w:rPr>
  </w:style>
  <w:style w:type="paragraph" w:styleId="Heading6">
    <w:name w:val="heading 6"/>
    <w:basedOn w:val="HeadingBase"/>
    <w:next w:val="Normal"/>
    <w:link w:val="Heading6Char"/>
    <w:qFormat/>
    <w:rsid w:val="00946FC1"/>
    <w:pPr>
      <w:spacing w:before="60"/>
      <w:outlineLvl w:val="5"/>
    </w:pPr>
    <w:rPr>
      <w:color w:val="918585"/>
      <w:sz w:val="20"/>
    </w:rPr>
  </w:style>
  <w:style w:type="paragraph" w:styleId="Heading7">
    <w:name w:val="heading 7"/>
    <w:basedOn w:val="Normal"/>
    <w:next w:val="Normal"/>
    <w:link w:val="Heading7Char"/>
    <w:qFormat/>
    <w:rsid w:val="00946FC1"/>
    <w:pPr>
      <w:ind w:left="720"/>
      <w:outlineLvl w:val="6"/>
    </w:pPr>
    <w:rPr>
      <w:i/>
    </w:rPr>
  </w:style>
  <w:style w:type="paragraph" w:styleId="Heading8">
    <w:name w:val="heading 8"/>
    <w:basedOn w:val="Normal"/>
    <w:next w:val="Normal"/>
    <w:link w:val="Heading8Char"/>
    <w:qFormat/>
    <w:rsid w:val="00946FC1"/>
    <w:pPr>
      <w:ind w:left="720"/>
      <w:outlineLvl w:val="7"/>
    </w:pPr>
    <w:rPr>
      <w:i/>
    </w:rPr>
  </w:style>
  <w:style w:type="paragraph" w:styleId="Heading9">
    <w:name w:val="heading 9"/>
    <w:basedOn w:val="Normal"/>
    <w:next w:val="Normal"/>
    <w:link w:val="Heading9Char"/>
    <w:qFormat/>
    <w:rsid w:val="00946FC1"/>
    <w:pPr>
      <w:ind w:left="720"/>
      <w:outlineLvl w:val="8"/>
    </w:pPr>
    <w:rPr>
      <w:i/>
    </w:rPr>
  </w:style>
  <w:style w:type="character" w:default="1" w:styleId="DefaultParagraphFont">
    <w:name w:val="Default Paragraph Font"/>
    <w:uiPriority w:val="1"/>
    <w:unhideWhenUsed/>
    <w:rsid w:val="00946F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FC1"/>
  </w:style>
  <w:style w:type="character" w:customStyle="1" w:styleId="Heading1Char">
    <w:name w:val="Heading 1 Char"/>
    <w:basedOn w:val="DefaultParagraphFont"/>
    <w:link w:val="Heading1"/>
    <w:rsid w:val="00946FC1"/>
    <w:rPr>
      <w:rFonts w:ascii="Times New Roman" w:eastAsia="Times New Roman" w:hAnsi="Times New Roman" w:cs="Times New Roman"/>
      <w:b/>
      <w:sz w:val="32"/>
      <w:szCs w:val="20"/>
      <w:lang w:eastAsia="en-US"/>
    </w:rPr>
  </w:style>
  <w:style w:type="paragraph" w:styleId="BodyText">
    <w:name w:val="Body Text"/>
    <w:basedOn w:val="Normal"/>
    <w:link w:val="BodyTextChar"/>
    <w:rsid w:val="00946F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FC1"/>
    <w:rPr>
      <w:rFonts w:ascii="Times New Roman" w:eastAsia="Times New Roman" w:hAnsi="Times New Roman" w:cs="Times New Roman"/>
      <w:sz w:val="24"/>
      <w:lang w:eastAsia="en-US"/>
    </w:rPr>
  </w:style>
  <w:style w:type="paragraph" w:styleId="ListBullet">
    <w:name w:val="List Bullet"/>
    <w:basedOn w:val="List"/>
    <w:rsid w:val="00946FC1"/>
    <w:pPr>
      <w:numPr>
        <w:numId w:val="12"/>
      </w:numPr>
      <w:tabs>
        <w:tab w:val="clear" w:pos="340"/>
      </w:tabs>
      <w:spacing w:before="40" w:after="40"/>
    </w:pPr>
  </w:style>
  <w:style w:type="paragraph" w:styleId="ListBullet2">
    <w:name w:val="List Bullet 2"/>
    <w:basedOn w:val="List2"/>
    <w:rsid w:val="00946FC1"/>
    <w:pPr>
      <w:numPr>
        <w:numId w:val="13"/>
      </w:numPr>
      <w:tabs>
        <w:tab w:val="clear" w:pos="680"/>
      </w:tabs>
    </w:pPr>
  </w:style>
  <w:style w:type="paragraph" w:customStyle="1" w:styleId="SuperHeading">
    <w:name w:val="SuperHeading"/>
    <w:basedOn w:val="Normal"/>
    <w:rsid w:val="00946FC1"/>
    <w:pPr>
      <w:spacing w:before="240" w:after="120"/>
      <w:outlineLvl w:val="0"/>
    </w:pPr>
    <w:rPr>
      <w:rFonts w:ascii="Times New Roman" w:hAnsi="Times New Roman"/>
      <w:b/>
      <w:sz w:val="32"/>
    </w:rPr>
  </w:style>
  <w:style w:type="paragraph" w:customStyle="1" w:styleId="AllowPageBreak">
    <w:name w:val="AllowPageBreak"/>
    <w:rsid w:val="00946F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6F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F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F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F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F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F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F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FC1"/>
    <w:rPr>
      <w:rFonts w:ascii="Courier New" w:eastAsia="Times New Roman" w:hAnsi="Courier New" w:cs="Times New Roman"/>
      <w:i/>
      <w:szCs w:val="20"/>
      <w:lang w:eastAsia="en-US"/>
    </w:rPr>
  </w:style>
  <w:style w:type="paragraph" w:customStyle="1" w:styleId="HeadingBase">
    <w:name w:val="Heading Base"/>
    <w:rsid w:val="00946F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FC1"/>
    <w:pPr>
      <w:tabs>
        <w:tab w:val="right" w:leader="dot" w:pos="9072"/>
      </w:tabs>
      <w:ind w:left="567"/>
    </w:pPr>
    <w:rPr>
      <w:szCs w:val="22"/>
    </w:rPr>
  </w:style>
  <w:style w:type="paragraph" w:customStyle="1" w:styleId="TOCBase">
    <w:name w:val="TOC Base"/>
    <w:rsid w:val="00946F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FC1"/>
    <w:pPr>
      <w:tabs>
        <w:tab w:val="right" w:leader="dot" w:pos="9072"/>
      </w:tabs>
      <w:spacing w:before="40" w:after="40"/>
      <w:ind w:left="284"/>
    </w:pPr>
    <w:rPr>
      <w:rFonts w:ascii="Times New Roman" w:hAnsi="Times New Roman"/>
    </w:rPr>
  </w:style>
  <w:style w:type="paragraph" w:styleId="TOC1">
    <w:name w:val="toc 1"/>
    <w:basedOn w:val="TOCBase"/>
    <w:next w:val="Normal"/>
    <w:rsid w:val="00946F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F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FC1"/>
    <w:rPr>
      <w:rFonts w:ascii="Times New Roman" w:eastAsia="Times New Roman" w:hAnsi="Times New Roman" w:cs="Times New Roman"/>
      <w:sz w:val="16"/>
      <w:lang w:eastAsia="en-US"/>
    </w:rPr>
  </w:style>
  <w:style w:type="paragraph" w:styleId="Title">
    <w:name w:val="Title"/>
    <w:basedOn w:val="HeadingBase"/>
    <w:link w:val="TitleChar"/>
    <w:qFormat/>
    <w:rsid w:val="00946FC1"/>
    <w:pPr>
      <w:spacing w:before="5040"/>
      <w:jc w:val="center"/>
    </w:pPr>
    <w:rPr>
      <w:sz w:val="48"/>
      <w:szCs w:val="72"/>
      <w:lang w:val="en-US"/>
    </w:rPr>
  </w:style>
  <w:style w:type="character" w:customStyle="1" w:styleId="TitleChar">
    <w:name w:val="Title Char"/>
    <w:basedOn w:val="DefaultParagraphFont"/>
    <w:link w:val="Title"/>
    <w:rsid w:val="00946F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FC1"/>
    <w:pPr>
      <w:tabs>
        <w:tab w:val="left" w:pos="3600"/>
        <w:tab w:val="left" w:pos="3958"/>
      </w:tabs>
    </w:pPr>
  </w:style>
  <w:style w:type="paragraph" w:styleId="List">
    <w:name w:val="List"/>
    <w:basedOn w:val="BodyText"/>
    <w:next w:val="BodyText"/>
    <w:rsid w:val="00946FC1"/>
    <w:pPr>
      <w:tabs>
        <w:tab w:val="left" w:pos="340"/>
      </w:tabs>
      <w:spacing w:before="60" w:after="60"/>
      <w:ind w:left="340" w:hanging="340"/>
    </w:pPr>
  </w:style>
  <w:style w:type="paragraph" w:customStyle="1" w:styleId="Note">
    <w:name w:val="Note"/>
    <w:basedOn w:val="BodyText"/>
    <w:rsid w:val="00946F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6FC1"/>
    <w:rPr>
      <w:b/>
      <w:spacing w:val="0"/>
    </w:rPr>
  </w:style>
  <w:style w:type="paragraph" w:customStyle="1" w:styleId="SuperTitle">
    <w:name w:val="SuperTitle"/>
    <w:basedOn w:val="Title"/>
    <w:rsid w:val="00946FC1"/>
    <w:pPr>
      <w:framePr w:wrap="auto" w:hAnchor="text" w:y="6049"/>
    </w:pPr>
    <w:rPr>
      <w:color w:val="000000"/>
      <w:sz w:val="40"/>
    </w:rPr>
  </w:style>
  <w:style w:type="paragraph" w:customStyle="1" w:styleId="TOCTitle">
    <w:name w:val="TOCTitle"/>
    <w:basedOn w:val="Heading1"/>
    <w:rsid w:val="00946FC1"/>
    <w:pPr>
      <w:spacing w:after="240"/>
      <w:jc w:val="center"/>
      <w:outlineLvl w:val="9"/>
    </w:pPr>
    <w:rPr>
      <w:caps/>
    </w:rPr>
  </w:style>
  <w:style w:type="paragraph" w:customStyle="1" w:styleId="Version">
    <w:name w:val="Version"/>
    <w:rsid w:val="00946F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FC1"/>
    <w:pPr>
      <w:keepNext w:val="0"/>
      <w:tabs>
        <w:tab w:val="right" w:pos="4176"/>
      </w:tabs>
      <w:ind w:left="198" w:hanging="198"/>
    </w:pPr>
    <w:rPr>
      <w:rFonts w:ascii="Garamond" w:hAnsi="Garamond"/>
    </w:rPr>
  </w:style>
  <w:style w:type="paragraph" w:styleId="IndexHeading">
    <w:name w:val="index heading"/>
    <w:basedOn w:val="Normal"/>
    <w:next w:val="Index1"/>
    <w:semiHidden/>
    <w:rsid w:val="00946FC1"/>
    <w:pPr>
      <w:spacing w:before="120" w:after="120"/>
    </w:pPr>
    <w:rPr>
      <w:rFonts w:ascii="Arial" w:hAnsi="Arial"/>
      <w:b/>
      <w:color w:val="918585"/>
      <w:sz w:val="24"/>
    </w:rPr>
  </w:style>
  <w:style w:type="paragraph" w:styleId="Header">
    <w:name w:val="header"/>
    <w:basedOn w:val="Normal"/>
    <w:link w:val="HeaderChar"/>
    <w:rsid w:val="00946F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FC1"/>
    <w:rPr>
      <w:rFonts w:ascii="Times New Roman" w:eastAsia="Times New Roman" w:hAnsi="Times New Roman" w:cs="Times New Roman"/>
      <w:sz w:val="16"/>
      <w:szCs w:val="20"/>
      <w:lang w:val="en-GB" w:eastAsia="en-US"/>
    </w:rPr>
  </w:style>
  <w:style w:type="paragraph" w:customStyle="1" w:styleId="Chapter">
    <w:name w:val="Chapter"/>
    <w:basedOn w:val="Normal"/>
    <w:rsid w:val="00946FC1"/>
    <w:pPr>
      <w:spacing w:before="240"/>
    </w:pPr>
    <w:rPr>
      <w:rFonts w:ascii="Times New Roman" w:hAnsi="Times New Roman"/>
      <w:smallCaps/>
      <w:spacing w:val="80"/>
      <w:sz w:val="28"/>
    </w:rPr>
  </w:style>
  <w:style w:type="paragraph" w:customStyle="1" w:styleId="InChapter">
    <w:name w:val="InChapter"/>
    <w:basedOn w:val="Heading3"/>
    <w:rsid w:val="00946FC1"/>
    <w:pPr>
      <w:spacing w:after="240"/>
      <w:outlineLvl w:val="9"/>
    </w:pPr>
    <w:rPr>
      <w:noProof/>
    </w:rPr>
  </w:style>
  <w:style w:type="paragraph" w:styleId="Index2">
    <w:name w:val="index 2"/>
    <w:basedOn w:val="Normal"/>
    <w:next w:val="Normal"/>
    <w:semiHidden/>
    <w:rsid w:val="00946FC1"/>
    <w:pPr>
      <w:tabs>
        <w:tab w:val="right" w:pos="4176"/>
      </w:tabs>
      <w:ind w:left="568" w:hanging="284"/>
    </w:pPr>
    <w:rPr>
      <w:rFonts w:ascii="Garamond" w:hAnsi="Garamond"/>
    </w:rPr>
  </w:style>
  <w:style w:type="paragraph" w:customStyle="1" w:styleId="Byline">
    <w:name w:val="Byline"/>
    <w:rsid w:val="00946F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FC1"/>
    <w:pPr>
      <w:tabs>
        <w:tab w:val="clear" w:pos="3600"/>
        <w:tab w:val="clear" w:pos="3958"/>
      </w:tabs>
      <w:jc w:val="right"/>
    </w:pPr>
  </w:style>
  <w:style w:type="character" w:styleId="Emphasis">
    <w:name w:val="Emphasis"/>
    <w:basedOn w:val="DefaultParagraphFont"/>
    <w:qFormat/>
    <w:rsid w:val="00946FC1"/>
    <w:rPr>
      <w:i/>
    </w:rPr>
  </w:style>
  <w:style w:type="paragraph" w:styleId="Caption">
    <w:name w:val="caption"/>
    <w:basedOn w:val="BodyText"/>
    <w:next w:val="Normal"/>
    <w:qFormat/>
    <w:rsid w:val="00946FC1"/>
    <w:pPr>
      <w:framePr w:w="2268" w:hSpace="181" w:vSpace="181" w:wrap="around" w:vAnchor="text" w:hAnchor="page" w:x="1135" w:y="285" w:anchorLock="1"/>
    </w:pPr>
    <w:rPr>
      <w:i/>
    </w:rPr>
  </w:style>
  <w:style w:type="paragraph" w:customStyle="1" w:styleId="MiniTOCTitle">
    <w:name w:val="MiniTOCTitle"/>
    <w:basedOn w:val="Heading4"/>
    <w:rsid w:val="00946FC1"/>
    <w:pPr>
      <w:spacing w:before="240"/>
      <w:outlineLvl w:val="9"/>
    </w:pPr>
    <w:rPr>
      <w:noProof/>
      <w:sz w:val="24"/>
    </w:rPr>
  </w:style>
  <w:style w:type="paragraph" w:customStyle="1" w:styleId="MiniTOCItem">
    <w:name w:val="MiniTOCItem"/>
    <w:basedOn w:val="ListBullet"/>
    <w:rsid w:val="00946FC1"/>
    <w:pPr>
      <w:numPr>
        <w:numId w:val="0"/>
      </w:numPr>
      <w:tabs>
        <w:tab w:val="right" w:leader="dot" w:pos="6521"/>
      </w:tabs>
      <w:spacing w:before="0" w:after="0"/>
    </w:pPr>
  </w:style>
  <w:style w:type="paragraph" w:customStyle="1" w:styleId="TOFTitle">
    <w:name w:val="TOFTitle"/>
    <w:basedOn w:val="TOCTitle"/>
    <w:rsid w:val="00946FC1"/>
  </w:style>
  <w:style w:type="paragraph" w:styleId="TableofFigures">
    <w:name w:val="table of figures"/>
    <w:basedOn w:val="Normal"/>
    <w:next w:val="Normal"/>
    <w:semiHidden/>
    <w:rsid w:val="00946FC1"/>
    <w:pPr>
      <w:tabs>
        <w:tab w:val="right" w:leader="dot" w:pos="9072"/>
      </w:tabs>
      <w:ind w:left="970" w:hanging="403"/>
    </w:pPr>
    <w:rPr>
      <w:rFonts w:ascii="Times New Roman" w:hAnsi="Times New Roman"/>
      <w:b/>
    </w:rPr>
  </w:style>
  <w:style w:type="paragraph" w:styleId="ListNumber">
    <w:name w:val="List Number"/>
    <w:basedOn w:val="List"/>
    <w:rsid w:val="00946FC1"/>
    <w:pPr>
      <w:numPr>
        <w:numId w:val="15"/>
      </w:numPr>
      <w:tabs>
        <w:tab w:val="clear" w:pos="340"/>
      </w:tabs>
    </w:pPr>
  </w:style>
  <w:style w:type="character" w:customStyle="1" w:styleId="WingdingSymbols">
    <w:name w:val="Wingding Symbols"/>
    <w:rsid w:val="00946FC1"/>
    <w:rPr>
      <w:rFonts w:ascii="Wingdings" w:hAnsi="Wingdings"/>
    </w:rPr>
  </w:style>
  <w:style w:type="paragraph" w:customStyle="1" w:styleId="TableHeading">
    <w:name w:val="Table Heading"/>
    <w:basedOn w:val="HeadingBase"/>
    <w:rsid w:val="00946FC1"/>
    <w:pPr>
      <w:keepLines/>
      <w:pBdr>
        <w:bottom w:val="single" w:sz="6" w:space="1" w:color="918585"/>
      </w:pBdr>
      <w:spacing w:before="240"/>
    </w:pPr>
  </w:style>
  <w:style w:type="character" w:customStyle="1" w:styleId="HotSpot">
    <w:name w:val="HotSpot"/>
    <w:rsid w:val="00946FC1"/>
    <w:rPr>
      <w:color w:val="0033CC"/>
      <w:u w:val="none"/>
    </w:rPr>
  </w:style>
  <w:style w:type="paragraph" w:customStyle="1" w:styleId="BodyTextRight">
    <w:name w:val="Body Text Right"/>
    <w:basedOn w:val="BodyText"/>
    <w:rsid w:val="00946FC1"/>
    <w:pPr>
      <w:spacing w:before="0" w:after="0"/>
      <w:jc w:val="right"/>
    </w:pPr>
  </w:style>
  <w:style w:type="paragraph" w:styleId="Index3">
    <w:name w:val="index 3"/>
    <w:basedOn w:val="ListNumber2"/>
    <w:next w:val="Normal"/>
    <w:semiHidden/>
    <w:rsid w:val="00946FC1"/>
    <w:pPr>
      <w:numPr>
        <w:numId w:val="0"/>
      </w:numPr>
      <w:tabs>
        <w:tab w:val="right" w:leader="dot" w:pos="4176"/>
      </w:tabs>
    </w:pPr>
  </w:style>
  <w:style w:type="paragraph" w:styleId="ListNumber2">
    <w:name w:val="List Number 2"/>
    <w:basedOn w:val="List2"/>
    <w:rsid w:val="00946FC1"/>
    <w:pPr>
      <w:numPr>
        <w:numId w:val="10"/>
      </w:numPr>
      <w:tabs>
        <w:tab w:val="clear" w:pos="1060"/>
      </w:tabs>
    </w:pPr>
  </w:style>
  <w:style w:type="paragraph" w:customStyle="1" w:styleId="MarginNote">
    <w:name w:val="Margin Note"/>
    <w:basedOn w:val="BodyText"/>
    <w:rsid w:val="00946F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F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F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FC1"/>
    <w:rPr>
      <w:sz w:val="32"/>
    </w:rPr>
  </w:style>
  <w:style w:type="paragraph" w:customStyle="1" w:styleId="HeadingProcedure">
    <w:name w:val="Heading Procedure"/>
    <w:basedOn w:val="HeadingBase"/>
    <w:next w:val="Normal"/>
    <w:rsid w:val="00946FC1"/>
    <w:pPr>
      <w:tabs>
        <w:tab w:val="left" w:pos="0"/>
      </w:tabs>
      <w:spacing w:before="120" w:after="60"/>
    </w:pPr>
    <w:rPr>
      <w:i/>
      <w:color w:val="918585"/>
      <w:sz w:val="22"/>
    </w:rPr>
  </w:style>
  <w:style w:type="paragraph" w:customStyle="1" w:styleId="TableBodyText">
    <w:name w:val="Table Body Text"/>
    <w:basedOn w:val="BodyText"/>
    <w:rsid w:val="00946FC1"/>
    <w:pPr>
      <w:spacing w:before="60" w:after="60"/>
    </w:pPr>
  </w:style>
  <w:style w:type="paragraph" w:styleId="ListContinue">
    <w:name w:val="List Continue"/>
    <w:basedOn w:val="List"/>
    <w:rsid w:val="00946FC1"/>
    <w:pPr>
      <w:ind w:firstLine="0"/>
    </w:pPr>
  </w:style>
  <w:style w:type="paragraph" w:customStyle="1" w:styleId="ListNote">
    <w:name w:val="List Note"/>
    <w:basedOn w:val="List"/>
    <w:rsid w:val="00946FC1"/>
    <w:pPr>
      <w:pBdr>
        <w:top w:val="single" w:sz="6" w:space="2" w:color="918585"/>
        <w:bottom w:val="single" w:sz="6" w:space="2" w:color="918585"/>
      </w:pBdr>
      <w:tabs>
        <w:tab w:val="left" w:pos="1021"/>
      </w:tabs>
      <w:ind w:firstLine="0"/>
    </w:pPr>
  </w:style>
  <w:style w:type="paragraph" w:customStyle="1" w:styleId="Warning">
    <w:name w:val="Warning"/>
    <w:basedOn w:val="BodyText"/>
    <w:rsid w:val="00946FC1"/>
    <w:pPr>
      <w:shd w:val="clear" w:color="auto" w:fill="D9D9D9"/>
      <w:tabs>
        <w:tab w:val="left" w:pos="992"/>
      </w:tabs>
      <w:ind w:left="119" w:right="119"/>
    </w:pPr>
    <w:rPr>
      <w:sz w:val="20"/>
    </w:rPr>
  </w:style>
  <w:style w:type="paragraph" w:customStyle="1" w:styleId="MarginIcons">
    <w:name w:val="Margin Icons"/>
    <w:basedOn w:val="BodyText"/>
    <w:rsid w:val="00946F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FC1"/>
    <w:rPr>
      <w:rFonts w:ascii="Courier New" w:hAnsi="Courier New"/>
    </w:rPr>
  </w:style>
  <w:style w:type="paragraph" w:customStyle="1" w:styleId="NoteBullet">
    <w:name w:val="Note Bullet"/>
    <w:basedOn w:val="Note"/>
    <w:rsid w:val="00946FC1"/>
    <w:pPr>
      <w:tabs>
        <w:tab w:val="clear" w:pos="680"/>
      </w:tabs>
      <w:spacing w:before="60" w:after="60"/>
    </w:pPr>
  </w:style>
  <w:style w:type="paragraph" w:customStyle="1" w:styleId="SubHeading2">
    <w:name w:val="SubHeading2"/>
    <w:basedOn w:val="HeadingBase"/>
    <w:rsid w:val="00946FC1"/>
    <w:pPr>
      <w:spacing w:before="240" w:after="60"/>
    </w:pPr>
    <w:rPr>
      <w:sz w:val="20"/>
    </w:rPr>
  </w:style>
  <w:style w:type="paragraph" w:customStyle="1" w:styleId="SubHeading1">
    <w:name w:val="SubHeading1"/>
    <w:basedOn w:val="HeadingBase"/>
    <w:rsid w:val="00946FC1"/>
    <w:pPr>
      <w:spacing w:before="240" w:after="60"/>
    </w:pPr>
    <w:rPr>
      <w:color w:val="918585"/>
      <w:sz w:val="22"/>
    </w:rPr>
  </w:style>
  <w:style w:type="paragraph" w:customStyle="1" w:styleId="SideHeading">
    <w:name w:val="Side Heading"/>
    <w:basedOn w:val="HeadingBase"/>
    <w:rsid w:val="00946F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FC1"/>
    <w:pPr>
      <w:tabs>
        <w:tab w:val="num" w:pos="360"/>
      </w:tabs>
    </w:pPr>
  </w:style>
  <w:style w:type="paragraph" w:styleId="PlainText">
    <w:name w:val="Plain Text"/>
    <w:basedOn w:val="Normal"/>
    <w:link w:val="PlainTextChar"/>
    <w:rsid w:val="00946FC1"/>
    <w:rPr>
      <w:sz w:val="20"/>
    </w:rPr>
  </w:style>
  <w:style w:type="character" w:customStyle="1" w:styleId="PlainTextChar">
    <w:name w:val="Plain Text Char"/>
    <w:basedOn w:val="DefaultParagraphFont"/>
    <w:link w:val="PlainText"/>
    <w:rsid w:val="00946FC1"/>
    <w:rPr>
      <w:rFonts w:ascii="Courier New" w:eastAsia="Times New Roman" w:hAnsi="Courier New" w:cs="Times New Roman"/>
      <w:sz w:val="20"/>
      <w:szCs w:val="20"/>
      <w:lang w:eastAsia="en-US"/>
    </w:rPr>
  </w:style>
  <w:style w:type="character" w:customStyle="1" w:styleId="MenuOption">
    <w:name w:val="Menu Option"/>
    <w:basedOn w:val="DefaultParagraphFont"/>
    <w:rsid w:val="00946FC1"/>
    <w:rPr>
      <w:b/>
      <w:smallCaps/>
    </w:rPr>
  </w:style>
  <w:style w:type="paragraph" w:customStyle="1" w:styleId="TableListNumber">
    <w:name w:val="Table List Number"/>
    <w:basedOn w:val="ListNumber"/>
    <w:rsid w:val="00946FC1"/>
    <w:pPr>
      <w:numPr>
        <w:numId w:val="0"/>
      </w:numPr>
    </w:pPr>
  </w:style>
  <w:style w:type="paragraph" w:styleId="TOC4">
    <w:name w:val="toc 4"/>
    <w:basedOn w:val="TOCBase"/>
    <w:next w:val="Normal"/>
    <w:semiHidden/>
    <w:rsid w:val="00946FC1"/>
    <w:pPr>
      <w:tabs>
        <w:tab w:val="right" w:leader="dot" w:pos="9071"/>
      </w:tabs>
      <w:ind w:left="1701"/>
    </w:pPr>
  </w:style>
  <w:style w:type="paragraph" w:customStyle="1" w:styleId="ListAlpha">
    <w:name w:val="List Alpha"/>
    <w:basedOn w:val="List"/>
    <w:rsid w:val="00946FC1"/>
    <w:pPr>
      <w:numPr>
        <w:numId w:val="9"/>
      </w:numPr>
    </w:pPr>
  </w:style>
  <w:style w:type="paragraph" w:customStyle="1" w:styleId="ListAlpha2">
    <w:name w:val="List Alpha 2"/>
    <w:basedOn w:val="List2"/>
    <w:rsid w:val="00946FC1"/>
    <w:pPr>
      <w:numPr>
        <w:numId w:val="8"/>
      </w:numPr>
    </w:pPr>
  </w:style>
  <w:style w:type="paragraph" w:styleId="List2">
    <w:name w:val="List 2"/>
    <w:basedOn w:val="BodyText"/>
    <w:rsid w:val="00946FC1"/>
    <w:pPr>
      <w:tabs>
        <w:tab w:val="left" w:pos="680"/>
      </w:tabs>
      <w:spacing w:before="60" w:after="60"/>
      <w:ind w:left="680" w:hanging="340"/>
    </w:pPr>
  </w:style>
  <w:style w:type="paragraph" w:styleId="List3">
    <w:name w:val="List 3"/>
    <w:basedOn w:val="BodyText"/>
    <w:rsid w:val="00946FC1"/>
    <w:pPr>
      <w:tabs>
        <w:tab w:val="left" w:pos="1021"/>
      </w:tabs>
      <w:spacing w:before="60" w:after="60"/>
      <w:ind w:left="1020" w:hanging="340"/>
    </w:pPr>
  </w:style>
  <w:style w:type="paragraph" w:styleId="List4">
    <w:name w:val="List 4"/>
    <w:basedOn w:val="BodyText"/>
    <w:rsid w:val="00946FC1"/>
    <w:pPr>
      <w:tabs>
        <w:tab w:val="left" w:pos="1361"/>
      </w:tabs>
      <w:spacing w:before="60" w:after="60"/>
      <w:ind w:left="1361" w:hanging="340"/>
    </w:pPr>
  </w:style>
  <w:style w:type="paragraph" w:styleId="List5">
    <w:name w:val="List 5"/>
    <w:basedOn w:val="BodyText"/>
    <w:rsid w:val="00946FC1"/>
    <w:pPr>
      <w:tabs>
        <w:tab w:val="left" w:pos="1701"/>
      </w:tabs>
      <w:spacing w:before="60" w:after="60"/>
      <w:ind w:left="1701" w:hanging="340"/>
    </w:pPr>
  </w:style>
  <w:style w:type="paragraph" w:styleId="ListBullet3">
    <w:name w:val="List Bullet 3"/>
    <w:basedOn w:val="List3"/>
    <w:rsid w:val="00946FC1"/>
    <w:pPr>
      <w:numPr>
        <w:numId w:val="14"/>
      </w:numPr>
      <w:tabs>
        <w:tab w:val="clear" w:pos="1021"/>
      </w:tabs>
      <w:ind w:left="1037" w:hanging="357"/>
    </w:pPr>
  </w:style>
  <w:style w:type="paragraph" w:styleId="ListBullet4">
    <w:name w:val="List Bullet 4"/>
    <w:basedOn w:val="List4"/>
    <w:rsid w:val="00946FC1"/>
    <w:pPr>
      <w:numPr>
        <w:numId w:val="3"/>
      </w:numPr>
      <w:tabs>
        <w:tab w:val="clear" w:pos="1361"/>
      </w:tabs>
    </w:pPr>
  </w:style>
  <w:style w:type="paragraph" w:styleId="ListBullet5">
    <w:name w:val="List Bullet 5"/>
    <w:basedOn w:val="List5"/>
    <w:rsid w:val="00946FC1"/>
    <w:pPr>
      <w:numPr>
        <w:numId w:val="4"/>
      </w:numPr>
    </w:pPr>
  </w:style>
  <w:style w:type="paragraph" w:styleId="ListContinue2">
    <w:name w:val="List Continue 2"/>
    <w:basedOn w:val="List2"/>
    <w:rsid w:val="00946FC1"/>
    <w:pPr>
      <w:ind w:firstLine="0"/>
    </w:pPr>
  </w:style>
  <w:style w:type="paragraph" w:styleId="ListContinue3">
    <w:name w:val="List Continue 3"/>
    <w:basedOn w:val="List3"/>
    <w:rsid w:val="00946FC1"/>
    <w:pPr>
      <w:ind w:left="1021" w:firstLine="0"/>
    </w:pPr>
  </w:style>
  <w:style w:type="paragraph" w:styleId="ListContinue4">
    <w:name w:val="List Continue 4"/>
    <w:basedOn w:val="List4"/>
    <w:rsid w:val="00946FC1"/>
    <w:pPr>
      <w:ind w:firstLine="0"/>
    </w:pPr>
  </w:style>
  <w:style w:type="paragraph" w:styleId="ListContinue5">
    <w:name w:val="List Continue 5"/>
    <w:basedOn w:val="List5"/>
    <w:rsid w:val="00946FC1"/>
    <w:pPr>
      <w:ind w:firstLine="0"/>
    </w:pPr>
  </w:style>
  <w:style w:type="paragraph" w:styleId="ListNumber3">
    <w:name w:val="List Number 3"/>
    <w:basedOn w:val="List3"/>
    <w:rsid w:val="00946FC1"/>
    <w:pPr>
      <w:numPr>
        <w:numId w:val="5"/>
      </w:numPr>
    </w:pPr>
  </w:style>
  <w:style w:type="paragraph" w:styleId="ListNumber4">
    <w:name w:val="List Number 4"/>
    <w:basedOn w:val="List4"/>
    <w:rsid w:val="00946FC1"/>
    <w:pPr>
      <w:numPr>
        <w:numId w:val="6"/>
      </w:numPr>
    </w:pPr>
  </w:style>
  <w:style w:type="paragraph" w:styleId="ListNumber5">
    <w:name w:val="List Number 5"/>
    <w:basedOn w:val="List5"/>
    <w:rsid w:val="00946FC1"/>
    <w:pPr>
      <w:numPr>
        <w:numId w:val="7"/>
      </w:numPr>
    </w:pPr>
  </w:style>
  <w:style w:type="paragraph" w:styleId="BlockText">
    <w:name w:val="Block Text"/>
    <w:basedOn w:val="Normal"/>
    <w:rsid w:val="00946FC1"/>
    <w:pPr>
      <w:spacing w:after="120"/>
      <w:ind w:left="1440" w:right="1440"/>
    </w:pPr>
  </w:style>
  <w:style w:type="character" w:customStyle="1" w:styleId="Subscript">
    <w:name w:val="Subscript"/>
    <w:basedOn w:val="DefaultParagraphFont"/>
    <w:rsid w:val="00946FC1"/>
    <w:rPr>
      <w:sz w:val="16"/>
      <w:vertAlign w:val="subscript"/>
    </w:rPr>
  </w:style>
  <w:style w:type="character" w:customStyle="1" w:styleId="Superscript">
    <w:name w:val="Superscript"/>
    <w:basedOn w:val="DefaultParagraphFont"/>
    <w:rsid w:val="00946FC1"/>
    <w:rPr>
      <w:sz w:val="16"/>
      <w:vertAlign w:val="superscript"/>
    </w:rPr>
  </w:style>
  <w:style w:type="character" w:customStyle="1" w:styleId="Symbols">
    <w:name w:val="Symbols"/>
    <w:basedOn w:val="DefaultParagraphFont"/>
    <w:rsid w:val="00946FC1"/>
    <w:rPr>
      <w:rFonts w:ascii="Symbol" w:hAnsi="Symbol"/>
    </w:rPr>
  </w:style>
  <w:style w:type="character" w:customStyle="1" w:styleId="MenuOptions">
    <w:name w:val="Menu Options"/>
    <w:basedOn w:val="DefaultParagraphFont"/>
    <w:rsid w:val="00946FC1"/>
    <w:rPr>
      <w:rFonts w:ascii="Arial Narrow" w:hAnsi="Arial Narrow"/>
      <w:smallCaps/>
    </w:rPr>
  </w:style>
  <w:style w:type="character" w:customStyle="1" w:styleId="Buttons">
    <w:name w:val="Buttons"/>
    <w:basedOn w:val="DefaultParagraphFont"/>
    <w:rsid w:val="00946FC1"/>
    <w:rPr>
      <w:b/>
    </w:rPr>
  </w:style>
  <w:style w:type="character" w:customStyle="1" w:styleId="Underlined">
    <w:name w:val="Underlined"/>
    <w:basedOn w:val="DefaultParagraphFont"/>
    <w:rsid w:val="00946FC1"/>
    <w:rPr>
      <w:u w:val="single"/>
    </w:rPr>
  </w:style>
  <w:style w:type="paragraph" w:customStyle="1" w:styleId="TableBodyTextRight">
    <w:name w:val="Table Body Text Right"/>
    <w:basedOn w:val="TableBodyText"/>
    <w:rsid w:val="00946FC1"/>
    <w:pPr>
      <w:widowControl w:val="0"/>
      <w:autoSpaceDE w:val="0"/>
      <w:autoSpaceDN w:val="0"/>
      <w:adjustRightInd w:val="0"/>
      <w:jc w:val="right"/>
    </w:pPr>
    <w:rPr>
      <w:rFonts w:cs="Arial"/>
      <w:szCs w:val="18"/>
    </w:rPr>
  </w:style>
  <w:style w:type="paragraph" w:customStyle="1" w:styleId="CopyrightText">
    <w:name w:val="Copyright Text"/>
    <w:basedOn w:val="BodyText"/>
    <w:rsid w:val="00946FC1"/>
    <w:rPr>
      <w:sz w:val="18"/>
    </w:rPr>
  </w:style>
  <w:style w:type="paragraph" w:customStyle="1" w:styleId="BodySmallRight">
    <w:name w:val="Body Small Right"/>
    <w:basedOn w:val="BodyTextRight"/>
    <w:rsid w:val="00946FC1"/>
    <w:rPr>
      <w:sz w:val="18"/>
      <w:szCs w:val="18"/>
    </w:rPr>
  </w:style>
  <w:style w:type="paragraph" w:customStyle="1" w:styleId="MarginEdition">
    <w:name w:val="Margin Edition"/>
    <w:basedOn w:val="MarginNote"/>
    <w:rsid w:val="00946FC1"/>
    <w:pPr>
      <w:spacing w:before="0" w:after="0"/>
    </w:pPr>
    <w:rPr>
      <w:rFonts w:ascii="Times New Roman" w:hAnsi="Times New Roman"/>
      <w:color w:val="999999"/>
    </w:rPr>
  </w:style>
  <w:style w:type="paragraph" w:customStyle="1" w:styleId="Spacer">
    <w:name w:val="Spacer"/>
    <w:basedOn w:val="Normal"/>
    <w:rsid w:val="00946FC1"/>
    <w:rPr>
      <w:sz w:val="2"/>
      <w:szCs w:val="2"/>
    </w:rPr>
  </w:style>
  <w:style w:type="character" w:customStyle="1" w:styleId="Small">
    <w:name w:val="Small"/>
    <w:basedOn w:val="DefaultParagraphFont"/>
    <w:rsid w:val="00946FC1"/>
    <w:rPr>
      <w:sz w:val="16"/>
    </w:rPr>
  </w:style>
  <w:style w:type="paragraph" w:customStyle="1" w:styleId="WideTable">
    <w:name w:val="Wide Table"/>
    <w:basedOn w:val="Normal"/>
    <w:rsid w:val="00946FC1"/>
    <w:pPr>
      <w:ind w:left="-1418"/>
    </w:pPr>
    <w:rPr>
      <w:sz w:val="2"/>
      <w:szCs w:val="2"/>
    </w:rPr>
  </w:style>
  <w:style w:type="character" w:styleId="PageNumber">
    <w:name w:val="page number"/>
    <w:basedOn w:val="DefaultParagraphFont"/>
    <w:rsid w:val="00946FC1"/>
  </w:style>
  <w:style w:type="paragraph" w:styleId="Quote">
    <w:name w:val="Quote"/>
    <w:basedOn w:val="Heading1"/>
    <w:link w:val="QuoteChar"/>
    <w:qFormat/>
    <w:rsid w:val="00946FC1"/>
    <w:rPr>
      <w:b w:val="0"/>
      <w:sz w:val="72"/>
      <w:szCs w:val="72"/>
      <w:lang w:val="en-NZ"/>
    </w:rPr>
  </w:style>
  <w:style w:type="character" w:customStyle="1" w:styleId="QuoteChar">
    <w:name w:val="Quote Char"/>
    <w:basedOn w:val="DefaultParagraphFont"/>
    <w:link w:val="Quote"/>
    <w:rsid w:val="00946F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FC1"/>
    <w:pPr>
      <w:pageBreakBefore/>
    </w:pPr>
  </w:style>
  <w:style w:type="paragraph" w:customStyle="1" w:styleId="Border">
    <w:name w:val="Border"/>
    <w:basedOn w:val="Normal"/>
    <w:qFormat/>
    <w:rsid w:val="00946F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FC1"/>
    <w:rPr>
      <w:b/>
      <w:bCs/>
      <w:i/>
      <w:iCs/>
      <w:color w:val="auto"/>
    </w:rPr>
  </w:style>
  <w:style w:type="paragraph" w:styleId="IntenseQuote">
    <w:name w:val="Intense Quote"/>
    <w:basedOn w:val="Normal"/>
    <w:next w:val="Normal"/>
    <w:link w:val="IntenseQuoteChar"/>
    <w:uiPriority w:val="30"/>
    <w:qFormat/>
    <w:rsid w:val="00946F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F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FC1"/>
    <w:rPr>
      <w:smallCaps/>
      <w:color w:val="auto"/>
      <w:u w:val="single"/>
    </w:rPr>
  </w:style>
  <w:style w:type="character" w:styleId="IntenseReference">
    <w:name w:val="Intense Reference"/>
    <w:basedOn w:val="DefaultParagraphFont"/>
    <w:uiPriority w:val="32"/>
    <w:qFormat/>
    <w:rsid w:val="00946FC1"/>
    <w:rPr>
      <w:b/>
      <w:bCs/>
      <w:smallCaps/>
      <w:color w:val="auto"/>
      <w:spacing w:val="5"/>
      <w:u w:val="single"/>
    </w:rPr>
  </w:style>
  <w:style w:type="paragraph" w:customStyle="1" w:styleId="2ColumnHeading">
    <w:name w:val="2Column Heading"/>
    <w:basedOn w:val="BodyText"/>
    <w:qFormat/>
    <w:rsid w:val="00946FC1"/>
    <w:pPr>
      <w:spacing w:after="60"/>
      <w:ind w:left="-2268"/>
    </w:pPr>
    <w:rPr>
      <w:b/>
    </w:rPr>
  </w:style>
  <w:style w:type="paragraph" w:customStyle="1" w:styleId="Heading1TOC">
    <w:name w:val="Heading1 TOC"/>
    <w:basedOn w:val="Normal"/>
    <w:qFormat/>
    <w:rsid w:val="00946FC1"/>
    <w:pPr>
      <w:spacing w:before="240" w:after="120"/>
    </w:pPr>
    <w:rPr>
      <w:rFonts w:ascii="Times New Roman" w:hAnsi="Times New Roman"/>
      <w:b/>
      <w:sz w:val="32"/>
    </w:rPr>
  </w:style>
  <w:style w:type="paragraph" w:customStyle="1" w:styleId="Heading2TOC">
    <w:name w:val="Heading2 TOC"/>
    <w:basedOn w:val="Normal"/>
    <w:qFormat/>
    <w:rsid w:val="00946FC1"/>
    <w:pPr>
      <w:spacing w:before="240" w:after="60"/>
    </w:pPr>
    <w:rPr>
      <w:rFonts w:ascii="Times New Roman" w:hAnsi="Times New Roman"/>
      <w:b/>
      <w:sz w:val="28"/>
    </w:rPr>
  </w:style>
  <w:style w:type="character" w:customStyle="1" w:styleId="Underline">
    <w:name w:val="Underline"/>
    <w:basedOn w:val="DefaultParagraphFont"/>
    <w:qFormat/>
    <w:rsid w:val="00946FC1"/>
    <w:rPr>
      <w:u w:val="single"/>
    </w:rPr>
  </w:style>
  <w:style w:type="character" w:customStyle="1" w:styleId="BoldandItalics">
    <w:name w:val="Bold and Italics"/>
    <w:qFormat/>
    <w:rsid w:val="00946FC1"/>
    <w:rPr>
      <w:b/>
      <w:i/>
      <w:u w:val="none"/>
    </w:rPr>
  </w:style>
  <w:style w:type="paragraph" w:styleId="BalloonText">
    <w:name w:val="Balloon Text"/>
    <w:basedOn w:val="Normal"/>
    <w:link w:val="BalloonTextChar"/>
    <w:rsid w:val="00946FC1"/>
    <w:rPr>
      <w:rFonts w:ascii="Tahoma" w:hAnsi="Tahoma" w:cs="Tahoma"/>
      <w:sz w:val="16"/>
      <w:szCs w:val="16"/>
    </w:rPr>
  </w:style>
  <w:style w:type="character" w:customStyle="1" w:styleId="BalloonTextChar">
    <w:name w:val="Balloon Text Char"/>
    <w:basedOn w:val="DefaultParagraphFont"/>
    <w:link w:val="BalloonText"/>
    <w:rsid w:val="00946F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F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F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FC1"/>
    <w:rPr>
      <w:b/>
      <w:color w:val="660033"/>
      <w:spacing w:val="0"/>
    </w:rPr>
  </w:style>
  <w:style w:type="paragraph" w:customStyle="1" w:styleId="Nameditemlist">
    <w:name w:val="Named item list"/>
    <w:basedOn w:val="BodyText"/>
    <w:qFormat/>
    <w:rsid w:val="00946FC1"/>
    <w:pPr>
      <w:tabs>
        <w:tab w:val="left" w:pos="2835"/>
      </w:tabs>
      <w:ind w:left="2835" w:hanging="2835"/>
    </w:pPr>
  </w:style>
  <w:style w:type="paragraph" w:customStyle="1" w:styleId="BodyTextnopadding">
    <w:name w:val="Body Text no padding"/>
    <w:basedOn w:val="BodyText"/>
    <w:qFormat/>
    <w:rsid w:val="00946FC1"/>
    <w:pPr>
      <w:spacing w:before="0" w:after="0"/>
    </w:pPr>
  </w:style>
  <w:style w:type="paragraph" w:customStyle="1" w:styleId="BodyTextBold">
    <w:name w:val="Body Text Bold"/>
    <w:basedOn w:val="BodyText"/>
    <w:qFormat/>
    <w:rsid w:val="00946FC1"/>
    <w:rPr>
      <w:b/>
    </w:rPr>
  </w:style>
  <w:style w:type="character" w:styleId="Hyperlink">
    <w:name w:val="Hyperlink"/>
    <w:basedOn w:val="DefaultParagraphFont"/>
    <w:uiPriority w:val="99"/>
    <w:unhideWhenUsed/>
    <w:rsid w:val="00BA5E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3392</Characters>
  <Application>Microsoft Office Word</Application>
  <DocSecurity>0</DocSecurity>
  <Lines>80</Lines>
  <Paragraphs>55</Paragraphs>
  <ScaleCrop>false</ScaleCrop>
  <Company>Author-it Software Corporation Ltd.</Company>
  <LinksUpToDate>false</LinksUpToDate>
  <CharactersWithSpaces>3857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HLTDET016 Design digital dental restorations and appliances using computer-aided design (CAD)</dc:title>
  <dc:subject>Approved</dc:subject>
  <dc:creator>SkillsIQ</dc:creator>
  <cp:keywords>Release: 1</cp:keywords>
  <dc:description>Review Date: 12 April 2008</dc:description>
  <cp:lastModifiedBy>HSD_TPCMSd.prod</cp:lastModifiedBy>
  <cp:revision>3</cp:revision>
  <dcterms:created xsi:type="dcterms:W3CDTF">2023-07-02T01:29:00Z</dcterms:created>
  <dcterms:modified xsi:type="dcterms:W3CDTF">2023-07-02T01:29:00Z</dcterms:modified>
</cp:coreProperties>
</file>