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B17CB" w:rsidP="00EB17C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HLTDEN022 Prepare to expose a prescribed dental radiographic image</w:t>
      </w:r>
      <w:r>
        <w:fldChar w:fldCharType="end"/>
      </w:r>
    </w:p>
    <w:p w:rsidR="00EB17CB" w:rsidP="00EB17CB">
      <w:pPr>
        <w:pStyle w:val="Version"/>
        <w:sectPr w:rsidSect="00DF2D8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DF2D85" w:rsidP="00DF2D85">
      <w:pPr>
        <w:pStyle w:val="SuperHeading"/>
      </w:pPr>
      <w:r w:rsidRPr="00DF2D85">
        <w:t>HLTDEN022 Prepare to expose a prescribed dental radiographic image</w:t>
      </w:r>
    </w:p>
    <w:p w:rsidR="00000000" w:rsidRPr="00DF2D85" w:rsidP="00DF2D85">
      <w:pPr>
        <w:pStyle w:val="Heading1"/>
      </w:pPr>
      <w:bookmarkStart w:id="1" w:name="O_1201008"/>
      <w:bookmarkEnd w:id="1"/>
      <w:r w:rsidRPr="00DF2D8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40"/>
        <w:gridCol w:w="6074"/>
      </w:tblGrid>
      <w:tr w:rsidTr="00DF2D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DF2D85" w:rsidP="00DF2D85">
            <w:pPr>
              <w:pStyle w:val="BodyText"/>
            </w:pPr>
            <w:r w:rsidRPr="00DF2D85">
              <w:rPr>
                <w:rStyle w:val="SpecialBold"/>
              </w:rPr>
              <w:t>Release</w:t>
            </w:r>
          </w:p>
        </w:tc>
        <w:tc>
          <w:tcPr>
            <w:tcW w:w="607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F2D85">
            <w:pPr>
              <w:pStyle w:val="BodyText"/>
              <w:rPr>
                <w:lang w:val="en-NZ"/>
              </w:rPr>
            </w:pPr>
            <w:r w:rsidRPr="00DF2D85">
              <w:rPr>
                <w:rStyle w:val="SpecialBold"/>
              </w:rPr>
              <w:t>Comments</w:t>
            </w:r>
          </w:p>
        </w:tc>
      </w:tr>
      <w:tr w:rsidTr="00DF2D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2D85">
            <w:pPr>
              <w:pStyle w:val="BodyText"/>
              <w:rPr>
                <w:lang w:val="en-NZ"/>
              </w:rPr>
            </w:pPr>
            <w:r w:rsidRPr="00DF2D85">
              <w:t>Release 2</w:t>
            </w:r>
          </w:p>
        </w:tc>
        <w:tc>
          <w:tcPr>
            <w:tcW w:w="6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2D85" w:rsidP="00DF2D85">
            <w:pPr>
              <w:pStyle w:val="BodyText"/>
            </w:pPr>
            <w:r w:rsidRPr="00DF2D85">
              <w:t>Release 2 HLTDEN022 Prepare to expose a prescribed dental radiographic image supersedes and is equivalent to Release 1 HLTDEN022 Prepare to expose a prescribed dental radiographic image.</w:t>
            </w:r>
          </w:p>
          <w:p w:rsidR="00000000" w:rsidRPr="00DF2D85" w:rsidP="00DF2D85">
            <w:pPr>
              <w:pStyle w:val="BodyText"/>
            </w:pPr>
            <w:r w:rsidRPr="00DF2D85">
              <w:t>Updated:</w:t>
            </w:r>
          </w:p>
          <w:p w:rsidR="00000000" w:rsidP="00DF2D85">
            <w:pPr>
              <w:pStyle w:val="BodyText"/>
              <w:rPr>
                <w:lang w:val="en-NZ"/>
              </w:rPr>
            </w:pPr>
            <w:r w:rsidRPr="00DF2D85">
              <w:t>Mapping details and minor corrections.</w:t>
            </w:r>
          </w:p>
        </w:tc>
      </w:tr>
      <w:tr w:rsidTr="00DF2D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2D85">
            <w:pPr>
              <w:pStyle w:val="BodyText"/>
              <w:rPr>
                <w:lang w:val="en-NZ"/>
              </w:rPr>
            </w:pPr>
            <w:r w:rsidRPr="00DF2D85">
              <w:t>Release 1</w:t>
            </w:r>
          </w:p>
        </w:tc>
        <w:tc>
          <w:tcPr>
            <w:tcW w:w="6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2D85" w:rsidP="00DF2D85">
            <w:pPr>
              <w:pStyle w:val="BodyText"/>
            </w:pPr>
            <w:r w:rsidRPr="00DF2D85">
              <w:t xml:space="preserve">HLTDEN022 </w:t>
            </w:r>
            <w:r w:rsidRPr="00DF2D85">
              <w:t>Prepare to expose a prescribed dental radiographic image supersedes and is equivalent to HLTDEN008 Prepare to expose a prescribed dental radiographic image.</w:t>
            </w:r>
          </w:p>
        </w:tc>
      </w:tr>
    </w:tbl>
    <w:p w:rsidR="00000000" w:rsidRPr="00DF2D85" w:rsidP="00DF2D85">
      <w:pPr>
        <w:pStyle w:val="BodyText"/>
      </w:pPr>
    </w:p>
    <w:p w:rsidR="00000000" w:rsidRPr="00DF2D85" w:rsidP="00DF2D85">
      <w:pPr>
        <w:pStyle w:val="AllowPageBreak"/>
      </w:pPr>
    </w:p>
    <w:p w:rsidR="00000000" w:rsidRPr="00DF2D85" w:rsidP="00DF2D85">
      <w:pPr>
        <w:pStyle w:val="Heading1"/>
      </w:pPr>
      <w:bookmarkStart w:id="2" w:name="O_1201007"/>
      <w:bookmarkEnd w:id="2"/>
      <w:r w:rsidRPr="00DF2D85">
        <w:t>Application</w:t>
      </w:r>
    </w:p>
    <w:p w:rsidR="00000000" w:rsidRPr="00DF2D85" w:rsidP="00EB17CB">
      <w:pPr>
        <w:pStyle w:val="BodyText"/>
      </w:pPr>
      <w:r w:rsidRPr="00DF2D85">
        <w:t>This unit of competency describes the performan</w:t>
      </w:r>
      <w:r w:rsidRPr="00DF2D85">
        <w:t>ce outcomes, skills and knowledge required to interpret a prescribed request for a dental radiographic image. It also includes the preparation of the patient for dental radiography and the selection of equipment requirements.</w:t>
      </w:r>
    </w:p>
    <w:p w:rsidR="00000000" w:rsidRPr="00DF2D85" w:rsidP="00EB17CB">
      <w:pPr>
        <w:pStyle w:val="BodyText"/>
      </w:pPr>
      <w:r w:rsidRPr="00DF2D85">
        <w:t>This unit applies to dental as</w:t>
      </w:r>
      <w:r w:rsidRPr="00DF2D85">
        <w:t>sisting work under the instruction and supervision of the dental practitioner.</w:t>
      </w:r>
    </w:p>
    <w:p w:rsidR="00000000" w:rsidRPr="00DF2D85" w:rsidP="00EB17CB">
      <w:pPr>
        <w:pStyle w:val="BodyText"/>
      </w:pPr>
      <w:r w:rsidRPr="00DF2D85">
        <w:t>The skills in this unit must be applied in accordance with Commonwealth and State/Territory legislation, Australian standards and industry codes of practice.</w:t>
      </w:r>
    </w:p>
    <w:p w:rsidR="00000000" w:rsidRPr="00DF2D85" w:rsidP="00EB17CB">
      <w:pPr>
        <w:pStyle w:val="BodyText"/>
      </w:pPr>
      <w:r w:rsidRPr="00DF2D85">
        <w:t>No occupational lic</w:t>
      </w:r>
      <w:r w:rsidRPr="00DF2D85">
        <w:t>ensing, certification or specific legislative requirements apply to this unit at the time of publication.</w:t>
      </w:r>
    </w:p>
    <w:p w:rsidR="00EB17CB" w:rsidP="00EB17CB">
      <w:pPr>
        <w:pStyle w:val="BodyText"/>
      </w:pPr>
      <w:r w:rsidRPr="00DF2D85">
        <w:t xml:space="preserve">Dental radiography work must only be performed by a person with a radiation user licence granted by the relevant State/Territory regulatory authority </w:t>
      </w:r>
      <w:r w:rsidRPr="00DF2D85">
        <w:t>under legislation.</w:t>
      </w:r>
    </w:p>
    <w:p w:rsidR="00000000" w:rsidRPr="00DF2D85" w:rsidP="00DF2D85">
      <w:pPr>
        <w:pStyle w:val="Heading1"/>
      </w:pPr>
      <w:bookmarkStart w:id="3" w:name="O_1201006"/>
      <w:bookmarkEnd w:id="3"/>
      <w:r w:rsidRPr="00DF2D85">
        <w:t>Pre-requisite Unit</w:t>
      </w:r>
    </w:p>
    <w:p w:rsidR="00000000" w:rsidRPr="00DF2D85" w:rsidP="00EB17CB">
      <w:pPr>
        <w:pStyle w:val="BodyText"/>
      </w:pPr>
      <w:r w:rsidRPr="00DF2D85">
        <w:t>Nil</w:t>
      </w:r>
    </w:p>
    <w:p w:rsidR="00000000" w:rsidRPr="00DF2D85" w:rsidP="00DF2D85">
      <w:pPr>
        <w:pStyle w:val="Heading1"/>
      </w:pPr>
      <w:bookmarkStart w:id="4" w:name="O_1201005"/>
      <w:bookmarkEnd w:id="4"/>
      <w:r w:rsidRPr="00DF2D85">
        <w:t>Competency Field</w:t>
      </w:r>
    </w:p>
    <w:p w:rsidR="00000000" w:rsidRPr="00DF2D85" w:rsidP="00EB17CB">
      <w:pPr>
        <w:pStyle w:val="BodyText"/>
      </w:pPr>
      <w:r w:rsidRPr="00DF2D85">
        <w:t>Dental Assisting</w:t>
      </w:r>
    </w:p>
    <w:p w:rsidR="00000000" w:rsidRPr="00DF2D85" w:rsidP="00DF2D85">
      <w:pPr>
        <w:pStyle w:val="Heading1"/>
      </w:pPr>
      <w:bookmarkStart w:id="5" w:name="O_1201004"/>
      <w:bookmarkEnd w:id="5"/>
      <w:r w:rsidRPr="00DF2D85">
        <w:t>Unit Sector</w:t>
      </w:r>
    </w:p>
    <w:p w:rsidR="00000000" w:rsidRPr="00DF2D85" w:rsidP="00EB17CB">
      <w:pPr>
        <w:pStyle w:val="BodyText"/>
      </w:pPr>
      <w:r w:rsidRPr="00DF2D85">
        <w:t>Dental</w:t>
      </w:r>
    </w:p>
    <w:p w:rsidR="00000000" w:rsidRPr="00DF2D85" w:rsidP="00DF2D85">
      <w:pPr>
        <w:pStyle w:val="Heading1"/>
      </w:pPr>
      <w:bookmarkStart w:id="6" w:name="O_1201003"/>
      <w:bookmarkEnd w:id="6"/>
      <w:r w:rsidRPr="00DF2D85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DF2D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2D85" w:rsidP="00DF2D85">
            <w:pPr>
              <w:pStyle w:val="BodyText"/>
            </w:pPr>
            <w:r w:rsidRPr="00DF2D85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2D85">
            <w:pPr>
              <w:pStyle w:val="BodyText"/>
              <w:rPr>
                <w:lang w:val="en-NZ"/>
              </w:rPr>
            </w:pPr>
            <w:r w:rsidRPr="00DF2D85">
              <w:rPr>
                <w:rStyle w:val="SpecialBold"/>
              </w:rPr>
              <w:t>PERFORMANCE</w:t>
            </w:r>
            <w:r w:rsidRPr="00DF2D85">
              <w:t xml:space="preserve"> </w:t>
            </w:r>
            <w:r w:rsidRPr="00DF2D85">
              <w:rPr>
                <w:rStyle w:val="SpecialBold"/>
              </w:rPr>
              <w:t>CRITERIA</w:t>
            </w:r>
          </w:p>
        </w:tc>
      </w:tr>
      <w:tr w:rsidTr="00DF2D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2D85" w:rsidP="00DF2D85">
            <w:pPr>
              <w:pStyle w:val="BodyText"/>
            </w:pPr>
            <w:r w:rsidRPr="00DF2D85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2D85">
            <w:pPr>
              <w:pStyle w:val="BodyText"/>
              <w:rPr>
                <w:lang w:val="en-NZ"/>
              </w:rPr>
            </w:pPr>
            <w:r w:rsidRPr="00DF2D8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F2D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2D85">
            <w:pPr>
              <w:pStyle w:val="List"/>
              <w:rPr>
                <w:lang w:val="en-NZ"/>
              </w:rPr>
            </w:pPr>
            <w:r w:rsidRPr="00DF2D85">
              <w:t>1.  Interpret the request for the prescribed dental radiographic image.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2D85" w:rsidP="00DF2D85">
            <w:pPr>
              <w:pStyle w:val="List"/>
            </w:pPr>
            <w:r w:rsidRPr="00DF2D85">
              <w:t xml:space="preserve">1.1. Interpret image request accurately using </w:t>
            </w:r>
            <w:r w:rsidRPr="00DF2D85">
              <w:t>appropriate dental terminology.</w:t>
            </w:r>
          </w:p>
          <w:p w:rsidR="00000000" w:rsidRPr="00DF2D85" w:rsidP="00DF2D85">
            <w:pPr>
              <w:pStyle w:val="List"/>
            </w:pPr>
            <w:r w:rsidRPr="00DF2D85">
              <w:t>1.2. Determine situations where more information is required and ask the prescribing practitioner for clarification.</w:t>
            </w:r>
          </w:p>
          <w:p w:rsidR="00000000" w:rsidP="00DF2D85">
            <w:pPr>
              <w:pStyle w:val="List"/>
              <w:rPr>
                <w:lang w:val="en-NZ"/>
              </w:rPr>
            </w:pPr>
            <w:r w:rsidRPr="00DF2D85">
              <w:t>1.3. Select and use appropriate exposure variables in accordance with manufacturers’ instructions and patie</w:t>
            </w:r>
            <w:r w:rsidRPr="00DF2D85">
              <w:t>nt requirements.</w:t>
            </w:r>
          </w:p>
        </w:tc>
      </w:tr>
      <w:tr w:rsidTr="00DF2D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2D85">
            <w:pPr>
              <w:pStyle w:val="List"/>
              <w:rPr>
                <w:lang w:val="en-NZ"/>
              </w:rPr>
            </w:pPr>
            <w:r w:rsidRPr="00DF2D85">
              <w:t>2.  Assess and determine the procedure prior to exposing a dental radiographic image.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2D85" w:rsidP="00DF2D85">
            <w:pPr>
              <w:pStyle w:val="List"/>
            </w:pPr>
            <w:r w:rsidRPr="00DF2D85">
              <w:t>2.1. Confirm patient identity and match to the request.</w:t>
            </w:r>
          </w:p>
          <w:p w:rsidR="00000000" w:rsidRPr="00DF2D85" w:rsidP="00DF2D85">
            <w:pPr>
              <w:pStyle w:val="List"/>
            </w:pPr>
            <w:r w:rsidRPr="00DF2D85">
              <w:t>2.2. Determine the patient’s ability to comply with instructions.</w:t>
            </w:r>
          </w:p>
          <w:p w:rsidR="00000000" w:rsidRPr="00DF2D85" w:rsidP="00DF2D85">
            <w:pPr>
              <w:pStyle w:val="List"/>
            </w:pPr>
            <w:r w:rsidRPr="00DF2D85">
              <w:t>2.3. Review modifications to the standard procedure with the practitioner prior to implementation.</w:t>
            </w:r>
          </w:p>
          <w:p w:rsidR="00000000" w:rsidRPr="00DF2D85" w:rsidP="00DF2D85">
            <w:pPr>
              <w:pStyle w:val="List"/>
            </w:pPr>
            <w:r w:rsidRPr="00DF2D85">
              <w:t>2.4. Explain the procedure and necessary requirements clearly to the patient before commencement.</w:t>
            </w:r>
          </w:p>
          <w:p w:rsidR="00000000" w:rsidRPr="00DF2D85" w:rsidP="00DF2D85">
            <w:pPr>
              <w:pStyle w:val="List"/>
            </w:pPr>
            <w:r w:rsidRPr="00DF2D85">
              <w:t>2.5. Obtain and document consent from the patient or carer.</w:t>
            </w:r>
          </w:p>
          <w:p w:rsidR="00000000" w:rsidP="00DF2D85">
            <w:pPr>
              <w:pStyle w:val="List"/>
              <w:rPr>
                <w:lang w:val="en-NZ"/>
              </w:rPr>
            </w:pPr>
            <w:r w:rsidRPr="00DF2D85">
              <w:t>2.6. Prepare patient prior to producing a dental radiographic image.</w:t>
            </w:r>
          </w:p>
        </w:tc>
      </w:tr>
      <w:tr w:rsidTr="00DF2D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2D85">
            <w:pPr>
              <w:pStyle w:val="List"/>
              <w:rPr>
                <w:lang w:val="en-NZ"/>
              </w:rPr>
            </w:pPr>
            <w:r w:rsidRPr="00DF2D85">
              <w:t>3.  Select and prepare dental radiographic imaging equipment and accessories.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2D85" w:rsidP="00DF2D85">
            <w:pPr>
              <w:pStyle w:val="List"/>
            </w:pPr>
            <w:r w:rsidRPr="00DF2D85">
              <w:t>3.1. Identify patient requirements and select correct dental radiographic imaging equipment for the procedu</w:t>
            </w:r>
            <w:r w:rsidRPr="00DF2D85">
              <w:t>re.</w:t>
            </w:r>
          </w:p>
          <w:p w:rsidR="00000000" w:rsidRPr="00DF2D85" w:rsidP="00DF2D85">
            <w:pPr>
              <w:pStyle w:val="List"/>
            </w:pPr>
            <w:r w:rsidRPr="00DF2D85">
              <w:t>3.2. Select and use correct accessories for dental radiographic imaging.</w:t>
            </w:r>
          </w:p>
          <w:p w:rsidR="00000000" w:rsidRPr="00DF2D85" w:rsidP="00DF2D85">
            <w:pPr>
              <w:pStyle w:val="List"/>
            </w:pPr>
            <w:r w:rsidRPr="00DF2D85">
              <w:t>3.3. Select relevant technical variables of the dental radiographic imaging equipment.</w:t>
            </w:r>
          </w:p>
        </w:tc>
      </w:tr>
    </w:tbl>
    <w:p w:rsidR="00EB17CB" w:rsidP="00DF2D85">
      <w:pPr>
        <w:pStyle w:val="List"/>
      </w:pPr>
    </w:p>
    <w:p w:rsidR="00EB17CB" w:rsidP="00DF2D85">
      <w:pPr>
        <w:pStyle w:val="List"/>
      </w:pPr>
    </w:p>
    <w:p w:rsidR="00000000" w:rsidRPr="00DF2D85" w:rsidP="00DF2D85">
      <w:pPr>
        <w:pStyle w:val="Heading1"/>
      </w:pPr>
      <w:bookmarkStart w:id="7" w:name="O_1201002"/>
      <w:bookmarkEnd w:id="7"/>
      <w:r w:rsidRPr="00DF2D85">
        <w:t>Foundation Skills</w:t>
      </w:r>
    </w:p>
    <w:p w:rsidR="00000000" w:rsidRPr="00DF2D85" w:rsidP="00EB17CB">
      <w:pPr>
        <w:pStyle w:val="BodyText"/>
      </w:pPr>
      <w:r w:rsidRPr="00DF2D85">
        <w:t>Foundation skills essential to performance are explicit in the performance criteria of this unit of competency.</w:t>
      </w:r>
    </w:p>
    <w:p w:rsidR="00000000" w:rsidRPr="00DF2D85" w:rsidP="00DF2D85">
      <w:pPr>
        <w:pStyle w:val="Heading1"/>
      </w:pPr>
      <w:bookmarkStart w:id="8" w:name="O_1201001"/>
      <w:bookmarkEnd w:id="8"/>
      <w:r w:rsidRPr="00DF2D85">
        <w:t>Unit Mapping Information</w:t>
      </w:r>
    </w:p>
    <w:p w:rsidR="00000000" w:rsidRPr="00DF2D85" w:rsidP="00EB17CB">
      <w:pPr>
        <w:pStyle w:val="BodyText"/>
      </w:pPr>
      <w:r w:rsidRPr="00DF2D85">
        <w:t>HLTDEN022 Prepare to expose a prescribed dental radiographic image supersedes and is equivalent to H</w:t>
      </w:r>
      <w:r w:rsidRPr="00DF2D85">
        <w:t>LTDEN008 Prepare to expose a prescribed dental radiographic image.</w:t>
      </w:r>
    </w:p>
    <w:p w:rsidR="00000000" w:rsidRPr="00DF2D85" w:rsidP="00DF2D85">
      <w:pPr>
        <w:pStyle w:val="Heading1"/>
      </w:pPr>
      <w:bookmarkStart w:id="9" w:name="O_1201009"/>
      <w:bookmarkEnd w:id="9"/>
      <w:r w:rsidRPr="00DF2D85">
        <w:t>Links</w:t>
      </w:r>
    </w:p>
    <w:p w:rsidR="00000000" w:rsidRPr="00DF2D85" w:rsidP="00EB17CB">
      <w:pPr>
        <w:pStyle w:val="BodyText"/>
      </w:pPr>
      <w:r w:rsidRPr="00DF2D8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315D26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DF2D85" w:rsidP="00EB17CB">
      <w:pPr>
        <w:pStyle w:val="BodyText"/>
        <w:sectPr w:rsidSect="00DF2D8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F2D85" w:rsidP="00DF2D85">
      <w:pPr>
        <w:pStyle w:val="SuperHeading"/>
      </w:pPr>
      <w:r w:rsidRPr="00DF2D85">
        <w:t>Assessment Requirements for HLTDEN022 Prepare to expose a prescribed dental radiographic image</w:t>
      </w:r>
    </w:p>
    <w:p w:rsidR="00000000" w:rsidRPr="00DF2D85" w:rsidP="00DF2D85">
      <w:pPr>
        <w:pStyle w:val="Heading1"/>
      </w:pPr>
      <w:bookmarkStart w:id="10" w:name="O_1200999"/>
      <w:bookmarkEnd w:id="10"/>
      <w:r w:rsidRPr="00DF2D8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40"/>
        <w:gridCol w:w="6074"/>
      </w:tblGrid>
      <w:tr w:rsidTr="00DF2D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DF2D85" w:rsidP="00DF2D85">
            <w:pPr>
              <w:pStyle w:val="BodyText"/>
            </w:pPr>
            <w:r w:rsidRPr="00DF2D85">
              <w:rPr>
                <w:rStyle w:val="SpecialBold"/>
              </w:rPr>
              <w:t>Release</w:t>
            </w:r>
          </w:p>
        </w:tc>
        <w:tc>
          <w:tcPr>
            <w:tcW w:w="607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F2D85">
            <w:pPr>
              <w:pStyle w:val="BodyText"/>
              <w:rPr>
                <w:lang w:val="en-NZ"/>
              </w:rPr>
            </w:pPr>
            <w:r w:rsidRPr="00DF2D85">
              <w:rPr>
                <w:rStyle w:val="SpecialBold"/>
              </w:rPr>
              <w:t>Comments</w:t>
            </w:r>
          </w:p>
        </w:tc>
      </w:tr>
      <w:tr w:rsidTr="00DF2D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2D85">
            <w:pPr>
              <w:pStyle w:val="BodyText"/>
              <w:rPr>
                <w:lang w:val="en-NZ"/>
              </w:rPr>
            </w:pPr>
            <w:r w:rsidRPr="00DF2D85">
              <w:t>Release 2</w:t>
            </w:r>
          </w:p>
        </w:tc>
        <w:tc>
          <w:tcPr>
            <w:tcW w:w="6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2D85" w:rsidP="00DF2D85">
            <w:pPr>
              <w:pStyle w:val="BodyText"/>
            </w:pPr>
            <w:r w:rsidRPr="00DF2D85">
              <w:t>Release 2 HLTDEN022 Prepare to expose a prescribed dental radiographic image supersedes and is equivalent to Release 1 HLTDEN022 Prepare to expose a prescribed dental radiographic image.</w:t>
            </w:r>
          </w:p>
          <w:p w:rsidR="00000000" w:rsidRPr="00DF2D85" w:rsidP="00DF2D85">
            <w:pPr>
              <w:pStyle w:val="BodyText"/>
            </w:pPr>
            <w:r w:rsidRPr="00DF2D85">
              <w:t>Updated:</w:t>
            </w:r>
          </w:p>
          <w:p w:rsidR="00000000" w:rsidP="00DF2D85">
            <w:pPr>
              <w:pStyle w:val="BodyText"/>
              <w:rPr>
                <w:lang w:val="en-NZ"/>
              </w:rPr>
            </w:pPr>
            <w:r w:rsidRPr="00DF2D85">
              <w:t>Mapping details and minor corrections.</w:t>
            </w:r>
          </w:p>
        </w:tc>
      </w:tr>
      <w:tr w:rsidTr="00DF2D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2D85">
            <w:pPr>
              <w:pStyle w:val="BodyText"/>
              <w:rPr>
                <w:lang w:val="en-NZ"/>
              </w:rPr>
            </w:pPr>
            <w:r w:rsidRPr="00DF2D85">
              <w:t>Release 1</w:t>
            </w:r>
          </w:p>
        </w:tc>
        <w:tc>
          <w:tcPr>
            <w:tcW w:w="6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2D85" w:rsidP="00DF2D85">
            <w:pPr>
              <w:pStyle w:val="BodyText"/>
            </w:pPr>
            <w:r w:rsidRPr="00DF2D85">
              <w:t xml:space="preserve">HLTDEN022 </w:t>
            </w:r>
            <w:r w:rsidRPr="00DF2D85">
              <w:t>Prepare to expose a prescribed dental radiographic image supersedes and is equivalent to HLTDEN008 Prepare to expose a prescribed dental radiographic image.</w:t>
            </w:r>
          </w:p>
        </w:tc>
      </w:tr>
    </w:tbl>
    <w:p w:rsidR="00000000" w:rsidRPr="00DF2D85" w:rsidP="00DF2D85">
      <w:pPr>
        <w:pStyle w:val="BodyText"/>
      </w:pPr>
    </w:p>
    <w:p w:rsidR="00000000" w:rsidRPr="00DF2D85" w:rsidP="00DF2D85">
      <w:pPr>
        <w:pStyle w:val="AllowPageBreak"/>
      </w:pPr>
    </w:p>
    <w:p w:rsidR="00000000" w:rsidRPr="00DF2D85" w:rsidP="00DF2D85">
      <w:pPr>
        <w:pStyle w:val="Heading1"/>
      </w:pPr>
      <w:bookmarkStart w:id="11" w:name="O_1200998"/>
      <w:bookmarkEnd w:id="11"/>
      <w:r w:rsidRPr="00DF2D85">
        <w:t>Performance Evidence</w:t>
      </w:r>
    </w:p>
    <w:p w:rsidR="00000000" w:rsidRPr="00DF2D85" w:rsidP="00EB17CB">
      <w:pPr>
        <w:pStyle w:val="BodyText"/>
      </w:pPr>
      <w:r w:rsidRPr="00DF2D85">
        <w:t>Evidence of the ability to complete tasks outlined in ele</w:t>
      </w:r>
      <w:r w:rsidRPr="00DF2D85">
        <w:t>ments and performance criteria of this unit in the context of the job role, and:</w:t>
      </w:r>
    </w:p>
    <w:p w:rsidR="00000000" w:rsidRPr="00DF2D85" w:rsidP="00DF2D85">
      <w:pPr>
        <w:pStyle w:val="ListBullet"/>
      </w:pPr>
      <w:r w:rsidRPr="00DF2D85">
        <w:t>correctly interpret at least three different dental radiographic requests and prepare for procedure including:</w:t>
      </w:r>
    </w:p>
    <w:p w:rsidR="00000000" w:rsidRPr="00DF2D85" w:rsidP="00DF2D85">
      <w:pPr>
        <w:pStyle w:val="ListBullet2"/>
      </w:pPr>
      <w:r w:rsidRPr="00DF2D85">
        <w:t xml:space="preserve">confirming patient identity and consent </w:t>
      </w:r>
    </w:p>
    <w:p w:rsidR="00000000" w:rsidRPr="00DF2D85" w:rsidP="00DF2D85">
      <w:pPr>
        <w:pStyle w:val="ListBullet2"/>
      </w:pPr>
      <w:r w:rsidRPr="00DF2D85">
        <w:t xml:space="preserve">selecting correct radiographic imaging equipment using relevant technical variables for the requested radiographic procedure </w:t>
      </w:r>
    </w:p>
    <w:p w:rsidR="00000000" w:rsidRPr="00DF2D85" w:rsidP="00DF2D85">
      <w:pPr>
        <w:pStyle w:val="ListBullet2"/>
      </w:pPr>
      <w:r w:rsidRPr="00DF2D85">
        <w:t>using procedures to minimise the risk of radiation to the patient, the practitioner and others.</w:t>
      </w:r>
    </w:p>
    <w:p w:rsidR="00000000" w:rsidRPr="00DF2D85" w:rsidP="00DF2D85">
      <w:pPr>
        <w:pStyle w:val="AllowPageBreak"/>
      </w:pPr>
    </w:p>
    <w:p w:rsidR="00000000" w:rsidRPr="00DF2D85" w:rsidP="00DF2D85">
      <w:pPr>
        <w:pStyle w:val="Heading1"/>
      </w:pPr>
      <w:bookmarkStart w:id="12" w:name="O_1200997"/>
      <w:bookmarkEnd w:id="12"/>
      <w:r w:rsidRPr="00DF2D85">
        <w:t>Knowledge Evide</w:t>
      </w:r>
      <w:r w:rsidRPr="00DF2D85">
        <w:t>nce</w:t>
      </w:r>
    </w:p>
    <w:p w:rsidR="00000000" w:rsidRPr="00DF2D85" w:rsidP="00EB17CB">
      <w:pPr>
        <w:pStyle w:val="BodyText"/>
      </w:pPr>
      <w:r w:rsidRPr="00DF2D85">
        <w:t>Demonstrated knowledge required to complete the tasks outlined in elements and performance criteria of this unit:</w:t>
      </w:r>
    </w:p>
    <w:p w:rsidR="00000000" w:rsidRPr="00DF2D85" w:rsidP="00DF2D85">
      <w:pPr>
        <w:pStyle w:val="ListBullet"/>
      </w:pPr>
      <w:r w:rsidRPr="00DF2D85">
        <w:t xml:space="preserve">features, characteristics and movements of a range of dental radiographic equipment associated with intraoral and extraoral units </w:t>
      </w:r>
    </w:p>
    <w:p w:rsidR="00000000" w:rsidRPr="00DF2D85" w:rsidP="00DF2D85">
      <w:pPr>
        <w:pStyle w:val="ListBullet"/>
      </w:pPr>
      <w:r w:rsidRPr="00DF2D85">
        <w:t>nation</w:t>
      </w:r>
      <w:r w:rsidRPr="00DF2D85">
        <w:t>al and State or Territory legal and ethical requirements and considerations for dental assisting work and how these are applied in organisations and in individual practice including:</w:t>
      </w:r>
    </w:p>
    <w:p w:rsidR="00000000" w:rsidRPr="00DF2D85" w:rsidP="00DF2D85">
      <w:pPr>
        <w:pStyle w:val="ListBullet2"/>
      </w:pPr>
      <w:r w:rsidRPr="00DF2D85">
        <w:t>codes of practice and safety guides:</w:t>
      </w:r>
    </w:p>
    <w:p w:rsidR="00000000" w:rsidRPr="00DF2D85" w:rsidP="00DF2D85">
      <w:pPr>
        <w:pStyle w:val="ListBullet3"/>
      </w:pPr>
      <w:r w:rsidRPr="00DF2D85">
        <w:t xml:space="preserve">radiation protection in dentistry </w:t>
      </w:r>
    </w:p>
    <w:p w:rsidR="00000000" w:rsidRPr="00DF2D85" w:rsidP="00DF2D85">
      <w:pPr>
        <w:pStyle w:val="ListBullet3"/>
      </w:pPr>
      <w:r w:rsidRPr="00DF2D85">
        <w:t>safe use of radiation</w:t>
      </w:r>
    </w:p>
    <w:p w:rsidR="00000000" w:rsidRPr="00DF2D85" w:rsidP="00DF2D85">
      <w:pPr>
        <w:pStyle w:val="ListBullet2"/>
      </w:pPr>
      <w:r w:rsidRPr="00DF2D85">
        <w:t>duty of care</w:t>
      </w:r>
    </w:p>
    <w:p w:rsidR="00000000" w:rsidRPr="00DF2D85" w:rsidP="00DF2D85">
      <w:pPr>
        <w:pStyle w:val="ListBullet2"/>
      </w:pPr>
      <w:r w:rsidRPr="00DF2D85">
        <w:t>informed consent and statutory requirements of consent</w:t>
      </w:r>
    </w:p>
    <w:p w:rsidR="00000000" w:rsidRPr="00DF2D85" w:rsidP="00DF2D85">
      <w:pPr>
        <w:pStyle w:val="ListBullet2"/>
      </w:pPr>
      <w:r w:rsidRPr="00DF2D85">
        <w:t>practice standards including dental guidelines privacy, confidentiality and disclosure</w:t>
      </w:r>
    </w:p>
    <w:p w:rsidR="00000000" w:rsidRPr="00DF2D85" w:rsidP="00DF2D85">
      <w:pPr>
        <w:pStyle w:val="ListBullet2"/>
      </w:pPr>
      <w:r w:rsidRPr="00DF2D85">
        <w:t>radiation user licence</w:t>
      </w:r>
    </w:p>
    <w:p w:rsidR="00000000" w:rsidRPr="00DF2D85" w:rsidP="00DF2D85">
      <w:pPr>
        <w:pStyle w:val="ListBullet2"/>
      </w:pPr>
      <w:r w:rsidRPr="00DF2D85">
        <w:t>records management</w:t>
      </w:r>
    </w:p>
    <w:p w:rsidR="00000000" w:rsidRPr="00DF2D85" w:rsidP="00DF2D85">
      <w:pPr>
        <w:pStyle w:val="ListBullet2"/>
      </w:pPr>
      <w:r w:rsidRPr="00DF2D85">
        <w:t>work role boundaries including responsibilities and limitations</w:t>
      </w:r>
    </w:p>
    <w:p w:rsidR="00000000" w:rsidRPr="00DF2D85" w:rsidP="00DF2D85">
      <w:pPr>
        <w:pStyle w:val="ListBullet2"/>
      </w:pPr>
      <w:r w:rsidRPr="00DF2D85">
        <w:t>work health and safety</w:t>
      </w:r>
    </w:p>
    <w:p w:rsidR="00000000" w:rsidRPr="00DF2D85" w:rsidP="00DF2D85">
      <w:pPr>
        <w:pStyle w:val="ListBullet"/>
      </w:pPr>
      <w:r w:rsidRPr="00DF2D85">
        <w:t>radiographic appearance of anatomic landmarks, normal dentition and associated bony structures for dental radiograph images</w:t>
      </w:r>
    </w:p>
    <w:p w:rsidR="00000000" w:rsidRPr="00DF2D85" w:rsidP="00DF2D85">
      <w:pPr>
        <w:pStyle w:val="ListBullet"/>
      </w:pPr>
      <w:r w:rsidRPr="00DF2D85">
        <w:t>radiographi</w:t>
      </w:r>
      <w:r w:rsidRPr="00DF2D85">
        <w:t>c appearance of dental anomalies and common oral pathological conditions</w:t>
      </w:r>
    </w:p>
    <w:p w:rsidR="00000000" w:rsidRPr="00DF2D85" w:rsidP="00DF2D85">
      <w:pPr>
        <w:pStyle w:val="ListBullet"/>
      </w:pPr>
      <w:r w:rsidRPr="00DF2D85">
        <w:t>range of dental radiographic imaging techniques and the reasons for selection of each technique</w:t>
      </w:r>
    </w:p>
    <w:p w:rsidR="00000000" w:rsidRPr="00DF2D85" w:rsidP="00DF2D85">
      <w:pPr>
        <w:pStyle w:val="ListBullet"/>
      </w:pPr>
      <w:r w:rsidRPr="00DF2D85">
        <w:t>reasons for inaccuracies in radiographs and techniques for minimising errors.</w:t>
      </w:r>
    </w:p>
    <w:p w:rsidR="00000000" w:rsidRPr="00DF2D85" w:rsidP="00DF2D85">
      <w:pPr>
        <w:pStyle w:val="AllowPageBreak"/>
      </w:pPr>
    </w:p>
    <w:p w:rsidR="00000000" w:rsidRPr="00DF2D85" w:rsidP="00DF2D85">
      <w:pPr>
        <w:pStyle w:val="Heading1"/>
      </w:pPr>
      <w:bookmarkStart w:id="13" w:name="O_1200996"/>
      <w:bookmarkEnd w:id="13"/>
      <w:r w:rsidRPr="00DF2D85">
        <w:t>Assessment Conditions</w:t>
      </w:r>
    </w:p>
    <w:p w:rsidR="00000000" w:rsidRPr="00DF2D85" w:rsidP="00EB17CB">
      <w:pPr>
        <w:pStyle w:val="BodyText"/>
      </w:pPr>
      <w:r w:rsidRPr="00DF2D85">
        <w:t xml:space="preserve">Skills must be demonstrated in a dental clinic workplace with the addition of simulations and scenarios where the full range of contexts and situations cannot be provided in the workplace. </w:t>
      </w:r>
    </w:p>
    <w:p w:rsidR="00000000" w:rsidRPr="00DF2D85" w:rsidP="00EB17CB">
      <w:pPr>
        <w:pStyle w:val="BodyText"/>
      </w:pPr>
      <w:r w:rsidRPr="00DF2D85">
        <w:t>Assessment must ensure:</w:t>
      </w:r>
    </w:p>
    <w:p w:rsidR="00000000" w:rsidRPr="00DF2D85" w:rsidP="00DF2D85">
      <w:pPr>
        <w:pStyle w:val="ListBullet"/>
      </w:pPr>
      <w:r w:rsidRPr="00DF2D85">
        <w:t>access to</w:t>
      </w:r>
      <w:r w:rsidRPr="00DF2D85">
        <w:t xml:space="preserve"> suitable facilities, equipment and resources including:</w:t>
      </w:r>
    </w:p>
    <w:p w:rsidR="00000000" w:rsidRPr="00DF2D85" w:rsidP="00DF2D85">
      <w:pPr>
        <w:pStyle w:val="ListBullet2"/>
      </w:pPr>
      <w:r w:rsidRPr="00DF2D85">
        <w:t>barrier protection materials</w:t>
      </w:r>
    </w:p>
    <w:p w:rsidR="00000000" w:rsidRPr="00DF2D85" w:rsidP="00DF2D85">
      <w:pPr>
        <w:pStyle w:val="ListBullet2"/>
      </w:pPr>
      <w:r w:rsidRPr="00DF2D85">
        <w:t>dental chair and unit</w:t>
      </w:r>
    </w:p>
    <w:p w:rsidR="00000000" w:rsidRPr="00DF2D85" w:rsidP="00DF2D85">
      <w:pPr>
        <w:pStyle w:val="ListBullet2"/>
      </w:pPr>
      <w:r w:rsidRPr="00DF2D85">
        <w:t>X-ray unit</w:t>
      </w:r>
    </w:p>
    <w:p w:rsidR="00000000" w:rsidRPr="00DF2D85" w:rsidP="00DF2D85">
      <w:pPr>
        <w:pStyle w:val="ListBullet2"/>
      </w:pPr>
      <w:r w:rsidRPr="00DF2D85">
        <w:t xml:space="preserve">practitioner and assistant protective equipment </w:t>
      </w:r>
    </w:p>
    <w:p w:rsidR="00000000" w:rsidRPr="00DF2D85" w:rsidP="00DF2D85">
      <w:pPr>
        <w:pStyle w:val="ListBullet2"/>
      </w:pPr>
      <w:r w:rsidRPr="00DF2D85">
        <w:t>radiographs or sensors</w:t>
      </w:r>
    </w:p>
    <w:p w:rsidR="00000000" w:rsidRPr="00DF2D85" w:rsidP="00DF2D85">
      <w:pPr>
        <w:pStyle w:val="ListBullet2"/>
      </w:pPr>
      <w:r w:rsidRPr="00DF2D85">
        <w:t>codes of practice and safety guides for radiation use</w:t>
      </w:r>
    </w:p>
    <w:p w:rsidR="00000000" w:rsidRPr="00DF2D85" w:rsidP="00DF2D85">
      <w:pPr>
        <w:pStyle w:val="ListBullet"/>
      </w:pPr>
      <w:r w:rsidRPr="00DF2D85">
        <w:t>modelling of industry operating conditions including access to people for simulations and scenarios in dental assisting work.</w:t>
      </w:r>
    </w:p>
    <w:p w:rsidR="00000000" w:rsidRPr="00DF2D85" w:rsidP="00EB17CB">
      <w:pPr>
        <w:pStyle w:val="BodyText"/>
      </w:pPr>
      <w:r w:rsidRPr="00DF2D85">
        <w:t>Assessment must involve demonstration of tasks under verbal or written prescription from a dental practitioner.</w:t>
      </w:r>
    </w:p>
    <w:p w:rsidR="00000000" w:rsidRPr="00DF2D85" w:rsidP="00EB17CB">
      <w:pPr>
        <w:pStyle w:val="BodyText"/>
      </w:pPr>
      <w:r w:rsidRPr="00DF2D85">
        <w:t>Assessors must sat</w:t>
      </w:r>
      <w:r w:rsidRPr="00DF2D85">
        <w:t>isfy the Standards for Registered Training Organisations’ requirements for assessors, hold a minimum of five years clinical dental experience and a current radiation user licence.</w:t>
      </w:r>
    </w:p>
    <w:p w:rsidR="00000000" w:rsidRPr="00DF2D85" w:rsidP="00DF2D85">
      <w:pPr>
        <w:pStyle w:val="Heading1"/>
      </w:pPr>
      <w:bookmarkStart w:id="14" w:name="O_1201010"/>
      <w:bookmarkEnd w:id="14"/>
      <w:r w:rsidRPr="00DF2D85">
        <w:t>Links</w:t>
      </w:r>
    </w:p>
    <w:p w:rsidR="00000000" w:rsidRPr="00DF2D85" w:rsidP="00EB17CB">
      <w:pPr>
        <w:pStyle w:val="BodyText"/>
      </w:pPr>
      <w:r w:rsidRPr="00DF2D85">
        <w:t>Companion Volume implementation guides are found in</w:t>
      </w:r>
      <w:r w:rsidRPr="00DF2D85">
        <w:t xml:space="preserve">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315D26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DF2D85" w:rsidP="00DF2D85"/>
    <w:sectPr w:rsidSect="00DF2D8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2D8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2D85" w:rsidRPr="00EB17CB" w:rsidP="00EB17C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2D8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17CB" w:rsidP="00DF2D8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B17CB" w:rsidP="00DF2D8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HumanAbility</w:t>
    </w:r>
    <w:r>
      <w:fldChar w:fldCharType="end"/>
    </w:r>
  </w:p>
  <w:p w:rsidR="00EB17CB" w:rsidP="00DF2D8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2D85" w:rsidP="00DF2D8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B17CB">
      <w:t>Approved</w:t>
    </w:r>
    <w:r w:rsidR="00EB17C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B17CB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B17CB">
      <w:rPr>
        <w:noProof/>
      </w:rPr>
      <w:t>4</w:t>
    </w:r>
    <w:r>
      <w:rPr>
        <w:noProof/>
      </w:rPr>
      <w:fldChar w:fldCharType="end"/>
    </w:r>
  </w:p>
  <w:p w:rsidR="00DF2D85" w:rsidP="00DF2D8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B17C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B17CB">
      <w:t>HumanAbility</w:t>
    </w:r>
    <w:r w:rsidR="00EB17CB">
      <w:fldChar w:fldCharType="end"/>
    </w:r>
  </w:p>
  <w:p w:rsidR="00DF2D85" w:rsidP="00DF2D8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2D8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17C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F2D85" w:rsidRPr="00EB17CB" w:rsidP="00EB17C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2D8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17CB" w:rsidRPr="002D2AF8" w:rsidP="00DF2D8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HLTDEN022 Prepare to expose a prescribed dental radiographic image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EB17CB" w:rsidP="00DF2D8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2D85" w:rsidRPr="002D2AF8" w:rsidP="00DF2D8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B17CB">
      <w:t>HLTDEN022 Prepare to expose a prescribed dental radiographic image</w:t>
    </w:r>
    <w:r w:rsidR="00EB17C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B17CB">
      <w:rPr>
        <w:noProof/>
      </w:rPr>
      <w:t>2 March 2025</w:t>
    </w:r>
    <w:r>
      <w:fldChar w:fldCharType="end"/>
    </w:r>
  </w:p>
  <w:p w:rsidR="00DF2D85" w:rsidP="00DF2D8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C56F96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8B22C9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DE060C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F2D8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F2D8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F2D8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F2D8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F2D8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F2D8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F2D8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F2D8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F2D8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F2D8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F2D8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F2D85"/>
  </w:style>
  <w:style w:type="character" w:customStyle="1" w:styleId="Heading1Char">
    <w:name w:val="Heading 1 Char"/>
    <w:basedOn w:val="DefaultParagraphFont"/>
    <w:link w:val="Heading1"/>
    <w:rsid w:val="00DF2D8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F2D8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F2D85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DF2D8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F2D85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F2D85"/>
    <w:rPr>
      <w:b/>
      <w:spacing w:val="0"/>
    </w:rPr>
  </w:style>
  <w:style w:type="paragraph" w:styleId="ListBullet2">
    <w:name w:val="List Bullet 2"/>
    <w:basedOn w:val="List2"/>
    <w:rsid w:val="00DF2D85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DF2D85"/>
    <w:rPr>
      <w:i/>
    </w:rPr>
  </w:style>
  <w:style w:type="paragraph" w:customStyle="1" w:styleId="SuperHeading">
    <w:name w:val="SuperHeading"/>
    <w:basedOn w:val="Normal"/>
    <w:rsid w:val="00DF2D8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F2D8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DF2D85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DF2D8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F2D8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F2D8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F2D8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F2D8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F2D8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F2D8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F2D8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F2D8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F2D8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F2D8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F2D8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F2D8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F2D8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F2D8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F2D8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F2D8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F2D85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DF2D8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F2D8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F2D8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F2D8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F2D8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F2D8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F2D8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F2D8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F2D8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F2D8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F2D8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F2D8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F2D8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F2D8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F2D8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F2D8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F2D85"/>
  </w:style>
  <w:style w:type="paragraph" w:styleId="TableofFigures">
    <w:name w:val="table of figures"/>
    <w:basedOn w:val="Normal"/>
    <w:next w:val="Normal"/>
    <w:semiHidden/>
    <w:rsid w:val="00DF2D8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F2D85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DF2D85"/>
    <w:rPr>
      <w:rFonts w:ascii="Wingdings" w:hAnsi="Wingdings"/>
    </w:rPr>
  </w:style>
  <w:style w:type="paragraph" w:customStyle="1" w:styleId="TableHeading">
    <w:name w:val="Table Heading"/>
    <w:basedOn w:val="HeadingBase"/>
    <w:rsid w:val="00DF2D8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F2D85"/>
    <w:rPr>
      <w:color w:val="0033CC"/>
      <w:u w:val="none"/>
    </w:rPr>
  </w:style>
  <w:style w:type="paragraph" w:customStyle="1" w:styleId="BodyTextRight">
    <w:name w:val="Body Text Right"/>
    <w:basedOn w:val="BodyText"/>
    <w:rsid w:val="00DF2D8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F2D8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F2D85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F2D8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F2D8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F2D8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F2D85"/>
    <w:rPr>
      <w:sz w:val="32"/>
    </w:rPr>
  </w:style>
  <w:style w:type="paragraph" w:customStyle="1" w:styleId="HeadingProcedure">
    <w:name w:val="Heading Procedure"/>
    <w:basedOn w:val="HeadingBase"/>
    <w:next w:val="Normal"/>
    <w:rsid w:val="00DF2D8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F2D85"/>
    <w:pPr>
      <w:spacing w:before="60" w:after="60"/>
    </w:pPr>
  </w:style>
  <w:style w:type="paragraph" w:styleId="ListContinue">
    <w:name w:val="List Continue"/>
    <w:basedOn w:val="List"/>
    <w:rsid w:val="00DF2D85"/>
    <w:pPr>
      <w:ind w:firstLine="0"/>
    </w:pPr>
  </w:style>
  <w:style w:type="paragraph" w:customStyle="1" w:styleId="ListNote">
    <w:name w:val="List Note"/>
    <w:basedOn w:val="List"/>
    <w:rsid w:val="00DF2D8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F2D8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F2D8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F2D85"/>
    <w:rPr>
      <w:rFonts w:ascii="Courier New" w:hAnsi="Courier New"/>
    </w:rPr>
  </w:style>
  <w:style w:type="paragraph" w:customStyle="1" w:styleId="NoteBullet">
    <w:name w:val="Note Bullet"/>
    <w:basedOn w:val="Note"/>
    <w:rsid w:val="00DF2D8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F2D8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F2D8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F2D8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F2D85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DF2D8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F2D8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F2D85"/>
    <w:rPr>
      <w:b/>
      <w:smallCaps/>
    </w:rPr>
  </w:style>
  <w:style w:type="paragraph" w:customStyle="1" w:styleId="TableListNumber">
    <w:name w:val="Table List Number"/>
    <w:basedOn w:val="ListNumber"/>
    <w:rsid w:val="00DF2D8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F2D8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F2D85"/>
    <w:pPr>
      <w:numPr>
        <w:numId w:val="10"/>
      </w:numPr>
    </w:pPr>
  </w:style>
  <w:style w:type="paragraph" w:customStyle="1" w:styleId="ListAlpha2">
    <w:name w:val="List Alpha 2"/>
    <w:basedOn w:val="List2"/>
    <w:rsid w:val="00DF2D85"/>
    <w:pPr>
      <w:numPr>
        <w:numId w:val="9"/>
      </w:numPr>
    </w:pPr>
  </w:style>
  <w:style w:type="paragraph" w:styleId="List2">
    <w:name w:val="List 2"/>
    <w:basedOn w:val="BodyText"/>
    <w:rsid w:val="00DF2D8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F2D8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F2D8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F2D85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DF2D85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DF2D85"/>
    <w:pPr>
      <w:numPr>
        <w:numId w:val="5"/>
      </w:numPr>
    </w:pPr>
  </w:style>
  <w:style w:type="paragraph" w:styleId="ListContinue2">
    <w:name w:val="List Continue 2"/>
    <w:basedOn w:val="List2"/>
    <w:rsid w:val="00DF2D85"/>
    <w:pPr>
      <w:ind w:firstLine="0"/>
    </w:pPr>
  </w:style>
  <w:style w:type="paragraph" w:styleId="ListContinue3">
    <w:name w:val="List Continue 3"/>
    <w:basedOn w:val="List3"/>
    <w:rsid w:val="00DF2D85"/>
    <w:pPr>
      <w:ind w:left="1021" w:firstLine="0"/>
    </w:pPr>
  </w:style>
  <w:style w:type="paragraph" w:styleId="ListContinue4">
    <w:name w:val="List Continue 4"/>
    <w:basedOn w:val="List4"/>
    <w:rsid w:val="00DF2D85"/>
    <w:pPr>
      <w:ind w:firstLine="0"/>
    </w:pPr>
  </w:style>
  <w:style w:type="paragraph" w:styleId="ListContinue5">
    <w:name w:val="List Continue 5"/>
    <w:basedOn w:val="List5"/>
    <w:rsid w:val="00DF2D85"/>
    <w:pPr>
      <w:ind w:firstLine="0"/>
    </w:pPr>
  </w:style>
  <w:style w:type="paragraph" w:styleId="ListNumber3">
    <w:name w:val="List Number 3"/>
    <w:basedOn w:val="List3"/>
    <w:rsid w:val="00DF2D85"/>
    <w:pPr>
      <w:numPr>
        <w:numId w:val="6"/>
      </w:numPr>
    </w:pPr>
  </w:style>
  <w:style w:type="paragraph" w:styleId="ListNumber4">
    <w:name w:val="List Number 4"/>
    <w:basedOn w:val="List4"/>
    <w:rsid w:val="00DF2D85"/>
    <w:pPr>
      <w:numPr>
        <w:numId w:val="7"/>
      </w:numPr>
    </w:pPr>
  </w:style>
  <w:style w:type="paragraph" w:styleId="ListNumber5">
    <w:name w:val="List Number 5"/>
    <w:basedOn w:val="List5"/>
    <w:rsid w:val="00DF2D85"/>
    <w:pPr>
      <w:numPr>
        <w:numId w:val="8"/>
      </w:numPr>
    </w:pPr>
  </w:style>
  <w:style w:type="paragraph" w:styleId="BlockText">
    <w:name w:val="Block Text"/>
    <w:basedOn w:val="Normal"/>
    <w:rsid w:val="00DF2D8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F2D8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F2D85"/>
    <w:rPr>
      <w:sz w:val="16"/>
      <w:vertAlign w:val="superscript"/>
    </w:rPr>
  </w:style>
  <w:style w:type="character" w:customStyle="1" w:styleId="Symbols">
    <w:name w:val="Symbols"/>
    <w:basedOn w:val="DefaultParagraphFont"/>
    <w:rsid w:val="00DF2D85"/>
    <w:rPr>
      <w:rFonts w:ascii="Symbol" w:hAnsi="Symbol"/>
    </w:rPr>
  </w:style>
  <w:style w:type="character" w:customStyle="1" w:styleId="MenuOptions">
    <w:name w:val="Menu Options"/>
    <w:basedOn w:val="DefaultParagraphFont"/>
    <w:rsid w:val="00DF2D8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F2D85"/>
    <w:rPr>
      <w:b/>
    </w:rPr>
  </w:style>
  <w:style w:type="character" w:customStyle="1" w:styleId="Underlined">
    <w:name w:val="Underlined"/>
    <w:basedOn w:val="DefaultParagraphFont"/>
    <w:rsid w:val="00DF2D85"/>
    <w:rPr>
      <w:u w:val="single"/>
    </w:rPr>
  </w:style>
  <w:style w:type="paragraph" w:customStyle="1" w:styleId="TableBodyTextRight">
    <w:name w:val="Table Body Text Right"/>
    <w:basedOn w:val="TableBodyText"/>
    <w:rsid w:val="00DF2D8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F2D85"/>
    <w:rPr>
      <w:sz w:val="18"/>
    </w:rPr>
  </w:style>
  <w:style w:type="paragraph" w:customStyle="1" w:styleId="BodySmallRight">
    <w:name w:val="Body Small Right"/>
    <w:basedOn w:val="BodyTextRight"/>
    <w:rsid w:val="00DF2D85"/>
    <w:rPr>
      <w:sz w:val="18"/>
      <w:szCs w:val="18"/>
    </w:rPr>
  </w:style>
  <w:style w:type="paragraph" w:customStyle="1" w:styleId="MarginEdition">
    <w:name w:val="Margin Edition"/>
    <w:basedOn w:val="MarginNote"/>
    <w:rsid w:val="00DF2D8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F2D85"/>
    <w:rPr>
      <w:sz w:val="2"/>
      <w:szCs w:val="2"/>
    </w:rPr>
  </w:style>
  <w:style w:type="character" w:customStyle="1" w:styleId="Small">
    <w:name w:val="Small"/>
    <w:basedOn w:val="DefaultParagraphFont"/>
    <w:rsid w:val="00DF2D85"/>
    <w:rPr>
      <w:sz w:val="16"/>
    </w:rPr>
  </w:style>
  <w:style w:type="paragraph" w:customStyle="1" w:styleId="WideTable">
    <w:name w:val="Wide Table"/>
    <w:basedOn w:val="Normal"/>
    <w:rsid w:val="00DF2D8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F2D85"/>
  </w:style>
  <w:style w:type="paragraph" w:styleId="Quote">
    <w:name w:val="Quote"/>
    <w:basedOn w:val="Heading1"/>
    <w:link w:val="QuoteChar"/>
    <w:qFormat/>
    <w:rsid w:val="00DF2D8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F2D8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F2D85"/>
    <w:pPr>
      <w:pageBreakBefore/>
    </w:pPr>
  </w:style>
  <w:style w:type="paragraph" w:customStyle="1" w:styleId="Border">
    <w:name w:val="Border"/>
    <w:basedOn w:val="Normal"/>
    <w:qFormat/>
    <w:rsid w:val="00DF2D8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F2D8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F2D8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F2D8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F2D8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F2D8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F2D8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F2D8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F2D8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F2D85"/>
    <w:rPr>
      <w:u w:val="single"/>
    </w:rPr>
  </w:style>
  <w:style w:type="character" w:customStyle="1" w:styleId="BoldandItalics">
    <w:name w:val="Bold and Italics"/>
    <w:qFormat/>
    <w:rsid w:val="00DF2D85"/>
    <w:rPr>
      <w:b/>
      <w:i/>
      <w:u w:val="none"/>
    </w:rPr>
  </w:style>
  <w:style w:type="paragraph" w:styleId="BalloonText">
    <w:name w:val="Balloon Text"/>
    <w:basedOn w:val="Normal"/>
    <w:link w:val="BalloonTextChar"/>
    <w:rsid w:val="00DF2D8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F2D8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F2D8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F2D8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F2D8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F2D8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F2D85"/>
    <w:pPr>
      <w:spacing w:before="0" w:after="0"/>
    </w:pPr>
  </w:style>
  <w:style w:type="paragraph" w:customStyle="1" w:styleId="BodyTextBold">
    <w:name w:val="Body Text Bold"/>
    <w:basedOn w:val="BodyText"/>
    <w:qFormat/>
    <w:rsid w:val="00DF2D85"/>
    <w:rPr>
      <w:b/>
    </w:rPr>
  </w:style>
  <w:style w:type="character" w:styleId="Hyperlink">
    <w:name w:val="Hyperlink"/>
    <w:basedOn w:val="DefaultParagraphFont"/>
    <w:uiPriority w:val="99"/>
    <w:unhideWhenUsed/>
    <w:rsid w:val="00EB17C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949</Words>
  <Characters>6198</Characters>
  <Application>Microsoft Office Word</Application>
  <DocSecurity>0</DocSecurity>
  <Lines>187</Lines>
  <Paragraphs>117</Paragraphs>
  <ScaleCrop>false</ScaleCrop>
  <Company>Author-it Software Corporation Ltd.</Company>
  <LinksUpToDate>false</LinksUpToDate>
  <CharactersWithSpaces>7030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HLTDEN022 Prepare to expose a prescribed dental radiographic image</dc:title>
  <dc:subject>Approved</dc:subject>
  <dc:creator>HumanAbility</dc:creator>
  <cp:keywords>Release: 2</cp:keywords>
  <dc:description>Review Date: 12 April 2008</dc:description>
  <cp:lastModifiedBy>HSD_TPCMSd.prod</cp:lastModifiedBy>
  <cp:revision>3</cp:revision>
  <dcterms:created xsi:type="dcterms:W3CDTF">2025-03-02T00:00:00Z</dcterms:created>
  <dcterms:modified xsi:type="dcterms:W3CDTF">2025-03-02T00:00:00Z</dcterms:modified>
</cp:coreProperties>
</file>