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7692" w:rsidP="008A7692">
      <w:pPr>
        <w:pStyle w:val="Title"/>
      </w:pPr>
      <w:r>
        <w:fldChar w:fldCharType="begin"/>
      </w:r>
      <w:r>
        <w:instrText xml:space="preserve"> TITLE   \* MERGEFORMAT </w:instrText>
      </w:r>
      <w:r>
        <w:fldChar w:fldCharType="separate"/>
      </w:r>
      <w:r>
        <w:t>HLTDEN008 Prepare to expose a prescribed dental radiographic image</w:t>
      </w:r>
      <w:r>
        <w:fldChar w:fldCharType="end"/>
      </w:r>
    </w:p>
    <w:p w:rsidR="008A7692" w:rsidP="008A7692">
      <w:pPr>
        <w:pStyle w:val="Version"/>
        <w:sectPr w:rsidSect="002273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7393" w:rsidP="00227393">
      <w:pPr>
        <w:pStyle w:val="SuperHeading"/>
      </w:pPr>
      <w:r w:rsidRPr="00227393">
        <w:t>HLTDEN008 Prepare to expose a prescribed dental radiographic image</w:t>
      </w:r>
    </w:p>
    <w:p w:rsidR="00000000" w:rsidRPr="00227393" w:rsidP="00227393">
      <w:pPr>
        <w:pStyle w:val="Heading1"/>
      </w:pPr>
      <w:bookmarkStart w:id="1" w:name="O_819126"/>
      <w:bookmarkEnd w:id="1"/>
      <w:r w:rsidRPr="00227393">
        <w:t>Modification History</w:t>
      </w:r>
    </w:p>
    <w:tbl>
      <w:tblPr>
        <w:tblW w:w="0" w:type="auto"/>
        <w:tblCellMar>
          <w:left w:w="62" w:type="dxa"/>
          <w:right w:w="62" w:type="dxa"/>
        </w:tblCellMar>
        <w:tblLook w:val="0000"/>
      </w:tblPr>
      <w:tblGrid>
        <w:gridCol w:w="2147"/>
        <w:gridCol w:w="7049"/>
      </w:tblGrid>
      <w:tr w:rsidTr="008A76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393">
            <w:pPr>
              <w:pStyle w:val="BodyText"/>
              <w:rPr>
                <w:lang w:val="en-NZ"/>
              </w:rPr>
            </w:pPr>
            <w:r w:rsidRPr="00227393">
              <w:t xml:space="preserve">Release </w:t>
            </w:r>
            <w:r w:rsidRPr="00227393">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393">
            <w:pPr>
              <w:pStyle w:val="BodyText"/>
              <w:rPr>
                <w:lang w:val="en-NZ"/>
              </w:rPr>
            </w:pPr>
            <w:r w:rsidRPr="00227393">
              <w:t xml:space="preserve">Comments </w:t>
            </w:r>
          </w:p>
        </w:tc>
      </w:tr>
      <w:tr w:rsidTr="008A76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393">
            <w:pPr>
              <w:pStyle w:val="BodyText"/>
              <w:rPr>
                <w:lang w:val="en-NZ"/>
              </w:rPr>
            </w:pPr>
            <w:r w:rsidRPr="00227393">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393" w:rsidP="00227393">
            <w:pPr>
              <w:pStyle w:val="BodyText"/>
            </w:pPr>
            <w:r w:rsidRPr="00227393">
              <w:t xml:space="preserve">This version was released in </w:t>
            </w:r>
            <w:r w:rsidRPr="00227393">
              <w:rPr>
                <w:rStyle w:val="Emphasis"/>
              </w:rPr>
              <w:t>HLT Health Training Package release 3.0</w:t>
            </w:r>
            <w:r w:rsidRPr="00227393">
              <w:t xml:space="preserve"> and meets the requirements of the 2012 Standards for Training Packages.</w:t>
            </w:r>
          </w:p>
          <w:p w:rsidR="00000000" w:rsidRPr="00227393" w:rsidP="00227393">
            <w:pPr>
              <w:pStyle w:val="BodyText"/>
            </w:pPr>
            <w:r w:rsidRPr="00227393">
              <w:t>Significant changes to the elements and performance criteria. New evidence requirements for assessment including volume and frequency requirements. Removal of pre-requisites</w:t>
            </w:r>
          </w:p>
          <w:p w:rsidR="00000000" w:rsidRPr="00227393" w:rsidP="00227393">
            <w:pPr>
              <w:pStyle w:val="BodyText"/>
            </w:pPr>
            <w:r w:rsidRPr="00227393">
              <w:t>Supersede</w:t>
            </w:r>
            <w:r w:rsidRPr="00227393">
              <w:t>s HLTDA411D</w:t>
            </w:r>
          </w:p>
        </w:tc>
      </w:tr>
    </w:tbl>
    <w:p w:rsidR="00000000" w:rsidRPr="00227393" w:rsidP="00227393">
      <w:pPr>
        <w:pStyle w:val="BodyText"/>
      </w:pPr>
    </w:p>
    <w:p w:rsidR="00000000" w:rsidRPr="00227393" w:rsidP="00227393">
      <w:pPr>
        <w:pStyle w:val="AllowPageBreak"/>
      </w:pPr>
    </w:p>
    <w:p w:rsidR="00000000" w:rsidRPr="00227393" w:rsidP="00227393">
      <w:pPr>
        <w:pStyle w:val="Heading1"/>
      </w:pPr>
      <w:bookmarkStart w:id="2" w:name="O_819127"/>
      <w:bookmarkEnd w:id="2"/>
      <w:r w:rsidRPr="00227393">
        <w:t>Application</w:t>
      </w:r>
    </w:p>
    <w:p w:rsidR="00000000" w:rsidRPr="00227393" w:rsidP="008A7692">
      <w:pPr>
        <w:pStyle w:val="BodyText"/>
      </w:pPr>
      <w:r w:rsidRPr="00227393">
        <w:t>This unit of competency describes the skills and knowledge required to interpret a prescribed request for a dental radiographic image. It also includes the preparation of the patient for dental radiography and the</w:t>
      </w:r>
      <w:r w:rsidRPr="00227393">
        <w:t xml:space="preserve"> selection of equipment requirements.</w:t>
      </w:r>
    </w:p>
    <w:p w:rsidR="00000000" w:rsidRPr="00227393" w:rsidP="008A7692">
      <w:pPr>
        <w:pStyle w:val="BodyText"/>
      </w:pPr>
      <w:r w:rsidRPr="00227393">
        <w:t>This unit applies to dental assisting work.</w:t>
      </w:r>
    </w:p>
    <w:p w:rsidR="008A7692" w:rsidRPr="008A7692" w:rsidP="008A7692">
      <w:pPr>
        <w:pStyle w:val="BodyText"/>
        <w:rPr>
          <w:i/>
        </w:rPr>
      </w:pPr>
      <w:r w:rsidRPr="008A7692">
        <w:rPr>
          <w:rStyle w:val="Emphasis"/>
        </w:rPr>
        <w:t>The skills in this unit must be applied in accordance with Commonwealth and State/Territory legislation, Australian/New Zealand Standards and industry codes of practice</w:t>
      </w:r>
      <w:r w:rsidRPr="008A7692">
        <w:rPr>
          <w:i/>
        </w:rPr>
        <w:t>.</w:t>
      </w:r>
    </w:p>
    <w:p w:rsidR="00000000" w:rsidRPr="00227393" w:rsidP="00227393">
      <w:pPr>
        <w:pStyle w:val="Heading1"/>
      </w:pPr>
      <w:bookmarkStart w:id="3" w:name="O_819131"/>
      <w:bookmarkEnd w:id="3"/>
      <w:r w:rsidRPr="00227393">
        <w:t>Elements and Performance Criteria</w:t>
      </w:r>
    </w:p>
    <w:tbl>
      <w:tblPr>
        <w:tblW w:w="0" w:type="auto"/>
        <w:tblLayout w:type="fixed"/>
        <w:tblCellMar>
          <w:left w:w="62" w:type="dxa"/>
          <w:right w:w="62" w:type="dxa"/>
        </w:tblCellMar>
        <w:tblLook w:val="0000"/>
      </w:tblPr>
      <w:tblGrid>
        <w:gridCol w:w="3261"/>
        <w:gridCol w:w="5702"/>
      </w:tblGrid>
      <w:tr w:rsidTr="0022739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27393" w:rsidP="00227393">
            <w:pPr>
              <w:pStyle w:val="BodyText"/>
            </w:pPr>
            <w:r w:rsidRPr="0022739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27393">
            <w:pPr>
              <w:pStyle w:val="BodyText"/>
              <w:rPr>
                <w:lang w:val="en-NZ"/>
              </w:rPr>
            </w:pPr>
            <w:r w:rsidRPr="00227393">
              <w:rPr>
                <w:rStyle w:val="SpecialBold"/>
              </w:rPr>
              <w:t>PERFORMANCE CRITERIA</w:t>
            </w:r>
          </w:p>
        </w:tc>
      </w:tr>
      <w:tr w:rsidTr="0022739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227393">
            <w:pPr>
              <w:pStyle w:val="BodyText"/>
              <w:rPr>
                <w:lang w:val="en-NZ"/>
              </w:rPr>
            </w:pPr>
            <w:r w:rsidRPr="00227393">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227393">
            <w:pPr>
              <w:pStyle w:val="BodyText"/>
              <w:rPr>
                <w:lang w:val="en-NZ"/>
              </w:rPr>
            </w:pPr>
            <w:r w:rsidRPr="00227393">
              <w:t>Performance criteria describe the performance needed to demonstrate achievement of the element.</w:t>
            </w:r>
          </w:p>
        </w:tc>
      </w:tr>
      <w:tr w:rsidTr="0022739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27393">
            <w:pPr>
              <w:pStyle w:val="BodyText"/>
              <w:rPr>
                <w:lang w:val="en-NZ"/>
              </w:rPr>
            </w:pPr>
            <w:r w:rsidRPr="00227393">
              <w:t>1. Interpret the request for the prescribed dental radiographic image</w:t>
            </w:r>
          </w:p>
        </w:tc>
        <w:tc>
          <w:tcPr>
            <w:tcW w:w="5702" w:type="dxa"/>
            <w:tcBorders>
              <w:top w:val="nil"/>
              <w:left w:val="nil"/>
              <w:bottom w:val="nil"/>
              <w:right w:val="nil"/>
            </w:tcBorders>
            <w:tcMar>
              <w:top w:w="0" w:type="dxa"/>
              <w:left w:w="62" w:type="dxa"/>
              <w:bottom w:w="0" w:type="dxa"/>
              <w:right w:w="62" w:type="dxa"/>
            </w:tcMar>
          </w:tcPr>
          <w:p w:rsidR="00000000" w:rsidRPr="00227393" w:rsidP="00227393">
            <w:pPr>
              <w:pStyle w:val="BodyText"/>
            </w:pPr>
            <w:r w:rsidRPr="00227393">
              <w:t>1.1 Interpret the request accurately using appropriate dental terminology</w:t>
            </w:r>
          </w:p>
          <w:p w:rsidR="00000000" w:rsidRPr="00227393" w:rsidP="00227393">
            <w:pPr>
              <w:pStyle w:val="BodyText"/>
            </w:pPr>
            <w:r w:rsidRPr="00227393">
              <w:t>1.2 Assess the request for sufficient information to produce the radiographic image and obtain additional inform</w:t>
            </w:r>
            <w:r w:rsidRPr="00227393">
              <w:t>ation when insufficient</w:t>
            </w:r>
          </w:p>
          <w:p w:rsidR="00000000" w:rsidRPr="00227393" w:rsidP="00227393">
            <w:pPr>
              <w:pStyle w:val="BodyText"/>
            </w:pPr>
            <w:r w:rsidRPr="00227393">
              <w:t>1.3 Select and use appropriate exposure variables in accordance with manufacturers’ instructions and patient requirements</w:t>
            </w:r>
          </w:p>
          <w:p w:rsidR="00000000" w:rsidP="00227393">
            <w:pPr>
              <w:pStyle w:val="BodyText"/>
              <w:rPr>
                <w:lang w:val="en-NZ"/>
              </w:rPr>
            </w:pPr>
          </w:p>
        </w:tc>
      </w:tr>
      <w:tr w:rsidTr="0022739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27393">
            <w:pPr>
              <w:pStyle w:val="BodyText"/>
              <w:rPr>
                <w:lang w:val="en-NZ"/>
              </w:rPr>
            </w:pPr>
            <w:r w:rsidRPr="00227393">
              <w:t>2. Refer to previous dental radiographic imaging</w:t>
            </w:r>
          </w:p>
        </w:tc>
        <w:tc>
          <w:tcPr>
            <w:tcW w:w="5702" w:type="dxa"/>
            <w:tcBorders>
              <w:top w:val="nil"/>
              <w:left w:val="nil"/>
              <w:bottom w:val="nil"/>
              <w:right w:val="nil"/>
            </w:tcBorders>
            <w:tcMar>
              <w:top w:w="0" w:type="dxa"/>
              <w:left w:w="62" w:type="dxa"/>
              <w:bottom w:w="0" w:type="dxa"/>
              <w:right w:w="62" w:type="dxa"/>
            </w:tcMar>
          </w:tcPr>
          <w:p w:rsidR="00000000" w:rsidRPr="00227393" w:rsidP="00227393">
            <w:pPr>
              <w:pStyle w:val="BodyText"/>
            </w:pPr>
            <w:r w:rsidRPr="00227393">
              <w:t>2.1 Review previous dental radiographic images for technica</w:t>
            </w:r>
            <w:r w:rsidRPr="00227393">
              <w:t>l quality</w:t>
            </w:r>
          </w:p>
          <w:p w:rsidR="00000000" w:rsidRPr="00227393" w:rsidP="00227393">
            <w:pPr>
              <w:pStyle w:val="BodyText"/>
            </w:pPr>
            <w:r w:rsidRPr="00227393">
              <w:t>2.2 Clarify technical quality of previous radiographic images using additional information or advice from dental practitioner</w:t>
            </w:r>
          </w:p>
          <w:p w:rsidR="00000000" w:rsidP="00227393">
            <w:pPr>
              <w:pStyle w:val="BodyText"/>
              <w:rPr>
                <w:lang w:val="en-NZ"/>
              </w:rPr>
            </w:pPr>
          </w:p>
        </w:tc>
      </w:tr>
      <w:tr w:rsidTr="0022739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27393">
            <w:pPr>
              <w:pStyle w:val="BodyText"/>
              <w:rPr>
                <w:lang w:val="en-NZ"/>
              </w:rPr>
            </w:pPr>
            <w:r w:rsidRPr="00227393">
              <w:t>3. Assess and determine the procedure prior to exposing a dental radiographic image</w:t>
            </w:r>
          </w:p>
        </w:tc>
        <w:tc>
          <w:tcPr>
            <w:tcW w:w="5702" w:type="dxa"/>
            <w:tcBorders>
              <w:top w:val="nil"/>
              <w:left w:val="nil"/>
              <w:bottom w:val="nil"/>
              <w:right w:val="nil"/>
            </w:tcBorders>
            <w:tcMar>
              <w:top w:w="0" w:type="dxa"/>
              <w:left w:w="62" w:type="dxa"/>
              <w:bottom w:w="0" w:type="dxa"/>
              <w:right w:w="62" w:type="dxa"/>
            </w:tcMar>
          </w:tcPr>
          <w:p w:rsidR="00000000" w:rsidRPr="00227393" w:rsidP="00227393">
            <w:pPr>
              <w:pStyle w:val="BodyText"/>
            </w:pPr>
            <w:r w:rsidRPr="00227393">
              <w:t>3.1 Determine the patient’</w:t>
            </w:r>
            <w:r w:rsidRPr="00227393">
              <w:t>s ability to comply with instructions</w:t>
            </w:r>
          </w:p>
          <w:p w:rsidR="00000000" w:rsidRPr="00227393" w:rsidP="00227393">
            <w:pPr>
              <w:pStyle w:val="BodyText"/>
            </w:pPr>
            <w:r w:rsidRPr="00227393">
              <w:t>3.2 Review modifications to the standard procedure with the operator prior to implementation</w:t>
            </w:r>
          </w:p>
          <w:p w:rsidR="00000000" w:rsidRPr="00227393" w:rsidP="00227393">
            <w:pPr>
              <w:pStyle w:val="BodyText"/>
            </w:pPr>
            <w:r w:rsidRPr="00227393">
              <w:t>3.3 Obtain additional information and advice from the dental practitioner before proceeding with the procedure</w:t>
            </w:r>
          </w:p>
          <w:p w:rsidR="00000000" w:rsidRPr="00227393" w:rsidP="00227393">
            <w:pPr>
              <w:pStyle w:val="BodyText"/>
            </w:pPr>
            <w:r w:rsidRPr="00227393">
              <w:t>3.4 Explain th</w:t>
            </w:r>
            <w:r w:rsidRPr="00227393">
              <w:t>e procedure and necessary requirements clearly to the patient before commencement</w:t>
            </w:r>
          </w:p>
          <w:p w:rsidR="00000000" w:rsidRPr="00227393" w:rsidP="00227393">
            <w:pPr>
              <w:pStyle w:val="BodyText"/>
            </w:pPr>
            <w:r w:rsidRPr="00227393">
              <w:t>3.5 Prepare patient prior to producing a dental radiographic image</w:t>
            </w:r>
          </w:p>
          <w:p w:rsidR="00000000" w:rsidRPr="00227393" w:rsidP="00227393">
            <w:pPr>
              <w:pStyle w:val="BodyText"/>
            </w:pPr>
            <w:r w:rsidRPr="00227393">
              <w:t>3.6 Confirm patient identity and match to the request</w:t>
            </w:r>
          </w:p>
          <w:p w:rsidR="00000000" w:rsidRPr="00227393" w:rsidP="00227393">
            <w:pPr>
              <w:pStyle w:val="BodyText"/>
            </w:pPr>
            <w:r w:rsidRPr="00227393">
              <w:t>3.7 Obtain consent from the patient or carer</w:t>
            </w:r>
          </w:p>
          <w:p w:rsidR="00000000" w:rsidP="00227393">
            <w:pPr>
              <w:pStyle w:val="BodyText"/>
              <w:rPr>
                <w:lang w:val="en-NZ"/>
              </w:rPr>
            </w:pPr>
          </w:p>
        </w:tc>
      </w:tr>
      <w:tr w:rsidTr="0022739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27393">
            <w:pPr>
              <w:pStyle w:val="BodyText"/>
              <w:rPr>
                <w:lang w:val="en-NZ"/>
              </w:rPr>
            </w:pPr>
            <w:r w:rsidRPr="00227393">
              <w:t>4. Sel</w:t>
            </w:r>
            <w:r w:rsidRPr="00227393">
              <w:t>ect and prepare dental radiographic imaging equipment and accessories appropriate to the procedure</w:t>
            </w:r>
          </w:p>
        </w:tc>
        <w:tc>
          <w:tcPr>
            <w:tcW w:w="5702" w:type="dxa"/>
            <w:tcBorders>
              <w:top w:val="nil"/>
              <w:left w:val="nil"/>
              <w:bottom w:val="nil"/>
              <w:right w:val="nil"/>
            </w:tcBorders>
            <w:tcMar>
              <w:top w:w="0" w:type="dxa"/>
              <w:left w:w="62" w:type="dxa"/>
              <w:bottom w:w="0" w:type="dxa"/>
              <w:right w:w="62" w:type="dxa"/>
            </w:tcMar>
          </w:tcPr>
          <w:p w:rsidR="00000000" w:rsidRPr="00227393" w:rsidP="00227393">
            <w:pPr>
              <w:pStyle w:val="BodyText"/>
            </w:pPr>
            <w:r w:rsidRPr="00227393">
              <w:t>4.1 Select appropriate dental radiographic imaging equipment for the procedure and identify patient requirements</w:t>
            </w:r>
          </w:p>
          <w:p w:rsidR="00000000" w:rsidRPr="00227393" w:rsidP="00227393">
            <w:pPr>
              <w:pStyle w:val="BodyText"/>
            </w:pPr>
            <w:r w:rsidRPr="00227393">
              <w:t>4.2 Select and use correctly appropriate acc</w:t>
            </w:r>
            <w:r w:rsidRPr="00227393">
              <w:t>essories for dental radiographic imaging</w:t>
            </w:r>
          </w:p>
          <w:p w:rsidR="00000000" w:rsidRPr="00227393" w:rsidP="00227393">
            <w:pPr>
              <w:pStyle w:val="BodyText"/>
            </w:pPr>
            <w:r w:rsidRPr="00227393">
              <w:t>4.3 Select appropriate technical variables of the dental radiographic imaging equipment</w:t>
            </w:r>
          </w:p>
        </w:tc>
      </w:tr>
    </w:tbl>
    <w:p w:rsidR="00000000" w:rsidRPr="00227393" w:rsidP="00227393">
      <w:pPr>
        <w:pStyle w:val="BodyText"/>
      </w:pPr>
    </w:p>
    <w:p w:rsidR="00000000" w:rsidRPr="00227393" w:rsidP="00227393">
      <w:pPr>
        <w:pStyle w:val="AllowPageBreak"/>
      </w:pPr>
    </w:p>
    <w:p w:rsidR="00000000" w:rsidRPr="00227393" w:rsidP="00227393">
      <w:pPr>
        <w:pStyle w:val="Heading1"/>
      </w:pPr>
      <w:bookmarkStart w:id="4" w:name="O_819132"/>
      <w:bookmarkEnd w:id="4"/>
      <w:r w:rsidRPr="00227393">
        <w:t>Foundation Skills</w:t>
      </w:r>
    </w:p>
    <w:p w:rsidR="00000000" w:rsidRPr="008A7692" w:rsidP="008A7692">
      <w:pPr>
        <w:pStyle w:val="BodyText"/>
        <w:rPr>
          <w:i/>
        </w:rPr>
      </w:pPr>
      <w:r w:rsidRPr="008A7692">
        <w:rPr>
          <w:rStyle w:val="Emphasis"/>
        </w:rPr>
        <w:t>The Foundation Skills describe those required skills (language, literacy, numeracy and emp</w:t>
      </w:r>
      <w:r w:rsidRPr="008A7692">
        <w:rPr>
          <w:rStyle w:val="Emphasis"/>
        </w:rPr>
        <w:t>loyment skills) that are essential to perform</w:t>
      </w:r>
      <w:r w:rsidRPr="008A7692">
        <w:rPr>
          <w:i/>
        </w:rPr>
        <w:t>ance.</w:t>
      </w:r>
    </w:p>
    <w:p w:rsidR="008A7692" w:rsidP="008A7692">
      <w:pPr>
        <w:pStyle w:val="BodyText"/>
      </w:pPr>
      <w:r w:rsidRPr="00227393">
        <w:t>Foundation skills essential to performance are explicit in the performance criteria of this unit of competency.</w:t>
      </w:r>
    </w:p>
    <w:p w:rsidR="00000000" w:rsidRPr="00227393" w:rsidP="00227393">
      <w:pPr>
        <w:pStyle w:val="Heading1"/>
      </w:pPr>
      <w:bookmarkStart w:id="5" w:name="O_819134"/>
      <w:bookmarkEnd w:id="5"/>
      <w:r w:rsidRPr="00227393">
        <w:t>Unit Mapping Information</w:t>
      </w:r>
    </w:p>
    <w:p w:rsidR="00000000" w:rsidRPr="00227393" w:rsidP="008A7692">
      <w:pPr>
        <w:pStyle w:val="BodyText"/>
      </w:pPr>
      <w:r w:rsidRPr="00227393">
        <w:t xml:space="preserve">No Equivalent Unit </w:t>
      </w:r>
    </w:p>
    <w:p w:rsidR="00000000" w:rsidRPr="00227393" w:rsidP="00227393">
      <w:pPr>
        <w:pStyle w:val="Heading1"/>
      </w:pPr>
      <w:bookmarkStart w:id="6" w:name="O_819148"/>
      <w:bookmarkEnd w:id="6"/>
      <w:r w:rsidRPr="00227393">
        <w:t>Links</w:t>
      </w:r>
    </w:p>
    <w:p w:rsidR="00000000" w:rsidRPr="00227393" w:rsidP="008A7692">
      <w:pPr>
        <w:pStyle w:val="BodyText"/>
      </w:pPr>
      <w:r w:rsidRPr="0022739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738C3">
        <w:rPr>
          <w:rStyle w:val="Hyperlink"/>
        </w:rPr>
        <w:t>https://vetnet.gov.au/Pages/TrainingDocs.aspx?q=ced1390f-48d9-4ab0-bd50-b015e5485705</w:t>
      </w:r>
      <w:r>
        <w:fldChar w:fldCharType="end"/>
      </w:r>
    </w:p>
    <w:p w:rsidR="00000000" w:rsidRPr="00227393" w:rsidP="008A7692">
      <w:pPr>
        <w:pStyle w:val="BodyText"/>
        <w:sectPr w:rsidSect="00227393">
          <w:headerReference w:type="default" r:id="rId10"/>
          <w:footerReference w:type="default" r:id="rId11"/>
          <w:pgSz w:w="11908" w:h="16833"/>
          <w:pgMar w:top="1702" w:right="1418" w:bottom="1702" w:left="1418" w:header="992" w:footer="992" w:gutter="0"/>
          <w:cols w:space="720"/>
          <w:noEndnote/>
          <w:docGrid w:linePitch="299"/>
        </w:sectPr>
      </w:pPr>
    </w:p>
    <w:p w:rsidR="00000000" w:rsidRPr="00227393" w:rsidP="00227393">
      <w:pPr>
        <w:pStyle w:val="SuperHeading"/>
      </w:pPr>
      <w:r w:rsidRPr="00227393">
        <w:t>Assessment Requirements for HLTDEN008 Prepare to expose a presc</w:t>
      </w:r>
      <w:r w:rsidRPr="00227393">
        <w:t>ribed dental radiographic image</w:t>
      </w:r>
    </w:p>
    <w:p w:rsidR="00000000" w:rsidRPr="00227393" w:rsidP="00227393">
      <w:pPr>
        <w:pStyle w:val="Heading1"/>
      </w:pPr>
      <w:bookmarkStart w:id="7" w:name="O_819136"/>
      <w:bookmarkEnd w:id="7"/>
      <w:r w:rsidRPr="00227393">
        <w:t>Modification History</w:t>
      </w:r>
    </w:p>
    <w:tbl>
      <w:tblPr>
        <w:tblW w:w="0" w:type="auto"/>
        <w:tblCellMar>
          <w:left w:w="62" w:type="dxa"/>
          <w:right w:w="62" w:type="dxa"/>
        </w:tblCellMar>
        <w:tblLook w:val="0000"/>
      </w:tblPr>
      <w:tblGrid>
        <w:gridCol w:w="2147"/>
        <w:gridCol w:w="7049"/>
      </w:tblGrid>
      <w:tr w:rsidTr="008A76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393">
            <w:pPr>
              <w:pStyle w:val="BodyText"/>
              <w:rPr>
                <w:lang w:val="en-NZ"/>
              </w:rPr>
            </w:pPr>
            <w:r w:rsidRPr="00227393">
              <w:t xml:space="preserve">Release </w:t>
            </w:r>
            <w:r w:rsidRPr="00227393">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393">
            <w:pPr>
              <w:pStyle w:val="BodyText"/>
              <w:rPr>
                <w:lang w:val="en-NZ"/>
              </w:rPr>
            </w:pPr>
            <w:r w:rsidRPr="00227393">
              <w:t xml:space="preserve">Comments </w:t>
            </w:r>
          </w:p>
        </w:tc>
      </w:tr>
      <w:tr w:rsidTr="008A76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393">
            <w:pPr>
              <w:pStyle w:val="BodyText"/>
              <w:rPr>
                <w:lang w:val="en-NZ"/>
              </w:rPr>
            </w:pPr>
            <w:r w:rsidRPr="00227393">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393" w:rsidP="00227393">
            <w:pPr>
              <w:pStyle w:val="BodyText"/>
            </w:pPr>
            <w:r w:rsidRPr="00227393">
              <w:t xml:space="preserve">This version was released in </w:t>
            </w:r>
            <w:r w:rsidRPr="00227393">
              <w:rPr>
                <w:rStyle w:val="Emphasis"/>
              </w:rPr>
              <w:t>HLT Health Training Package release 3.0</w:t>
            </w:r>
            <w:r w:rsidRPr="00227393">
              <w:t xml:space="preserve"> and meets the requirements of the 2012 Standards for Training Packages.</w:t>
            </w:r>
          </w:p>
          <w:p w:rsidR="00000000" w:rsidRPr="00227393" w:rsidP="00227393">
            <w:pPr>
              <w:pStyle w:val="BodyText"/>
            </w:pPr>
            <w:r w:rsidRPr="00227393">
              <w:t>Significant cha</w:t>
            </w:r>
            <w:r w:rsidRPr="00227393">
              <w:t>nges to the elements and performance criteria. New evidence requirements for assessment including volume and frequency requirements. Removal of pre-requisites</w:t>
            </w:r>
          </w:p>
          <w:p w:rsidR="00000000" w:rsidRPr="00227393" w:rsidP="00227393">
            <w:pPr>
              <w:pStyle w:val="BodyText"/>
            </w:pPr>
            <w:r w:rsidRPr="00227393">
              <w:t>Supersedes HLTDA411D</w:t>
            </w:r>
          </w:p>
        </w:tc>
      </w:tr>
    </w:tbl>
    <w:p w:rsidR="00000000" w:rsidRPr="00227393" w:rsidP="00227393">
      <w:pPr>
        <w:pStyle w:val="BodyText"/>
      </w:pPr>
    </w:p>
    <w:p w:rsidR="00000000" w:rsidRPr="00227393" w:rsidP="00227393">
      <w:pPr>
        <w:pStyle w:val="AllowPageBreak"/>
      </w:pPr>
    </w:p>
    <w:p w:rsidR="00000000" w:rsidRPr="00227393" w:rsidP="00227393">
      <w:pPr>
        <w:pStyle w:val="Heading1"/>
      </w:pPr>
      <w:bookmarkStart w:id="8" w:name="O_819137"/>
      <w:bookmarkEnd w:id="8"/>
      <w:r w:rsidRPr="00227393">
        <w:t>Performance Evidence</w:t>
      </w:r>
    </w:p>
    <w:p w:rsidR="00000000" w:rsidRPr="00227393" w:rsidP="008A7692">
      <w:pPr>
        <w:pStyle w:val="BodyText"/>
      </w:pPr>
      <w:r w:rsidRPr="00227393">
        <w:t>The candidate must show evidence of the ability to complete tasks outlined in elements and performance criteria of this unit, manage tasks and manage contingencies in the context of the job role. There must be evidence that the candidate has:</w:t>
      </w:r>
    </w:p>
    <w:p w:rsidR="00000000" w:rsidRPr="00227393" w:rsidP="00227393">
      <w:pPr>
        <w:pStyle w:val="List"/>
      </w:pPr>
      <w:r w:rsidRPr="00227393">
        <w:t>•</w:t>
      </w:r>
      <w:r w:rsidRPr="00227393">
        <w:tab/>
        <w:t>correctly i</w:t>
      </w:r>
      <w:r w:rsidRPr="00227393">
        <w:t>nterpreted 3 different dental radiographic requests and prepared for procedure including:</w:t>
      </w:r>
    </w:p>
    <w:p w:rsidR="00000000" w:rsidRPr="00227393" w:rsidP="00227393">
      <w:pPr>
        <w:pStyle w:val="List2"/>
      </w:pPr>
      <w:r>
        <w:t>•</w:t>
      </w:r>
      <w:r>
        <w:tab/>
      </w:r>
      <w:r w:rsidRPr="00227393">
        <w:t xml:space="preserve">checking patient’s identify and consent </w:t>
      </w:r>
    </w:p>
    <w:p w:rsidR="00000000" w:rsidRPr="00227393" w:rsidP="00227393">
      <w:pPr>
        <w:pStyle w:val="List2"/>
      </w:pPr>
      <w:r>
        <w:t>•</w:t>
      </w:r>
      <w:r>
        <w:tab/>
      </w:r>
      <w:r w:rsidRPr="00227393">
        <w:t xml:space="preserve">selecting a range of radiographic imaging equipment using appropriate technical variables for the requested radiographic </w:t>
      </w:r>
      <w:r w:rsidRPr="00227393">
        <w:t xml:space="preserve">procedure </w:t>
      </w:r>
    </w:p>
    <w:p w:rsidR="008A7692" w:rsidP="00227393">
      <w:pPr>
        <w:pStyle w:val="List2"/>
      </w:pPr>
      <w:r>
        <w:t>•</w:t>
      </w:r>
      <w:r>
        <w:tab/>
      </w:r>
      <w:r w:rsidRPr="00227393">
        <w:t>using procedures to minimise the risk of radiation to the patient, the operator and others.</w:t>
      </w:r>
    </w:p>
    <w:p w:rsidR="008A7692" w:rsidP="00227393">
      <w:pPr>
        <w:pStyle w:val="List2"/>
      </w:pPr>
    </w:p>
    <w:p w:rsidR="00000000" w:rsidRPr="00227393" w:rsidP="00227393">
      <w:pPr>
        <w:pStyle w:val="Heading1"/>
      </w:pPr>
      <w:bookmarkStart w:id="9" w:name="O_819138"/>
      <w:bookmarkEnd w:id="9"/>
      <w:r w:rsidRPr="00227393">
        <w:t>Knowledge Evidence</w:t>
      </w:r>
    </w:p>
    <w:p w:rsidR="00000000" w:rsidRPr="00227393" w:rsidP="008A7692">
      <w:pPr>
        <w:pStyle w:val="BodyText"/>
      </w:pPr>
      <w:r w:rsidRPr="00227393">
        <w:t xml:space="preserve">The candidate must be able to demonstrate essential knowledge required to effectively complete the tasks outlined </w:t>
      </w:r>
      <w:r w:rsidRPr="00227393">
        <w:t>in elements and performance criteria of this unit, manage the task and manage contingencies in the context of the work role. This includes knowledge of:</w:t>
      </w:r>
    </w:p>
    <w:p w:rsidR="00000000" w:rsidRPr="00227393" w:rsidP="00227393">
      <w:pPr>
        <w:pStyle w:val="List"/>
      </w:pPr>
      <w:r w:rsidRPr="00227393">
        <w:t>•</w:t>
      </w:r>
      <w:r w:rsidRPr="00227393">
        <w:tab/>
        <w:t>features, characteristics and movements of a range of dental radiographic equipment associated with i</w:t>
      </w:r>
      <w:r w:rsidRPr="00227393">
        <w:t xml:space="preserve">ntraoral and extraoral units </w:t>
      </w:r>
    </w:p>
    <w:p w:rsidR="00000000" w:rsidRPr="00227393" w:rsidP="00227393">
      <w:pPr>
        <w:pStyle w:val="List"/>
      </w:pPr>
      <w:r w:rsidRPr="00227393">
        <w:t>•</w:t>
      </w:r>
      <w:r w:rsidRPr="00227393">
        <w:tab/>
        <w:t>national and State/Territory legal and ethical requirements and considerations for dental assisting work and how these are applied in organisations and in individual practice including:</w:t>
      </w:r>
    </w:p>
    <w:p w:rsidR="00000000" w:rsidRPr="00227393" w:rsidP="00227393">
      <w:pPr>
        <w:pStyle w:val="List2"/>
      </w:pPr>
      <w:r>
        <w:t>•</w:t>
      </w:r>
      <w:r>
        <w:tab/>
      </w:r>
      <w:r w:rsidRPr="00227393">
        <w:t>codes of practice and safety guides:</w:t>
      </w:r>
    </w:p>
    <w:p w:rsidR="00000000" w:rsidRPr="00227393" w:rsidP="00227393">
      <w:pPr>
        <w:pStyle w:val="List3"/>
      </w:pPr>
      <w:r>
        <w:t>•</w:t>
      </w:r>
      <w:r>
        <w:tab/>
      </w:r>
      <w:r w:rsidRPr="00227393">
        <w:t xml:space="preserve">radiation protection in dentistry </w:t>
      </w:r>
    </w:p>
    <w:p w:rsidR="00000000" w:rsidRPr="00227393" w:rsidP="00227393">
      <w:pPr>
        <w:pStyle w:val="List3"/>
      </w:pPr>
      <w:r>
        <w:t>•</w:t>
      </w:r>
      <w:r>
        <w:tab/>
      </w:r>
      <w:r w:rsidRPr="00227393">
        <w:t>safe use of radiation</w:t>
      </w:r>
    </w:p>
    <w:p w:rsidR="00000000" w:rsidRPr="00227393" w:rsidP="00227393">
      <w:pPr>
        <w:pStyle w:val="List2"/>
      </w:pPr>
      <w:r>
        <w:t>•</w:t>
      </w:r>
      <w:r>
        <w:tab/>
      </w:r>
      <w:r w:rsidRPr="00227393">
        <w:t xml:space="preserve">duty of care </w:t>
      </w:r>
    </w:p>
    <w:p w:rsidR="00000000" w:rsidRPr="00227393" w:rsidP="00227393">
      <w:pPr>
        <w:pStyle w:val="List2"/>
      </w:pPr>
      <w:r>
        <w:t>•</w:t>
      </w:r>
      <w:r>
        <w:tab/>
      </w:r>
      <w:r w:rsidRPr="00227393">
        <w:t>informed consent and statutory requirements of consent</w:t>
      </w:r>
    </w:p>
    <w:p w:rsidR="00000000" w:rsidRPr="00227393" w:rsidP="00227393">
      <w:pPr>
        <w:pStyle w:val="List2"/>
      </w:pPr>
      <w:r>
        <w:t>•</w:t>
      </w:r>
      <w:r>
        <w:tab/>
      </w:r>
      <w:r w:rsidRPr="00227393">
        <w:t>practice standards – dental guidelines on infection control</w:t>
      </w:r>
    </w:p>
    <w:p w:rsidR="00000000" w:rsidRPr="00227393" w:rsidP="00227393">
      <w:pPr>
        <w:pStyle w:val="List2"/>
      </w:pPr>
      <w:r>
        <w:t>•</w:t>
      </w:r>
      <w:r>
        <w:tab/>
      </w:r>
      <w:r w:rsidRPr="00227393">
        <w:t>privacy, confidentiality and disclosure</w:t>
      </w:r>
    </w:p>
    <w:p w:rsidR="00000000" w:rsidRPr="00227393" w:rsidP="00227393">
      <w:pPr>
        <w:pStyle w:val="List2"/>
      </w:pPr>
      <w:r>
        <w:t>•</w:t>
      </w:r>
      <w:r>
        <w:tab/>
      </w:r>
      <w:r w:rsidRPr="00227393">
        <w:t>radiation user licence</w:t>
      </w:r>
    </w:p>
    <w:p w:rsidR="00000000" w:rsidRPr="00227393" w:rsidP="00227393">
      <w:pPr>
        <w:pStyle w:val="List2"/>
      </w:pPr>
      <w:r>
        <w:t>•</w:t>
      </w:r>
      <w:r>
        <w:tab/>
      </w:r>
      <w:r w:rsidRPr="00227393">
        <w:t xml:space="preserve">records management </w:t>
      </w:r>
    </w:p>
    <w:p w:rsidR="00000000" w:rsidRPr="00227393" w:rsidP="00227393">
      <w:pPr>
        <w:pStyle w:val="List2"/>
      </w:pPr>
      <w:r>
        <w:t>•</w:t>
      </w:r>
      <w:r>
        <w:tab/>
      </w:r>
      <w:r w:rsidRPr="00227393">
        <w:t>work role boundaries – responsibilities and limitations</w:t>
      </w:r>
    </w:p>
    <w:p w:rsidR="00000000" w:rsidRPr="00227393" w:rsidP="00227393">
      <w:pPr>
        <w:pStyle w:val="List2"/>
      </w:pPr>
      <w:r>
        <w:t>•</w:t>
      </w:r>
      <w:r>
        <w:tab/>
      </w:r>
      <w:r w:rsidRPr="00227393">
        <w:t>work health and safety</w:t>
      </w:r>
    </w:p>
    <w:p w:rsidR="00000000" w:rsidRPr="00227393" w:rsidP="00227393">
      <w:pPr>
        <w:pStyle w:val="List"/>
      </w:pPr>
      <w:r w:rsidRPr="00227393">
        <w:t>•</w:t>
      </w:r>
      <w:r w:rsidRPr="00227393">
        <w:tab/>
        <w:t>radiographic appearance of anatomic landmarks, normal dentition and associated bony structures for dental radiograph images</w:t>
      </w:r>
    </w:p>
    <w:p w:rsidR="00000000" w:rsidRPr="00227393" w:rsidP="00227393">
      <w:pPr>
        <w:pStyle w:val="List"/>
      </w:pPr>
      <w:r w:rsidRPr="00227393">
        <w:t>•</w:t>
      </w:r>
      <w:r w:rsidRPr="00227393">
        <w:tab/>
      </w:r>
      <w:r w:rsidRPr="00227393">
        <w:t xml:space="preserve">radiographic appearance of dental anomalies and common oral pathological conditions </w:t>
      </w:r>
    </w:p>
    <w:p w:rsidR="00000000" w:rsidRPr="00227393" w:rsidP="00227393">
      <w:pPr>
        <w:pStyle w:val="List"/>
      </w:pPr>
      <w:r w:rsidRPr="00227393">
        <w:t>•</w:t>
      </w:r>
      <w:r w:rsidRPr="00227393">
        <w:tab/>
        <w:t xml:space="preserve">range of dental radiographic imaging techniques and the reasons for selection of each technique </w:t>
      </w:r>
    </w:p>
    <w:p w:rsidR="008A7692" w:rsidP="00227393">
      <w:pPr>
        <w:pStyle w:val="List"/>
      </w:pPr>
      <w:r w:rsidRPr="00227393">
        <w:t>•</w:t>
      </w:r>
      <w:r w:rsidRPr="00227393">
        <w:tab/>
        <w:t>reasons for processing and technique inaccuracies and methods to minim</w:t>
      </w:r>
      <w:r w:rsidRPr="00227393">
        <w:t>ise errors.</w:t>
      </w:r>
    </w:p>
    <w:p w:rsidR="008A7692" w:rsidP="00227393">
      <w:pPr>
        <w:pStyle w:val="List"/>
      </w:pPr>
    </w:p>
    <w:p w:rsidR="00000000" w:rsidRPr="00227393" w:rsidP="00227393">
      <w:pPr>
        <w:pStyle w:val="Heading1"/>
      </w:pPr>
      <w:bookmarkStart w:id="10" w:name="O_819139"/>
      <w:bookmarkEnd w:id="10"/>
      <w:r w:rsidRPr="00227393">
        <w:t>Assessment Conditions</w:t>
      </w:r>
    </w:p>
    <w:p w:rsidR="00000000" w:rsidRPr="00227393" w:rsidP="008A7692">
      <w:pPr>
        <w:pStyle w:val="BodyText"/>
      </w:pPr>
      <w:r w:rsidRPr="00227393">
        <w:t>Skills must have been demonstrated in the dental clinic workplace with the addition of simulations and scenarios where the full range of contexts and situations cannot be provided in the workplace. The fo</w:t>
      </w:r>
      <w:r w:rsidRPr="00227393">
        <w:t xml:space="preserve">llowing conditions must be met for this unit: </w:t>
      </w:r>
    </w:p>
    <w:p w:rsidR="00000000" w:rsidRPr="00227393" w:rsidP="00227393">
      <w:pPr>
        <w:pStyle w:val="List"/>
      </w:pPr>
      <w:r w:rsidRPr="00227393">
        <w:t>•</w:t>
      </w:r>
      <w:r w:rsidRPr="00227393">
        <w:tab/>
        <w:t>use of suitable facilities, equipment and resources including:</w:t>
      </w:r>
    </w:p>
    <w:p w:rsidR="00000000" w:rsidRPr="00227393" w:rsidP="00227393">
      <w:pPr>
        <w:pStyle w:val="List2"/>
      </w:pPr>
      <w:r>
        <w:t>•</w:t>
      </w:r>
      <w:r>
        <w:tab/>
      </w:r>
      <w:r w:rsidRPr="00227393">
        <w:t>barrier protection materials</w:t>
      </w:r>
    </w:p>
    <w:p w:rsidR="00000000" w:rsidRPr="00227393" w:rsidP="00227393">
      <w:pPr>
        <w:pStyle w:val="List2"/>
      </w:pPr>
      <w:r>
        <w:t>•</w:t>
      </w:r>
      <w:r>
        <w:tab/>
      </w:r>
      <w:r w:rsidRPr="00227393">
        <w:t>dental chair and unit</w:t>
      </w:r>
    </w:p>
    <w:p w:rsidR="00000000" w:rsidRPr="00227393" w:rsidP="00227393">
      <w:pPr>
        <w:pStyle w:val="List2"/>
      </w:pPr>
      <w:r>
        <w:t>•</w:t>
      </w:r>
      <w:r>
        <w:tab/>
      </w:r>
      <w:r w:rsidRPr="00227393">
        <w:t>X-ray machine and digital X-ray machine</w:t>
      </w:r>
    </w:p>
    <w:p w:rsidR="00000000" w:rsidRPr="00227393" w:rsidP="00227393">
      <w:pPr>
        <w:pStyle w:val="List2"/>
      </w:pPr>
      <w:r>
        <w:t>•</w:t>
      </w:r>
      <w:r>
        <w:tab/>
      </w:r>
      <w:r w:rsidRPr="00227393">
        <w:t xml:space="preserve">operator and assistant protective equipment </w:t>
      </w:r>
    </w:p>
    <w:p w:rsidR="00000000" w:rsidRPr="00227393" w:rsidP="00227393">
      <w:pPr>
        <w:pStyle w:val="List2"/>
      </w:pPr>
      <w:r>
        <w:t>•</w:t>
      </w:r>
      <w:r>
        <w:tab/>
      </w:r>
      <w:r w:rsidRPr="00227393">
        <w:t>radiographs and/or sensors</w:t>
      </w:r>
    </w:p>
    <w:p w:rsidR="00000000" w:rsidRPr="00227393" w:rsidP="00227393">
      <w:pPr>
        <w:pStyle w:val="List2"/>
      </w:pPr>
      <w:r>
        <w:t>•</w:t>
      </w:r>
      <w:r>
        <w:tab/>
      </w:r>
      <w:r w:rsidRPr="00227393">
        <w:t>waste disposal equipment</w:t>
      </w:r>
    </w:p>
    <w:p w:rsidR="00000000" w:rsidRPr="00227393" w:rsidP="00227393">
      <w:pPr>
        <w:pStyle w:val="List2"/>
      </w:pPr>
      <w:r>
        <w:t>•</w:t>
      </w:r>
      <w:r>
        <w:tab/>
      </w:r>
      <w:r w:rsidRPr="00227393">
        <w:t>Dental Board of Australia guidelines on infection control on which the candidate bases the planning process</w:t>
      </w:r>
    </w:p>
    <w:p w:rsidR="00000000" w:rsidRPr="00227393" w:rsidP="00227393">
      <w:pPr>
        <w:pStyle w:val="List"/>
      </w:pPr>
      <w:r w:rsidRPr="00227393">
        <w:t>•</w:t>
      </w:r>
      <w:r w:rsidRPr="00227393">
        <w:tab/>
        <w:t>modelling of industry operating conditions including access to real people for simulatio</w:t>
      </w:r>
      <w:r w:rsidRPr="00227393">
        <w:t>ns and scenarios in dental assisting work.</w:t>
      </w:r>
    </w:p>
    <w:p w:rsidR="00000000" w:rsidRPr="00227393" w:rsidP="00227393">
      <w:pPr>
        <w:pStyle w:val="BodyText"/>
      </w:pPr>
    </w:p>
    <w:p w:rsidR="00000000" w:rsidRPr="00227393" w:rsidP="008A7692">
      <w:pPr>
        <w:pStyle w:val="BodyText"/>
      </w:pPr>
      <w:r w:rsidRPr="00227393">
        <w:t>Assessment must involve demonstration of tasks under verbal or written prescription from a dental practitioner.</w:t>
      </w:r>
    </w:p>
    <w:p w:rsidR="00000000" w:rsidRPr="00227393" w:rsidP="008A7692">
      <w:pPr>
        <w:pStyle w:val="BodyText"/>
      </w:pPr>
      <w:r w:rsidRPr="00227393">
        <w:t>Assessors must satisfy the Standards for Registered Training Organisations (RTOs) 2015/AQTF mandatory competency requirements for assessors.</w:t>
      </w:r>
    </w:p>
    <w:p w:rsidR="008A7692" w:rsidP="008A7692">
      <w:pPr>
        <w:pStyle w:val="BodyText"/>
      </w:pPr>
      <w:r w:rsidRPr="00227393">
        <w:t>In addition, assessors must hold a minimum of 5 years clinical experience in dental assisting work.</w:t>
      </w:r>
    </w:p>
    <w:p w:rsidR="00000000" w:rsidRPr="00227393" w:rsidP="00227393">
      <w:pPr>
        <w:pStyle w:val="Heading1"/>
      </w:pPr>
      <w:bookmarkStart w:id="11" w:name="O_819152"/>
      <w:bookmarkEnd w:id="11"/>
      <w:r w:rsidRPr="00227393">
        <w:t>Links</w:t>
      </w:r>
    </w:p>
    <w:p w:rsidR="00000000" w:rsidRPr="00227393" w:rsidP="008A7692">
      <w:pPr>
        <w:pStyle w:val="BodyText"/>
      </w:pPr>
      <w:r w:rsidRPr="0022739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738C3">
        <w:rPr>
          <w:rStyle w:val="Hyperlink"/>
        </w:rPr>
        <w:t>https://vetnet.gov.au/Pages/TrainingDocs.aspx?q=ced1390f-48d9-4ab0-bd50-b015e5485705</w:t>
      </w:r>
      <w:r>
        <w:fldChar w:fldCharType="end"/>
      </w:r>
    </w:p>
    <w:p w:rsidR="00000000" w:rsidRPr="00227393" w:rsidP="00227393"/>
    <w:sectPr w:rsidSect="002273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3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393" w:rsidRPr="008A7692" w:rsidP="008A76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3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692" w:rsidP="002273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7692" w:rsidP="002273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A7692" w:rsidP="002273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393" w:rsidP="00227393">
    <w:pPr>
      <w:pStyle w:val="Footer"/>
      <w:framePr w:wrap="around"/>
    </w:pPr>
    <w:r>
      <w:fldChar w:fldCharType="begin"/>
    </w:r>
    <w:r>
      <w:instrText xml:space="preserve"> DOCPROPERTY  Subject  \* MERGEFORMAT </w:instrText>
    </w:r>
    <w:r>
      <w:fldChar w:fldCharType="separate"/>
    </w:r>
    <w:r w:rsidR="008A7692">
      <w:t>Approved</w:t>
    </w:r>
    <w:r w:rsidR="008A7692">
      <w:fldChar w:fldCharType="end"/>
    </w:r>
    <w:r>
      <w:tab/>
      <w:t xml:space="preserve">Page </w:t>
    </w:r>
    <w:r>
      <w:fldChar w:fldCharType="begin"/>
    </w:r>
    <w:r>
      <w:instrText xml:space="preserve"> PAGE  \* Arabic  \* MERGEFORMAT </w:instrText>
    </w:r>
    <w:r>
      <w:fldChar w:fldCharType="separate"/>
    </w:r>
    <w:r w:rsidR="008A769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7692">
      <w:rPr>
        <w:noProof/>
      </w:rPr>
      <w:t>4</w:t>
    </w:r>
    <w:r>
      <w:rPr>
        <w:noProof/>
      </w:rPr>
      <w:fldChar w:fldCharType="end"/>
    </w:r>
  </w:p>
  <w:p w:rsidR="00227393" w:rsidP="00227393">
    <w:pPr>
      <w:pStyle w:val="Footer"/>
      <w:framePr w:wrap="around"/>
    </w:pPr>
    <w:r>
      <w:t xml:space="preserve">© Commonwealth of Australia, </w:t>
    </w:r>
    <w:r>
      <w:fldChar w:fldCharType="begin"/>
    </w:r>
    <w:r>
      <w:instrText xml:space="preserve"> DATE  \@ "yyyy"  \* MERGEFORMAT </w:instrText>
    </w:r>
    <w:r>
      <w:fldChar w:fldCharType="separate"/>
    </w:r>
    <w:r w:rsidR="008A7692">
      <w:rPr>
        <w:noProof/>
      </w:rPr>
      <w:t>2025</w:t>
    </w:r>
    <w:r>
      <w:fldChar w:fldCharType="end"/>
    </w:r>
    <w:r>
      <w:tab/>
    </w:r>
    <w:r>
      <w:fldChar w:fldCharType="begin"/>
    </w:r>
    <w:r>
      <w:instrText xml:space="preserve"> DOCPROPERTY  Author  \* MERGEFORMAT </w:instrText>
    </w:r>
    <w:r>
      <w:fldChar w:fldCharType="separate"/>
    </w:r>
    <w:r w:rsidR="008A7692">
      <w:t>HumanAbility</w:t>
    </w:r>
    <w:r w:rsidR="008A7692">
      <w:fldChar w:fldCharType="end"/>
    </w:r>
  </w:p>
  <w:p w:rsidR="00227393" w:rsidP="002273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3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6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7393" w:rsidRPr="008A7692" w:rsidP="008A76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3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692" w:rsidRPr="002D2AF8" w:rsidP="00227393">
    <w:pPr>
      <w:pStyle w:val="Header"/>
      <w:framePr w:wrap="around"/>
    </w:pPr>
    <w:r>
      <w:fldChar w:fldCharType="begin"/>
    </w:r>
    <w:r>
      <w:instrText xml:space="preserve"> TITLE   \* MERGEFORMAT </w:instrText>
    </w:r>
    <w:r>
      <w:fldChar w:fldCharType="separate"/>
    </w:r>
    <w:r>
      <w:t>HLTDEN008 Prepare to expose a prescribed dental radiographic image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A7692" w:rsidP="002273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393" w:rsidRPr="002D2AF8" w:rsidP="00227393">
    <w:pPr>
      <w:pStyle w:val="Header"/>
      <w:framePr w:wrap="around"/>
    </w:pPr>
    <w:r>
      <w:fldChar w:fldCharType="begin"/>
    </w:r>
    <w:r>
      <w:instrText xml:space="preserve"> TITLE   \* MERGEFORMAT </w:instrText>
    </w:r>
    <w:r>
      <w:fldChar w:fldCharType="separate"/>
    </w:r>
    <w:r w:rsidR="008A7692">
      <w:t>HLTDEN008 Prepare to expose a prescribed dental radiographic image</w:t>
    </w:r>
    <w:r w:rsidR="008A7692">
      <w:fldChar w:fldCharType="end"/>
    </w:r>
    <w:r>
      <w:tab/>
      <w:t xml:space="preserve">Date this document was generated: </w:t>
    </w:r>
    <w:r>
      <w:fldChar w:fldCharType="begin"/>
    </w:r>
    <w:r>
      <w:instrText xml:space="preserve"> CREATEDATE  \@ "d MMMM yyyy"  \* MERGEFORMAT </w:instrText>
    </w:r>
    <w:r>
      <w:fldChar w:fldCharType="separate"/>
    </w:r>
    <w:r w:rsidR="008A7692">
      <w:rPr>
        <w:noProof/>
      </w:rPr>
      <w:t>1 March 2025</w:t>
    </w:r>
    <w:r>
      <w:fldChar w:fldCharType="end"/>
    </w:r>
  </w:p>
  <w:p w:rsidR="00227393" w:rsidP="002273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3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7393"/>
    <w:pPr>
      <w:spacing w:before="360" w:after="60"/>
      <w:outlineLvl w:val="0"/>
    </w:pPr>
    <w:rPr>
      <w:sz w:val="32"/>
    </w:rPr>
  </w:style>
  <w:style w:type="paragraph" w:styleId="Heading2">
    <w:name w:val="heading 2"/>
    <w:basedOn w:val="HeadingBase"/>
    <w:next w:val="BodyText"/>
    <w:link w:val="Heading2Char"/>
    <w:qFormat/>
    <w:rsid w:val="00227393"/>
    <w:pPr>
      <w:keepLines/>
      <w:spacing w:before="240" w:after="120"/>
      <w:outlineLvl w:val="1"/>
    </w:pPr>
    <w:rPr>
      <w:sz w:val="28"/>
      <w:szCs w:val="40"/>
    </w:rPr>
  </w:style>
  <w:style w:type="paragraph" w:styleId="Heading3">
    <w:name w:val="heading 3"/>
    <w:basedOn w:val="HeadingBase"/>
    <w:next w:val="BodyText"/>
    <w:link w:val="Heading3Char"/>
    <w:qFormat/>
    <w:rsid w:val="00227393"/>
    <w:pPr>
      <w:spacing w:before="180" w:after="120"/>
      <w:outlineLvl w:val="2"/>
    </w:pPr>
    <w:rPr>
      <w:spacing w:val="-10"/>
      <w:kern w:val="32"/>
    </w:rPr>
  </w:style>
  <w:style w:type="paragraph" w:styleId="Heading4">
    <w:name w:val="heading 4"/>
    <w:basedOn w:val="HeadingBase"/>
    <w:next w:val="BodyText"/>
    <w:link w:val="Heading4Char"/>
    <w:qFormat/>
    <w:rsid w:val="00227393"/>
    <w:pPr>
      <w:spacing w:before="160" w:after="120"/>
      <w:outlineLvl w:val="3"/>
    </w:pPr>
    <w:rPr>
      <w:sz w:val="22"/>
    </w:rPr>
  </w:style>
  <w:style w:type="paragraph" w:styleId="Heading5">
    <w:name w:val="heading 5"/>
    <w:basedOn w:val="HeadingBase"/>
    <w:next w:val="Normal"/>
    <w:link w:val="Heading5Char"/>
    <w:qFormat/>
    <w:rsid w:val="00227393"/>
    <w:pPr>
      <w:spacing w:before="80"/>
      <w:outlineLvl w:val="4"/>
    </w:pPr>
    <w:rPr>
      <w:color w:val="918585"/>
      <w:sz w:val="20"/>
    </w:rPr>
  </w:style>
  <w:style w:type="paragraph" w:styleId="Heading6">
    <w:name w:val="heading 6"/>
    <w:basedOn w:val="HeadingBase"/>
    <w:next w:val="Normal"/>
    <w:link w:val="Heading6Char"/>
    <w:qFormat/>
    <w:rsid w:val="00227393"/>
    <w:pPr>
      <w:spacing w:before="60"/>
      <w:outlineLvl w:val="5"/>
    </w:pPr>
    <w:rPr>
      <w:color w:val="918585"/>
      <w:sz w:val="20"/>
    </w:rPr>
  </w:style>
  <w:style w:type="paragraph" w:styleId="Heading7">
    <w:name w:val="heading 7"/>
    <w:basedOn w:val="Normal"/>
    <w:next w:val="Normal"/>
    <w:link w:val="Heading7Char"/>
    <w:qFormat/>
    <w:rsid w:val="00227393"/>
    <w:pPr>
      <w:ind w:left="720"/>
      <w:outlineLvl w:val="6"/>
    </w:pPr>
    <w:rPr>
      <w:i/>
    </w:rPr>
  </w:style>
  <w:style w:type="paragraph" w:styleId="Heading8">
    <w:name w:val="heading 8"/>
    <w:basedOn w:val="Normal"/>
    <w:next w:val="Normal"/>
    <w:link w:val="Heading8Char"/>
    <w:qFormat/>
    <w:rsid w:val="00227393"/>
    <w:pPr>
      <w:ind w:left="720"/>
      <w:outlineLvl w:val="7"/>
    </w:pPr>
    <w:rPr>
      <w:i/>
    </w:rPr>
  </w:style>
  <w:style w:type="paragraph" w:styleId="Heading9">
    <w:name w:val="heading 9"/>
    <w:basedOn w:val="Normal"/>
    <w:next w:val="Normal"/>
    <w:link w:val="Heading9Char"/>
    <w:qFormat/>
    <w:rsid w:val="00227393"/>
    <w:pPr>
      <w:ind w:left="720"/>
      <w:outlineLvl w:val="8"/>
    </w:pPr>
    <w:rPr>
      <w:i/>
    </w:rPr>
  </w:style>
  <w:style w:type="character" w:default="1" w:styleId="DefaultParagraphFont">
    <w:name w:val="Default Paragraph Font"/>
    <w:uiPriority w:val="1"/>
    <w:unhideWhenUsed/>
    <w:rsid w:val="002273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7393"/>
  </w:style>
  <w:style w:type="character" w:customStyle="1" w:styleId="Heading1Char">
    <w:name w:val="Heading 1 Char"/>
    <w:basedOn w:val="DefaultParagraphFont"/>
    <w:link w:val="Heading1"/>
    <w:rsid w:val="00227393"/>
    <w:rPr>
      <w:rFonts w:ascii="Times New Roman" w:eastAsia="Times New Roman" w:hAnsi="Times New Roman" w:cs="Times New Roman"/>
      <w:b/>
      <w:sz w:val="32"/>
      <w:szCs w:val="20"/>
      <w:lang w:eastAsia="en-US"/>
    </w:rPr>
  </w:style>
  <w:style w:type="paragraph" w:styleId="BodyText">
    <w:name w:val="Body Text"/>
    <w:basedOn w:val="Normal"/>
    <w:link w:val="BodyTextChar"/>
    <w:rsid w:val="002273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7393"/>
    <w:rPr>
      <w:rFonts w:ascii="Times New Roman" w:eastAsia="Times New Roman" w:hAnsi="Times New Roman" w:cs="Times New Roman"/>
      <w:sz w:val="24"/>
      <w:lang w:eastAsia="en-US"/>
    </w:rPr>
  </w:style>
  <w:style w:type="paragraph" w:styleId="List">
    <w:name w:val="List"/>
    <w:basedOn w:val="BodyText"/>
    <w:next w:val="BodyText"/>
    <w:rsid w:val="00227393"/>
    <w:pPr>
      <w:tabs>
        <w:tab w:val="left" w:pos="340"/>
      </w:tabs>
      <w:spacing w:before="60" w:after="60"/>
      <w:ind w:left="340" w:hanging="340"/>
    </w:pPr>
  </w:style>
  <w:style w:type="character" w:customStyle="1" w:styleId="SpecialBold">
    <w:name w:val="Special Bold"/>
    <w:basedOn w:val="DefaultParagraphFont"/>
    <w:rsid w:val="00227393"/>
    <w:rPr>
      <w:b/>
      <w:spacing w:val="0"/>
    </w:rPr>
  </w:style>
  <w:style w:type="character" w:styleId="Emphasis">
    <w:name w:val="Emphasis"/>
    <w:basedOn w:val="DefaultParagraphFont"/>
    <w:qFormat/>
    <w:rsid w:val="00227393"/>
    <w:rPr>
      <w:i/>
    </w:rPr>
  </w:style>
  <w:style w:type="paragraph" w:customStyle="1" w:styleId="SuperHeading">
    <w:name w:val="SuperHeading"/>
    <w:basedOn w:val="Normal"/>
    <w:rsid w:val="00227393"/>
    <w:pPr>
      <w:spacing w:before="240" w:after="120"/>
      <w:outlineLvl w:val="0"/>
    </w:pPr>
    <w:rPr>
      <w:rFonts w:ascii="Times New Roman" w:hAnsi="Times New Roman"/>
      <w:b/>
      <w:sz w:val="32"/>
    </w:rPr>
  </w:style>
  <w:style w:type="paragraph" w:customStyle="1" w:styleId="AllowPageBreak">
    <w:name w:val="AllowPageBreak"/>
    <w:rsid w:val="002273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7393"/>
    <w:pPr>
      <w:tabs>
        <w:tab w:val="left" w:pos="680"/>
      </w:tabs>
      <w:spacing w:before="60" w:after="60"/>
      <w:ind w:left="680" w:hanging="340"/>
    </w:pPr>
  </w:style>
  <w:style w:type="paragraph" w:styleId="List3">
    <w:name w:val="List 3"/>
    <w:basedOn w:val="BodyText"/>
    <w:rsid w:val="00227393"/>
    <w:pPr>
      <w:tabs>
        <w:tab w:val="left" w:pos="1021"/>
      </w:tabs>
      <w:spacing w:before="60" w:after="60"/>
      <w:ind w:left="1020" w:hanging="340"/>
    </w:pPr>
  </w:style>
  <w:style w:type="character" w:customStyle="1" w:styleId="Heading2Char">
    <w:name w:val="Heading 2 Char"/>
    <w:basedOn w:val="DefaultParagraphFont"/>
    <w:link w:val="Heading2"/>
    <w:rsid w:val="002273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73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73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73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73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73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73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7393"/>
    <w:rPr>
      <w:rFonts w:ascii="Courier New" w:eastAsia="Times New Roman" w:hAnsi="Courier New" w:cs="Times New Roman"/>
      <w:i/>
      <w:szCs w:val="20"/>
      <w:lang w:eastAsia="en-US"/>
    </w:rPr>
  </w:style>
  <w:style w:type="paragraph" w:customStyle="1" w:styleId="HeadingBase">
    <w:name w:val="Heading Base"/>
    <w:rsid w:val="002273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7393"/>
    <w:pPr>
      <w:tabs>
        <w:tab w:val="right" w:leader="dot" w:pos="9072"/>
      </w:tabs>
      <w:ind w:left="567"/>
    </w:pPr>
    <w:rPr>
      <w:szCs w:val="22"/>
    </w:rPr>
  </w:style>
  <w:style w:type="paragraph" w:customStyle="1" w:styleId="TOCBase">
    <w:name w:val="TOC Base"/>
    <w:rsid w:val="002273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7393"/>
    <w:pPr>
      <w:tabs>
        <w:tab w:val="right" w:leader="dot" w:pos="9072"/>
      </w:tabs>
      <w:spacing w:before="40" w:after="40"/>
      <w:ind w:left="284"/>
    </w:pPr>
    <w:rPr>
      <w:rFonts w:ascii="Times New Roman" w:hAnsi="Times New Roman"/>
    </w:rPr>
  </w:style>
  <w:style w:type="paragraph" w:styleId="TOC1">
    <w:name w:val="toc 1"/>
    <w:basedOn w:val="TOCBase"/>
    <w:next w:val="Normal"/>
    <w:rsid w:val="002273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73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7393"/>
    <w:rPr>
      <w:rFonts w:ascii="Times New Roman" w:eastAsia="Times New Roman" w:hAnsi="Times New Roman" w:cs="Times New Roman"/>
      <w:sz w:val="16"/>
      <w:lang w:eastAsia="en-US"/>
    </w:rPr>
  </w:style>
  <w:style w:type="paragraph" w:styleId="Title">
    <w:name w:val="Title"/>
    <w:basedOn w:val="HeadingBase"/>
    <w:link w:val="TitleChar"/>
    <w:qFormat/>
    <w:rsid w:val="00227393"/>
    <w:pPr>
      <w:spacing w:before="5040"/>
      <w:jc w:val="center"/>
    </w:pPr>
    <w:rPr>
      <w:sz w:val="48"/>
      <w:szCs w:val="72"/>
      <w:lang w:val="en-US"/>
    </w:rPr>
  </w:style>
  <w:style w:type="character" w:customStyle="1" w:styleId="TitleChar">
    <w:name w:val="Title Char"/>
    <w:basedOn w:val="DefaultParagraphFont"/>
    <w:link w:val="Title"/>
    <w:rsid w:val="002273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7393"/>
    <w:pPr>
      <w:tabs>
        <w:tab w:val="left" w:pos="3600"/>
        <w:tab w:val="left" w:pos="3958"/>
      </w:tabs>
    </w:pPr>
  </w:style>
  <w:style w:type="paragraph" w:styleId="ListBullet">
    <w:name w:val="List Bullet"/>
    <w:basedOn w:val="List"/>
    <w:rsid w:val="00227393"/>
    <w:pPr>
      <w:numPr>
        <w:numId w:val="10"/>
      </w:numPr>
      <w:tabs>
        <w:tab w:val="clear" w:pos="340"/>
      </w:tabs>
      <w:spacing w:before="40" w:after="40"/>
    </w:pPr>
  </w:style>
  <w:style w:type="paragraph" w:customStyle="1" w:styleId="Note">
    <w:name w:val="Note"/>
    <w:basedOn w:val="BodyText"/>
    <w:rsid w:val="002273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7393"/>
    <w:pPr>
      <w:framePr w:wrap="auto" w:hAnchor="text" w:y="6049"/>
    </w:pPr>
    <w:rPr>
      <w:color w:val="000000"/>
      <w:sz w:val="40"/>
    </w:rPr>
  </w:style>
  <w:style w:type="paragraph" w:customStyle="1" w:styleId="TOCTitle">
    <w:name w:val="TOCTitle"/>
    <w:basedOn w:val="Heading1"/>
    <w:rsid w:val="00227393"/>
    <w:pPr>
      <w:spacing w:after="240"/>
      <w:jc w:val="center"/>
      <w:outlineLvl w:val="9"/>
    </w:pPr>
    <w:rPr>
      <w:caps/>
    </w:rPr>
  </w:style>
  <w:style w:type="paragraph" w:customStyle="1" w:styleId="Version">
    <w:name w:val="Version"/>
    <w:rsid w:val="002273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7393"/>
    <w:pPr>
      <w:numPr>
        <w:numId w:val="11"/>
      </w:numPr>
      <w:tabs>
        <w:tab w:val="clear" w:pos="680"/>
      </w:tabs>
    </w:pPr>
  </w:style>
  <w:style w:type="paragraph" w:styleId="Index1">
    <w:name w:val="index 1"/>
    <w:basedOn w:val="Normal"/>
    <w:next w:val="Normal"/>
    <w:semiHidden/>
    <w:rsid w:val="00227393"/>
    <w:pPr>
      <w:keepNext w:val="0"/>
      <w:tabs>
        <w:tab w:val="right" w:pos="4176"/>
      </w:tabs>
      <w:ind w:left="198" w:hanging="198"/>
    </w:pPr>
    <w:rPr>
      <w:rFonts w:ascii="Garamond" w:hAnsi="Garamond"/>
    </w:rPr>
  </w:style>
  <w:style w:type="paragraph" w:styleId="IndexHeading">
    <w:name w:val="index heading"/>
    <w:basedOn w:val="Normal"/>
    <w:next w:val="Index1"/>
    <w:semiHidden/>
    <w:rsid w:val="00227393"/>
    <w:pPr>
      <w:spacing w:before="120" w:after="120"/>
    </w:pPr>
    <w:rPr>
      <w:rFonts w:ascii="Arial" w:hAnsi="Arial"/>
      <w:b/>
      <w:color w:val="918585"/>
      <w:sz w:val="24"/>
    </w:rPr>
  </w:style>
  <w:style w:type="paragraph" w:styleId="Header">
    <w:name w:val="header"/>
    <w:basedOn w:val="Normal"/>
    <w:link w:val="HeaderChar"/>
    <w:rsid w:val="002273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7393"/>
    <w:rPr>
      <w:rFonts w:ascii="Times New Roman" w:eastAsia="Times New Roman" w:hAnsi="Times New Roman" w:cs="Times New Roman"/>
      <w:sz w:val="16"/>
      <w:szCs w:val="20"/>
      <w:lang w:val="en-GB" w:eastAsia="en-US"/>
    </w:rPr>
  </w:style>
  <w:style w:type="paragraph" w:customStyle="1" w:styleId="Chapter">
    <w:name w:val="Chapter"/>
    <w:basedOn w:val="Normal"/>
    <w:rsid w:val="00227393"/>
    <w:pPr>
      <w:spacing w:before="240"/>
    </w:pPr>
    <w:rPr>
      <w:rFonts w:ascii="Times New Roman" w:hAnsi="Times New Roman"/>
      <w:smallCaps/>
      <w:spacing w:val="80"/>
      <w:sz w:val="28"/>
    </w:rPr>
  </w:style>
  <w:style w:type="paragraph" w:customStyle="1" w:styleId="InChapter">
    <w:name w:val="InChapter"/>
    <w:basedOn w:val="Heading3"/>
    <w:rsid w:val="00227393"/>
    <w:pPr>
      <w:spacing w:after="240"/>
      <w:outlineLvl w:val="9"/>
    </w:pPr>
    <w:rPr>
      <w:noProof/>
    </w:rPr>
  </w:style>
  <w:style w:type="paragraph" w:styleId="Index2">
    <w:name w:val="index 2"/>
    <w:basedOn w:val="Normal"/>
    <w:next w:val="Normal"/>
    <w:semiHidden/>
    <w:rsid w:val="00227393"/>
    <w:pPr>
      <w:tabs>
        <w:tab w:val="right" w:pos="4176"/>
      </w:tabs>
      <w:ind w:left="568" w:hanging="284"/>
    </w:pPr>
    <w:rPr>
      <w:rFonts w:ascii="Garamond" w:hAnsi="Garamond"/>
    </w:rPr>
  </w:style>
  <w:style w:type="paragraph" w:customStyle="1" w:styleId="Byline">
    <w:name w:val="Byline"/>
    <w:rsid w:val="002273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7393"/>
    <w:pPr>
      <w:tabs>
        <w:tab w:val="clear" w:pos="3600"/>
        <w:tab w:val="clear" w:pos="3958"/>
      </w:tabs>
      <w:jc w:val="right"/>
    </w:pPr>
  </w:style>
  <w:style w:type="paragraph" w:styleId="Caption">
    <w:name w:val="caption"/>
    <w:basedOn w:val="BodyText"/>
    <w:next w:val="Normal"/>
    <w:qFormat/>
    <w:rsid w:val="00227393"/>
    <w:pPr>
      <w:framePr w:w="2268" w:hSpace="181" w:vSpace="181" w:wrap="around" w:vAnchor="text" w:hAnchor="page" w:x="1135" w:y="285" w:anchorLock="1"/>
    </w:pPr>
    <w:rPr>
      <w:i/>
    </w:rPr>
  </w:style>
  <w:style w:type="paragraph" w:customStyle="1" w:styleId="MiniTOCTitle">
    <w:name w:val="MiniTOCTitle"/>
    <w:basedOn w:val="Heading4"/>
    <w:rsid w:val="00227393"/>
    <w:pPr>
      <w:spacing w:before="240"/>
      <w:outlineLvl w:val="9"/>
    </w:pPr>
    <w:rPr>
      <w:noProof/>
      <w:sz w:val="24"/>
    </w:rPr>
  </w:style>
  <w:style w:type="paragraph" w:customStyle="1" w:styleId="MiniTOCItem">
    <w:name w:val="MiniTOCItem"/>
    <w:basedOn w:val="ListBullet"/>
    <w:rsid w:val="00227393"/>
    <w:pPr>
      <w:numPr>
        <w:numId w:val="0"/>
      </w:numPr>
      <w:tabs>
        <w:tab w:val="right" w:leader="dot" w:pos="6521"/>
      </w:tabs>
      <w:spacing w:before="0" w:after="0"/>
    </w:pPr>
  </w:style>
  <w:style w:type="paragraph" w:customStyle="1" w:styleId="TOFTitle">
    <w:name w:val="TOFTitle"/>
    <w:basedOn w:val="TOCTitle"/>
    <w:rsid w:val="00227393"/>
  </w:style>
  <w:style w:type="paragraph" w:styleId="TableofFigures">
    <w:name w:val="table of figures"/>
    <w:basedOn w:val="Normal"/>
    <w:next w:val="Normal"/>
    <w:semiHidden/>
    <w:rsid w:val="00227393"/>
    <w:pPr>
      <w:tabs>
        <w:tab w:val="right" w:leader="dot" w:pos="9072"/>
      </w:tabs>
      <w:ind w:left="970" w:hanging="403"/>
    </w:pPr>
    <w:rPr>
      <w:rFonts w:ascii="Times New Roman" w:hAnsi="Times New Roman"/>
      <w:b/>
    </w:rPr>
  </w:style>
  <w:style w:type="paragraph" w:styleId="ListNumber">
    <w:name w:val="List Number"/>
    <w:basedOn w:val="List"/>
    <w:rsid w:val="00227393"/>
    <w:pPr>
      <w:numPr>
        <w:numId w:val="13"/>
      </w:numPr>
      <w:tabs>
        <w:tab w:val="clear" w:pos="340"/>
      </w:tabs>
    </w:pPr>
  </w:style>
  <w:style w:type="character" w:customStyle="1" w:styleId="WingdingSymbols">
    <w:name w:val="Wingding Symbols"/>
    <w:rsid w:val="00227393"/>
    <w:rPr>
      <w:rFonts w:ascii="Wingdings" w:hAnsi="Wingdings"/>
    </w:rPr>
  </w:style>
  <w:style w:type="paragraph" w:customStyle="1" w:styleId="TableHeading">
    <w:name w:val="Table Heading"/>
    <w:basedOn w:val="HeadingBase"/>
    <w:rsid w:val="00227393"/>
    <w:pPr>
      <w:keepLines/>
      <w:pBdr>
        <w:bottom w:val="single" w:sz="6" w:space="1" w:color="918585"/>
      </w:pBdr>
      <w:spacing w:before="240"/>
    </w:pPr>
  </w:style>
  <w:style w:type="character" w:customStyle="1" w:styleId="HotSpot">
    <w:name w:val="HotSpot"/>
    <w:rsid w:val="00227393"/>
    <w:rPr>
      <w:color w:val="0033CC"/>
      <w:u w:val="none"/>
    </w:rPr>
  </w:style>
  <w:style w:type="paragraph" w:customStyle="1" w:styleId="BodyTextRight">
    <w:name w:val="Body Text Right"/>
    <w:basedOn w:val="BodyText"/>
    <w:rsid w:val="00227393"/>
    <w:pPr>
      <w:spacing w:before="0" w:after="0"/>
      <w:jc w:val="right"/>
    </w:pPr>
  </w:style>
  <w:style w:type="paragraph" w:styleId="Index3">
    <w:name w:val="index 3"/>
    <w:basedOn w:val="ListNumber2"/>
    <w:next w:val="Normal"/>
    <w:semiHidden/>
    <w:rsid w:val="00227393"/>
    <w:pPr>
      <w:numPr>
        <w:numId w:val="0"/>
      </w:numPr>
      <w:tabs>
        <w:tab w:val="right" w:leader="dot" w:pos="4176"/>
      </w:tabs>
    </w:pPr>
  </w:style>
  <w:style w:type="paragraph" w:styleId="ListNumber2">
    <w:name w:val="List Number 2"/>
    <w:basedOn w:val="List2"/>
    <w:rsid w:val="00227393"/>
    <w:pPr>
      <w:numPr>
        <w:numId w:val="8"/>
      </w:numPr>
      <w:tabs>
        <w:tab w:val="clear" w:pos="1060"/>
      </w:tabs>
    </w:pPr>
  </w:style>
  <w:style w:type="paragraph" w:customStyle="1" w:styleId="MarginNote">
    <w:name w:val="Margin Note"/>
    <w:basedOn w:val="BodyText"/>
    <w:rsid w:val="002273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73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73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7393"/>
    <w:rPr>
      <w:sz w:val="32"/>
    </w:rPr>
  </w:style>
  <w:style w:type="paragraph" w:customStyle="1" w:styleId="HeadingProcedure">
    <w:name w:val="Heading Procedure"/>
    <w:basedOn w:val="HeadingBase"/>
    <w:next w:val="Normal"/>
    <w:rsid w:val="00227393"/>
    <w:pPr>
      <w:tabs>
        <w:tab w:val="left" w:pos="0"/>
      </w:tabs>
      <w:spacing w:before="120" w:after="60"/>
    </w:pPr>
    <w:rPr>
      <w:i/>
      <w:color w:val="918585"/>
      <w:sz w:val="22"/>
    </w:rPr>
  </w:style>
  <w:style w:type="paragraph" w:customStyle="1" w:styleId="TableBodyText">
    <w:name w:val="Table Body Text"/>
    <w:basedOn w:val="BodyText"/>
    <w:rsid w:val="00227393"/>
    <w:pPr>
      <w:spacing w:before="60" w:after="60"/>
    </w:pPr>
  </w:style>
  <w:style w:type="paragraph" w:styleId="ListContinue">
    <w:name w:val="List Continue"/>
    <w:basedOn w:val="List"/>
    <w:rsid w:val="00227393"/>
    <w:pPr>
      <w:ind w:firstLine="0"/>
    </w:pPr>
  </w:style>
  <w:style w:type="paragraph" w:customStyle="1" w:styleId="ListNote">
    <w:name w:val="List Note"/>
    <w:basedOn w:val="List"/>
    <w:rsid w:val="00227393"/>
    <w:pPr>
      <w:pBdr>
        <w:top w:val="single" w:sz="6" w:space="2" w:color="918585"/>
        <w:bottom w:val="single" w:sz="6" w:space="2" w:color="918585"/>
      </w:pBdr>
      <w:tabs>
        <w:tab w:val="left" w:pos="1021"/>
      </w:tabs>
      <w:ind w:firstLine="0"/>
    </w:pPr>
  </w:style>
  <w:style w:type="paragraph" w:customStyle="1" w:styleId="Warning">
    <w:name w:val="Warning"/>
    <w:basedOn w:val="BodyText"/>
    <w:rsid w:val="00227393"/>
    <w:pPr>
      <w:shd w:val="clear" w:color="auto" w:fill="D9D9D9"/>
      <w:tabs>
        <w:tab w:val="left" w:pos="992"/>
      </w:tabs>
      <w:ind w:left="119" w:right="119"/>
    </w:pPr>
    <w:rPr>
      <w:sz w:val="20"/>
    </w:rPr>
  </w:style>
  <w:style w:type="paragraph" w:customStyle="1" w:styleId="MarginIcons">
    <w:name w:val="Margin Icons"/>
    <w:basedOn w:val="BodyText"/>
    <w:rsid w:val="002273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7393"/>
    <w:rPr>
      <w:rFonts w:ascii="Courier New" w:hAnsi="Courier New"/>
    </w:rPr>
  </w:style>
  <w:style w:type="paragraph" w:customStyle="1" w:styleId="NoteBullet">
    <w:name w:val="Note Bullet"/>
    <w:basedOn w:val="Note"/>
    <w:rsid w:val="00227393"/>
    <w:pPr>
      <w:tabs>
        <w:tab w:val="clear" w:pos="680"/>
      </w:tabs>
      <w:spacing w:before="60" w:after="60"/>
    </w:pPr>
  </w:style>
  <w:style w:type="paragraph" w:customStyle="1" w:styleId="SubHeading2">
    <w:name w:val="SubHeading2"/>
    <w:basedOn w:val="HeadingBase"/>
    <w:rsid w:val="00227393"/>
    <w:pPr>
      <w:spacing w:before="240" w:after="60"/>
    </w:pPr>
    <w:rPr>
      <w:sz w:val="20"/>
    </w:rPr>
  </w:style>
  <w:style w:type="paragraph" w:customStyle="1" w:styleId="SubHeading1">
    <w:name w:val="SubHeading1"/>
    <w:basedOn w:val="HeadingBase"/>
    <w:rsid w:val="00227393"/>
    <w:pPr>
      <w:spacing w:before="240" w:after="60"/>
    </w:pPr>
    <w:rPr>
      <w:color w:val="918585"/>
      <w:sz w:val="22"/>
    </w:rPr>
  </w:style>
  <w:style w:type="paragraph" w:customStyle="1" w:styleId="SideHeading">
    <w:name w:val="Side Heading"/>
    <w:basedOn w:val="HeadingBase"/>
    <w:rsid w:val="002273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7393"/>
    <w:pPr>
      <w:numPr>
        <w:numId w:val="9"/>
      </w:numPr>
    </w:pPr>
  </w:style>
  <w:style w:type="paragraph" w:styleId="PlainText">
    <w:name w:val="Plain Text"/>
    <w:basedOn w:val="Normal"/>
    <w:link w:val="PlainTextChar"/>
    <w:rsid w:val="00227393"/>
    <w:rPr>
      <w:sz w:val="20"/>
    </w:rPr>
  </w:style>
  <w:style w:type="character" w:customStyle="1" w:styleId="PlainTextChar">
    <w:name w:val="Plain Text Char"/>
    <w:basedOn w:val="DefaultParagraphFont"/>
    <w:link w:val="PlainText"/>
    <w:rsid w:val="00227393"/>
    <w:rPr>
      <w:rFonts w:ascii="Courier New" w:eastAsia="Times New Roman" w:hAnsi="Courier New" w:cs="Times New Roman"/>
      <w:sz w:val="20"/>
      <w:szCs w:val="20"/>
      <w:lang w:eastAsia="en-US"/>
    </w:rPr>
  </w:style>
  <w:style w:type="character" w:customStyle="1" w:styleId="MenuOption">
    <w:name w:val="Menu Option"/>
    <w:basedOn w:val="DefaultParagraphFont"/>
    <w:rsid w:val="00227393"/>
    <w:rPr>
      <w:b/>
      <w:smallCaps/>
    </w:rPr>
  </w:style>
  <w:style w:type="paragraph" w:customStyle="1" w:styleId="TableListNumber">
    <w:name w:val="Table List Number"/>
    <w:basedOn w:val="ListNumber"/>
    <w:rsid w:val="00227393"/>
    <w:pPr>
      <w:numPr>
        <w:numId w:val="0"/>
      </w:numPr>
    </w:pPr>
  </w:style>
  <w:style w:type="paragraph" w:styleId="TOC4">
    <w:name w:val="toc 4"/>
    <w:basedOn w:val="TOCBase"/>
    <w:next w:val="Normal"/>
    <w:semiHidden/>
    <w:rsid w:val="00227393"/>
    <w:pPr>
      <w:tabs>
        <w:tab w:val="right" w:leader="dot" w:pos="9071"/>
      </w:tabs>
      <w:ind w:left="1701"/>
    </w:pPr>
  </w:style>
  <w:style w:type="paragraph" w:customStyle="1" w:styleId="ListAlpha">
    <w:name w:val="List Alpha"/>
    <w:basedOn w:val="List"/>
    <w:rsid w:val="00227393"/>
    <w:pPr>
      <w:numPr>
        <w:numId w:val="7"/>
      </w:numPr>
    </w:pPr>
  </w:style>
  <w:style w:type="paragraph" w:customStyle="1" w:styleId="ListAlpha2">
    <w:name w:val="List Alpha 2"/>
    <w:basedOn w:val="List2"/>
    <w:rsid w:val="00227393"/>
    <w:pPr>
      <w:numPr>
        <w:numId w:val="6"/>
      </w:numPr>
    </w:pPr>
  </w:style>
  <w:style w:type="paragraph" w:styleId="List4">
    <w:name w:val="List 4"/>
    <w:basedOn w:val="BodyText"/>
    <w:rsid w:val="00227393"/>
    <w:pPr>
      <w:tabs>
        <w:tab w:val="left" w:pos="1361"/>
      </w:tabs>
      <w:spacing w:before="60" w:after="60"/>
      <w:ind w:left="1361" w:hanging="340"/>
    </w:pPr>
  </w:style>
  <w:style w:type="paragraph" w:styleId="List5">
    <w:name w:val="List 5"/>
    <w:basedOn w:val="BodyText"/>
    <w:rsid w:val="00227393"/>
    <w:pPr>
      <w:tabs>
        <w:tab w:val="left" w:pos="1701"/>
      </w:tabs>
      <w:spacing w:before="60" w:after="60"/>
      <w:ind w:left="1701" w:hanging="340"/>
    </w:pPr>
  </w:style>
  <w:style w:type="paragraph" w:styleId="ListBullet3">
    <w:name w:val="List Bullet 3"/>
    <w:basedOn w:val="List3"/>
    <w:rsid w:val="00227393"/>
    <w:pPr>
      <w:numPr>
        <w:numId w:val="12"/>
      </w:numPr>
      <w:tabs>
        <w:tab w:val="clear" w:pos="1021"/>
      </w:tabs>
      <w:ind w:left="1037" w:hanging="357"/>
    </w:pPr>
  </w:style>
  <w:style w:type="paragraph" w:styleId="ListBullet4">
    <w:name w:val="List Bullet 4"/>
    <w:basedOn w:val="List4"/>
    <w:rsid w:val="00227393"/>
    <w:pPr>
      <w:numPr>
        <w:numId w:val="1"/>
      </w:numPr>
      <w:tabs>
        <w:tab w:val="clear" w:pos="1361"/>
      </w:tabs>
    </w:pPr>
  </w:style>
  <w:style w:type="paragraph" w:styleId="ListBullet5">
    <w:name w:val="List Bullet 5"/>
    <w:basedOn w:val="List5"/>
    <w:rsid w:val="00227393"/>
    <w:pPr>
      <w:numPr>
        <w:numId w:val="2"/>
      </w:numPr>
    </w:pPr>
  </w:style>
  <w:style w:type="paragraph" w:styleId="ListContinue2">
    <w:name w:val="List Continue 2"/>
    <w:basedOn w:val="List2"/>
    <w:rsid w:val="00227393"/>
    <w:pPr>
      <w:ind w:firstLine="0"/>
    </w:pPr>
  </w:style>
  <w:style w:type="paragraph" w:styleId="ListContinue3">
    <w:name w:val="List Continue 3"/>
    <w:basedOn w:val="List3"/>
    <w:rsid w:val="00227393"/>
    <w:pPr>
      <w:ind w:left="1021" w:firstLine="0"/>
    </w:pPr>
  </w:style>
  <w:style w:type="paragraph" w:styleId="ListContinue4">
    <w:name w:val="List Continue 4"/>
    <w:basedOn w:val="List4"/>
    <w:rsid w:val="00227393"/>
    <w:pPr>
      <w:ind w:firstLine="0"/>
    </w:pPr>
  </w:style>
  <w:style w:type="paragraph" w:styleId="ListContinue5">
    <w:name w:val="List Continue 5"/>
    <w:basedOn w:val="List5"/>
    <w:rsid w:val="00227393"/>
    <w:pPr>
      <w:ind w:firstLine="0"/>
    </w:pPr>
  </w:style>
  <w:style w:type="paragraph" w:styleId="ListNumber3">
    <w:name w:val="List Number 3"/>
    <w:basedOn w:val="List3"/>
    <w:rsid w:val="00227393"/>
    <w:pPr>
      <w:numPr>
        <w:numId w:val="3"/>
      </w:numPr>
    </w:pPr>
  </w:style>
  <w:style w:type="paragraph" w:styleId="ListNumber4">
    <w:name w:val="List Number 4"/>
    <w:basedOn w:val="List4"/>
    <w:rsid w:val="00227393"/>
    <w:pPr>
      <w:numPr>
        <w:numId w:val="4"/>
      </w:numPr>
    </w:pPr>
  </w:style>
  <w:style w:type="paragraph" w:styleId="ListNumber5">
    <w:name w:val="List Number 5"/>
    <w:basedOn w:val="List5"/>
    <w:rsid w:val="00227393"/>
    <w:pPr>
      <w:numPr>
        <w:numId w:val="5"/>
      </w:numPr>
    </w:pPr>
  </w:style>
  <w:style w:type="paragraph" w:styleId="BlockText">
    <w:name w:val="Block Text"/>
    <w:basedOn w:val="Normal"/>
    <w:rsid w:val="00227393"/>
    <w:pPr>
      <w:spacing w:after="120"/>
      <w:ind w:left="1440" w:right="1440"/>
    </w:pPr>
  </w:style>
  <w:style w:type="character" w:customStyle="1" w:styleId="Subscript">
    <w:name w:val="Subscript"/>
    <w:basedOn w:val="DefaultParagraphFont"/>
    <w:rsid w:val="00227393"/>
    <w:rPr>
      <w:sz w:val="16"/>
      <w:vertAlign w:val="subscript"/>
    </w:rPr>
  </w:style>
  <w:style w:type="character" w:customStyle="1" w:styleId="Superscript">
    <w:name w:val="Superscript"/>
    <w:basedOn w:val="DefaultParagraphFont"/>
    <w:rsid w:val="00227393"/>
    <w:rPr>
      <w:sz w:val="16"/>
      <w:vertAlign w:val="superscript"/>
    </w:rPr>
  </w:style>
  <w:style w:type="character" w:customStyle="1" w:styleId="Symbols">
    <w:name w:val="Symbols"/>
    <w:basedOn w:val="DefaultParagraphFont"/>
    <w:rsid w:val="00227393"/>
    <w:rPr>
      <w:rFonts w:ascii="Symbol" w:hAnsi="Symbol"/>
    </w:rPr>
  </w:style>
  <w:style w:type="character" w:customStyle="1" w:styleId="MenuOptions">
    <w:name w:val="Menu Options"/>
    <w:basedOn w:val="DefaultParagraphFont"/>
    <w:rsid w:val="00227393"/>
    <w:rPr>
      <w:rFonts w:ascii="Arial Narrow" w:hAnsi="Arial Narrow"/>
      <w:smallCaps/>
    </w:rPr>
  </w:style>
  <w:style w:type="character" w:customStyle="1" w:styleId="Buttons">
    <w:name w:val="Buttons"/>
    <w:basedOn w:val="DefaultParagraphFont"/>
    <w:rsid w:val="00227393"/>
    <w:rPr>
      <w:b/>
    </w:rPr>
  </w:style>
  <w:style w:type="character" w:customStyle="1" w:styleId="Underlined">
    <w:name w:val="Underlined"/>
    <w:basedOn w:val="DefaultParagraphFont"/>
    <w:rsid w:val="00227393"/>
    <w:rPr>
      <w:u w:val="single"/>
    </w:rPr>
  </w:style>
  <w:style w:type="paragraph" w:customStyle="1" w:styleId="TableBodyTextRight">
    <w:name w:val="Table Body Text Right"/>
    <w:basedOn w:val="TableBodyText"/>
    <w:rsid w:val="00227393"/>
    <w:pPr>
      <w:widowControl w:val="0"/>
      <w:autoSpaceDE w:val="0"/>
      <w:autoSpaceDN w:val="0"/>
      <w:adjustRightInd w:val="0"/>
      <w:jc w:val="right"/>
    </w:pPr>
    <w:rPr>
      <w:rFonts w:cs="Arial"/>
      <w:szCs w:val="18"/>
    </w:rPr>
  </w:style>
  <w:style w:type="paragraph" w:customStyle="1" w:styleId="CopyrightText">
    <w:name w:val="Copyright Text"/>
    <w:basedOn w:val="BodyText"/>
    <w:rsid w:val="00227393"/>
    <w:rPr>
      <w:sz w:val="18"/>
    </w:rPr>
  </w:style>
  <w:style w:type="paragraph" w:customStyle="1" w:styleId="BodySmallRight">
    <w:name w:val="Body Small Right"/>
    <w:basedOn w:val="BodyTextRight"/>
    <w:rsid w:val="00227393"/>
    <w:rPr>
      <w:sz w:val="18"/>
      <w:szCs w:val="18"/>
    </w:rPr>
  </w:style>
  <w:style w:type="paragraph" w:customStyle="1" w:styleId="MarginEdition">
    <w:name w:val="Margin Edition"/>
    <w:basedOn w:val="MarginNote"/>
    <w:rsid w:val="00227393"/>
    <w:pPr>
      <w:spacing w:before="0" w:after="0"/>
    </w:pPr>
    <w:rPr>
      <w:rFonts w:ascii="Times New Roman" w:hAnsi="Times New Roman"/>
      <w:color w:val="999999"/>
    </w:rPr>
  </w:style>
  <w:style w:type="paragraph" w:customStyle="1" w:styleId="Spacer">
    <w:name w:val="Spacer"/>
    <w:basedOn w:val="Normal"/>
    <w:rsid w:val="00227393"/>
    <w:rPr>
      <w:sz w:val="2"/>
      <w:szCs w:val="2"/>
    </w:rPr>
  </w:style>
  <w:style w:type="character" w:customStyle="1" w:styleId="Small">
    <w:name w:val="Small"/>
    <w:basedOn w:val="DefaultParagraphFont"/>
    <w:rsid w:val="00227393"/>
    <w:rPr>
      <w:sz w:val="16"/>
    </w:rPr>
  </w:style>
  <w:style w:type="paragraph" w:customStyle="1" w:styleId="WideTable">
    <w:name w:val="Wide Table"/>
    <w:basedOn w:val="Normal"/>
    <w:rsid w:val="00227393"/>
    <w:pPr>
      <w:ind w:left="-1418"/>
    </w:pPr>
    <w:rPr>
      <w:sz w:val="2"/>
      <w:szCs w:val="2"/>
    </w:rPr>
  </w:style>
  <w:style w:type="character" w:styleId="PageNumber">
    <w:name w:val="page number"/>
    <w:basedOn w:val="DefaultParagraphFont"/>
    <w:rsid w:val="00227393"/>
  </w:style>
  <w:style w:type="paragraph" w:styleId="Quote">
    <w:name w:val="Quote"/>
    <w:basedOn w:val="Heading1"/>
    <w:link w:val="QuoteChar"/>
    <w:qFormat/>
    <w:rsid w:val="00227393"/>
    <w:rPr>
      <w:b w:val="0"/>
      <w:sz w:val="72"/>
      <w:szCs w:val="72"/>
      <w:lang w:val="en-NZ"/>
    </w:rPr>
  </w:style>
  <w:style w:type="character" w:customStyle="1" w:styleId="QuoteChar">
    <w:name w:val="Quote Char"/>
    <w:basedOn w:val="DefaultParagraphFont"/>
    <w:link w:val="Quote"/>
    <w:rsid w:val="002273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7393"/>
    <w:pPr>
      <w:pageBreakBefore/>
    </w:pPr>
  </w:style>
  <w:style w:type="paragraph" w:customStyle="1" w:styleId="Border">
    <w:name w:val="Border"/>
    <w:basedOn w:val="Normal"/>
    <w:qFormat/>
    <w:rsid w:val="002273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7393"/>
    <w:rPr>
      <w:b/>
      <w:bCs/>
      <w:i/>
      <w:iCs/>
      <w:color w:val="auto"/>
    </w:rPr>
  </w:style>
  <w:style w:type="paragraph" w:styleId="IntenseQuote">
    <w:name w:val="Intense Quote"/>
    <w:basedOn w:val="Normal"/>
    <w:next w:val="Normal"/>
    <w:link w:val="IntenseQuoteChar"/>
    <w:uiPriority w:val="30"/>
    <w:qFormat/>
    <w:rsid w:val="002273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73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7393"/>
    <w:rPr>
      <w:smallCaps/>
      <w:color w:val="auto"/>
      <w:u w:val="single"/>
    </w:rPr>
  </w:style>
  <w:style w:type="character" w:styleId="IntenseReference">
    <w:name w:val="Intense Reference"/>
    <w:basedOn w:val="DefaultParagraphFont"/>
    <w:uiPriority w:val="32"/>
    <w:qFormat/>
    <w:rsid w:val="00227393"/>
    <w:rPr>
      <w:b/>
      <w:bCs/>
      <w:smallCaps/>
      <w:color w:val="auto"/>
      <w:spacing w:val="5"/>
      <w:u w:val="single"/>
    </w:rPr>
  </w:style>
  <w:style w:type="paragraph" w:customStyle="1" w:styleId="2ColumnHeading">
    <w:name w:val="2Column Heading"/>
    <w:basedOn w:val="BodyText"/>
    <w:qFormat/>
    <w:rsid w:val="00227393"/>
    <w:pPr>
      <w:spacing w:after="60"/>
      <w:ind w:left="-2268"/>
    </w:pPr>
    <w:rPr>
      <w:b/>
    </w:rPr>
  </w:style>
  <w:style w:type="paragraph" w:customStyle="1" w:styleId="Heading1TOC">
    <w:name w:val="Heading1 TOC"/>
    <w:basedOn w:val="Normal"/>
    <w:qFormat/>
    <w:rsid w:val="00227393"/>
    <w:pPr>
      <w:spacing w:before="240" w:after="120"/>
    </w:pPr>
    <w:rPr>
      <w:rFonts w:ascii="Times New Roman" w:hAnsi="Times New Roman"/>
      <w:b/>
      <w:sz w:val="32"/>
    </w:rPr>
  </w:style>
  <w:style w:type="paragraph" w:customStyle="1" w:styleId="Heading2TOC">
    <w:name w:val="Heading2 TOC"/>
    <w:basedOn w:val="Normal"/>
    <w:qFormat/>
    <w:rsid w:val="00227393"/>
    <w:pPr>
      <w:spacing w:before="240" w:after="60"/>
    </w:pPr>
    <w:rPr>
      <w:rFonts w:ascii="Times New Roman" w:hAnsi="Times New Roman"/>
      <w:b/>
      <w:sz w:val="28"/>
    </w:rPr>
  </w:style>
  <w:style w:type="character" w:customStyle="1" w:styleId="Underline">
    <w:name w:val="Underline"/>
    <w:basedOn w:val="DefaultParagraphFont"/>
    <w:qFormat/>
    <w:rsid w:val="00227393"/>
    <w:rPr>
      <w:u w:val="single"/>
    </w:rPr>
  </w:style>
  <w:style w:type="character" w:customStyle="1" w:styleId="BoldandItalics">
    <w:name w:val="Bold and Italics"/>
    <w:qFormat/>
    <w:rsid w:val="00227393"/>
    <w:rPr>
      <w:b/>
      <w:i/>
      <w:u w:val="none"/>
    </w:rPr>
  </w:style>
  <w:style w:type="paragraph" w:styleId="BalloonText">
    <w:name w:val="Balloon Text"/>
    <w:basedOn w:val="Normal"/>
    <w:link w:val="BalloonTextChar"/>
    <w:rsid w:val="00227393"/>
    <w:rPr>
      <w:rFonts w:ascii="Tahoma" w:hAnsi="Tahoma" w:cs="Tahoma"/>
      <w:sz w:val="16"/>
      <w:szCs w:val="16"/>
    </w:rPr>
  </w:style>
  <w:style w:type="character" w:customStyle="1" w:styleId="BalloonTextChar">
    <w:name w:val="Balloon Text Char"/>
    <w:basedOn w:val="DefaultParagraphFont"/>
    <w:link w:val="BalloonText"/>
    <w:rsid w:val="002273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73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73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7393"/>
    <w:rPr>
      <w:b/>
      <w:color w:val="660033"/>
      <w:spacing w:val="0"/>
    </w:rPr>
  </w:style>
  <w:style w:type="paragraph" w:customStyle="1" w:styleId="Nameditemlist">
    <w:name w:val="Named item list"/>
    <w:basedOn w:val="BodyText"/>
    <w:qFormat/>
    <w:rsid w:val="00227393"/>
    <w:pPr>
      <w:tabs>
        <w:tab w:val="left" w:pos="2835"/>
      </w:tabs>
      <w:ind w:left="2835" w:hanging="2835"/>
    </w:pPr>
  </w:style>
  <w:style w:type="paragraph" w:customStyle="1" w:styleId="BodyTextnopadding">
    <w:name w:val="Body Text no padding"/>
    <w:basedOn w:val="BodyText"/>
    <w:qFormat/>
    <w:rsid w:val="00227393"/>
    <w:pPr>
      <w:spacing w:before="0" w:after="0"/>
    </w:pPr>
  </w:style>
  <w:style w:type="paragraph" w:customStyle="1" w:styleId="BodyTextBold">
    <w:name w:val="Body Text Bold"/>
    <w:basedOn w:val="BodyText"/>
    <w:qFormat/>
    <w:rsid w:val="00227393"/>
    <w:rPr>
      <w:b/>
    </w:rPr>
  </w:style>
  <w:style w:type="character" w:styleId="Hyperlink">
    <w:name w:val="Hyperlink"/>
    <w:basedOn w:val="DefaultParagraphFont"/>
    <w:uiPriority w:val="99"/>
    <w:unhideWhenUsed/>
    <w:rsid w:val="008A76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1009</Words>
  <Characters>6428</Characters>
  <Application>Microsoft Office Word</Application>
  <DocSecurity>0</DocSecurity>
  <Lines>189</Lines>
  <Paragraphs>112</Paragraphs>
  <ScaleCrop>false</ScaleCrop>
  <Company>Author-it Software Corporation Ltd.</Company>
  <LinksUpToDate>false</LinksUpToDate>
  <CharactersWithSpaces>7325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HLTDEN008 Prepare to expose a prescribed dental radiographic image</dc:title>
  <dc:subject>Approved</dc:subject>
  <dc:creator>HumanAbility</dc:creator>
  <cp:keywords>Release: 1</cp:keywords>
  <dc:description>Review Date: 12 April 2008</dc:description>
  <cp:lastModifiedBy>HSD_TPCMSd.prod</cp:lastModifiedBy>
  <cp:revision>3</cp:revision>
  <dcterms:created xsi:type="dcterms:W3CDTF">2025-03-01T09:49:00Z</dcterms:created>
  <dcterms:modified xsi:type="dcterms:W3CDTF">2025-03-01T09:49:00Z</dcterms:modified>
</cp:coreProperties>
</file>