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58F" w:rsidP="00386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HLTDEN004 Implement an individualised oral hygiene program</w:t>
      </w:r>
      <w:r>
        <w:fldChar w:fldCharType="end"/>
      </w:r>
    </w:p>
    <w:p w:rsidR="0038658F" w:rsidP="0038658F">
      <w:pPr>
        <w:pStyle w:val="Version"/>
        <w:sectPr w:rsidSect="00160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E41" w:rsidP="00160E41">
      <w:pPr>
        <w:pStyle w:val="SuperHeading"/>
      </w:pPr>
      <w:r w:rsidRPr="00160E41">
        <w:t>HLTDEN004 Implement an individualised oral hygiene program</w:t>
      </w:r>
    </w:p>
    <w:p w:rsidR="00000000" w:rsidRPr="00160E41" w:rsidP="00160E41">
      <w:pPr>
        <w:pStyle w:val="Heading1"/>
      </w:pPr>
      <w:bookmarkStart w:id="1" w:name="O_819050"/>
      <w:bookmarkEnd w:id="1"/>
      <w:r w:rsidRPr="00160E4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386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t xml:space="preserve">Release </w:t>
            </w:r>
            <w:r w:rsidRPr="00160E41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t xml:space="preserve">Comments </w:t>
            </w:r>
          </w:p>
        </w:tc>
      </w:tr>
      <w:tr w:rsidTr="00386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41" w:rsidP="00160E41">
            <w:pPr>
              <w:pStyle w:val="BodyText"/>
            </w:pPr>
            <w:r w:rsidRPr="00160E41">
              <w:t xml:space="preserve">This version was released in </w:t>
            </w:r>
            <w:r w:rsidRPr="00160E41">
              <w:rPr>
                <w:rStyle w:val="Emphasis"/>
              </w:rPr>
              <w:t>HLT Health Training Package release 3.0</w:t>
            </w:r>
            <w:r w:rsidRPr="00160E41">
              <w:t xml:space="preserve"> and meets the requirements of the 2012 Standards for Training Packages.</w:t>
            </w:r>
          </w:p>
          <w:p w:rsidR="00000000" w:rsidRPr="00160E41" w:rsidP="00160E41">
            <w:pPr>
              <w:pStyle w:val="BodyText"/>
            </w:pPr>
            <w:r w:rsidRPr="00160E41">
              <w:t>Minimal changes to the elements and performance</w:t>
            </w:r>
            <w:r w:rsidRPr="00160E41">
              <w:t xml:space="preserve"> criteria. New evidence requirements for assessment including volume and frequency requirements. Removal of pre-requisites</w:t>
            </w:r>
          </w:p>
          <w:p w:rsidR="00000000" w:rsidRPr="00160E41" w:rsidP="00160E41">
            <w:pPr>
              <w:pStyle w:val="BodyText"/>
            </w:pPr>
            <w:r w:rsidRPr="00160E41">
              <w:t>Supersedes HLTDA407D</w:t>
            </w:r>
          </w:p>
        </w:tc>
      </w:tr>
    </w:tbl>
    <w:p w:rsidR="00000000" w:rsidRPr="00160E41" w:rsidP="00160E41">
      <w:pPr>
        <w:pStyle w:val="BodyText"/>
      </w:pPr>
    </w:p>
    <w:p w:rsidR="00000000" w:rsidRPr="00160E41" w:rsidP="00160E41">
      <w:pPr>
        <w:pStyle w:val="AllowPageBreak"/>
      </w:pPr>
    </w:p>
    <w:p w:rsidR="00000000" w:rsidRPr="00160E41" w:rsidP="00160E41">
      <w:pPr>
        <w:pStyle w:val="Heading1"/>
      </w:pPr>
      <w:bookmarkStart w:id="2" w:name="O_819051"/>
      <w:bookmarkEnd w:id="2"/>
      <w:r w:rsidRPr="00160E41">
        <w:t>Application</w:t>
      </w:r>
    </w:p>
    <w:p w:rsidR="00000000" w:rsidRPr="00160E41" w:rsidP="0038658F">
      <w:pPr>
        <w:pStyle w:val="BodyText"/>
      </w:pPr>
      <w:r w:rsidRPr="00160E41">
        <w:t xml:space="preserve">This unit of competency describes the skills and knowledge required to implement </w:t>
      </w:r>
      <w:r w:rsidRPr="00160E41">
        <w:t>an individualised oral hygiene program and promote oral health.</w:t>
      </w:r>
    </w:p>
    <w:p w:rsidR="00000000" w:rsidRPr="00160E41" w:rsidP="0038658F">
      <w:pPr>
        <w:pStyle w:val="BodyText"/>
      </w:pPr>
      <w:r w:rsidRPr="00160E41">
        <w:t>This unit applies to dental assistants and to other health care workers who are actively involved in promoting the general well-being of patients through promotion of healthy eating habits an</w:t>
      </w:r>
      <w:r w:rsidRPr="00160E41">
        <w:t>d good oral health.</w:t>
      </w:r>
    </w:p>
    <w:p w:rsidR="0038658F" w:rsidRPr="0038658F" w:rsidP="0038658F">
      <w:pPr>
        <w:pStyle w:val="BodyText"/>
        <w:rPr>
          <w:i/>
        </w:rPr>
      </w:pPr>
      <w:r w:rsidRPr="0038658F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8658F">
        <w:rPr>
          <w:i/>
        </w:rPr>
        <w:t>.</w:t>
      </w:r>
    </w:p>
    <w:p w:rsidR="00000000" w:rsidRPr="00160E41" w:rsidP="00160E41">
      <w:pPr>
        <w:pStyle w:val="Heading1"/>
      </w:pPr>
      <w:bookmarkStart w:id="3" w:name="O_819055"/>
      <w:bookmarkEnd w:id="3"/>
      <w:r w:rsidRPr="00160E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6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41" w:rsidP="00160E41">
            <w:pPr>
              <w:pStyle w:val="BodyText"/>
            </w:pPr>
            <w:r w:rsidRPr="00160E4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rPr>
                <w:rStyle w:val="SpecialBold"/>
              </w:rPr>
              <w:t>PERFORMANCE CRITERIA</w:t>
            </w:r>
          </w:p>
        </w:tc>
      </w:tr>
      <w:tr w:rsidTr="0016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t>Performance criteria describe the performance needed to demonstrate achievement of the element.</w:t>
            </w:r>
          </w:p>
        </w:tc>
      </w:tr>
      <w:tr w:rsidTr="0016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t>1.Implement a prescribed oral  health education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41" w:rsidP="00160E41">
            <w:pPr>
              <w:pStyle w:val="BodyText"/>
            </w:pPr>
            <w:r w:rsidRPr="00160E41">
              <w:t>1.1 Follow a prescribed oral health educat</w:t>
            </w:r>
            <w:r w:rsidRPr="00160E41">
              <w:t>ion program</w:t>
            </w:r>
          </w:p>
          <w:p w:rsidR="00000000" w:rsidRPr="00160E41" w:rsidP="00160E41">
            <w:pPr>
              <w:pStyle w:val="BodyText"/>
            </w:pPr>
            <w:r w:rsidRPr="00160E41">
              <w:t>1.2 Review patient’s current oral hygiene routines</w:t>
            </w:r>
          </w:p>
          <w:p w:rsidR="00000000" w:rsidRPr="00160E41" w:rsidP="00160E41">
            <w:pPr>
              <w:pStyle w:val="BodyText"/>
            </w:pPr>
            <w:r w:rsidRPr="00160E41">
              <w:t>1.3 Provide information on the causes and prevention of oral diseases to patient or carer appropriately and completely using language that can be easily understood</w:t>
            </w:r>
          </w:p>
          <w:p w:rsidR="00000000" w:rsidRPr="00160E41" w:rsidP="00160E41">
            <w:pPr>
              <w:pStyle w:val="BodyText"/>
            </w:pPr>
            <w:r w:rsidRPr="00160E41">
              <w:t>1.4 Provide an appropriate en</w:t>
            </w:r>
            <w:r w:rsidRPr="00160E41">
              <w:t xml:space="preserve">vironment for patient or carer to ask questions and become involved in improving </w:t>
            </w:r>
            <w:r w:rsidRPr="00160E41">
              <w:t>their oral health</w:t>
            </w:r>
          </w:p>
          <w:p w:rsidR="00000000" w:rsidRPr="00160E41" w:rsidP="00160E41">
            <w:pPr>
              <w:pStyle w:val="BodyText"/>
            </w:pPr>
            <w:r w:rsidRPr="00160E41">
              <w:t>1.5 Actively encourage patient or carer to follow an effective individual oral health program</w:t>
            </w:r>
          </w:p>
          <w:p w:rsidR="00000000" w:rsidRPr="00160E41" w:rsidP="00160E41">
            <w:pPr>
              <w:pStyle w:val="BodyText"/>
            </w:pPr>
            <w:r w:rsidRPr="00160E41">
              <w:t xml:space="preserve">1.6 Implement a review strategy to determine the effectiveness </w:t>
            </w:r>
            <w:r w:rsidRPr="00160E41">
              <w:t>of the oral health education program</w:t>
            </w:r>
          </w:p>
          <w:p w:rsidR="00000000" w:rsidP="00160E41">
            <w:pPr>
              <w:pStyle w:val="BodyText"/>
              <w:rPr>
                <w:lang w:val="en-NZ"/>
              </w:rPr>
            </w:pPr>
          </w:p>
        </w:tc>
      </w:tr>
      <w:tr w:rsidTr="0016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t>2. Demonstrate oral hygiene  techniques to patient or carer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41" w:rsidP="00160E41">
            <w:pPr>
              <w:pStyle w:val="BodyText"/>
            </w:pPr>
            <w:r w:rsidRPr="00160E41">
              <w:t>2.1 Demonstrate the presence of plaque to patient or carer using disclosing solution</w:t>
            </w:r>
          </w:p>
          <w:p w:rsidR="00000000" w:rsidRPr="00160E41" w:rsidP="00160E41">
            <w:pPr>
              <w:pStyle w:val="BodyText"/>
            </w:pPr>
            <w:r w:rsidRPr="00160E41">
              <w:t>2.2 Demonstrate a variety of relevant oral hygiene techniques specific t</w:t>
            </w:r>
            <w:r w:rsidRPr="00160E41">
              <w:t>o patient needs</w:t>
            </w:r>
          </w:p>
          <w:p w:rsidR="00000000" w:rsidRPr="00160E41" w:rsidP="00160E41">
            <w:pPr>
              <w:pStyle w:val="BodyText"/>
            </w:pPr>
            <w:r w:rsidRPr="00160E41">
              <w:t>2.3 Provide information about the advantages of different oral hygiene techniques and involve patient or carer in the decision-making process</w:t>
            </w:r>
          </w:p>
          <w:p w:rsidR="00000000" w:rsidRPr="00160E41" w:rsidP="00160E41">
            <w:pPr>
              <w:pStyle w:val="BodyText"/>
            </w:pPr>
            <w:r w:rsidRPr="00160E41">
              <w:t>2.4 Assist patient or carer in implementing relevant oral hygiene techniques</w:t>
            </w:r>
          </w:p>
          <w:p w:rsidR="00000000" w:rsidRPr="00160E41" w:rsidP="00160E41">
            <w:pPr>
              <w:pStyle w:val="BodyText"/>
            </w:pPr>
            <w:r w:rsidRPr="00160E41">
              <w:t xml:space="preserve">2.5 </w:t>
            </w:r>
            <w:r w:rsidRPr="00160E41">
              <w:t>Demonstrate how to use appropriate aids specific to patient needs and necessary to achieve and maintain effective oral hygiene</w:t>
            </w:r>
          </w:p>
          <w:p w:rsidR="00000000" w:rsidRPr="00160E41" w:rsidP="00160E41">
            <w:pPr>
              <w:pStyle w:val="BodyText"/>
            </w:pPr>
            <w:r w:rsidRPr="00160E41">
              <w:t>2.6 Evaluate patient or carer oral hygiene techniques and give further instruction when appropriate</w:t>
            </w:r>
          </w:p>
          <w:p w:rsidR="00000000" w:rsidRPr="00160E41" w:rsidP="00160E41">
            <w:pPr>
              <w:pStyle w:val="BodyText"/>
            </w:pPr>
            <w:r w:rsidRPr="00160E41">
              <w:t>2.7 Provide information appro</w:t>
            </w:r>
            <w:r w:rsidRPr="00160E41">
              <w:t>priately on the effectiveness and availability of fluoride as directed by the operator</w:t>
            </w:r>
          </w:p>
          <w:p w:rsidR="00000000" w:rsidP="00160E41">
            <w:pPr>
              <w:pStyle w:val="BodyText"/>
              <w:rPr>
                <w:lang w:val="en-NZ"/>
              </w:rPr>
            </w:pPr>
          </w:p>
        </w:tc>
      </w:tr>
      <w:tr w:rsidTr="0016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t>3. Provide appropriate advice on  cariogenic food and drinks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41" w:rsidP="00160E41">
            <w:pPr>
              <w:pStyle w:val="BodyText"/>
            </w:pPr>
            <w:r w:rsidRPr="00160E41">
              <w:t>3.1 Involve patient or carer in a review of current dietary habits</w:t>
            </w:r>
          </w:p>
          <w:p w:rsidR="00000000" w:rsidRPr="00160E41" w:rsidP="00160E41">
            <w:pPr>
              <w:pStyle w:val="BodyText"/>
            </w:pPr>
            <w:r w:rsidRPr="00160E41">
              <w:t>3.2 Develop and give patient or carer a</w:t>
            </w:r>
            <w:r w:rsidRPr="00160E41">
              <w:t>ppropriate information on acids and fermentable carbohydrates in a manner they can understand</w:t>
            </w:r>
          </w:p>
          <w:p w:rsidR="00000000" w:rsidRPr="00160E41" w:rsidP="00160E41">
            <w:pPr>
              <w:pStyle w:val="BodyText"/>
            </w:pPr>
            <w:r w:rsidRPr="00160E41">
              <w:t>3.3 Actively encourage patient or carer to ask questions or express views</w:t>
            </w:r>
          </w:p>
          <w:p w:rsidR="00000000" w:rsidP="00160E41">
            <w:pPr>
              <w:pStyle w:val="BodyText"/>
              <w:rPr>
                <w:lang w:val="en-NZ"/>
              </w:rPr>
            </w:pPr>
          </w:p>
        </w:tc>
      </w:tr>
      <w:tr w:rsidTr="0016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t>4. Perform a saliva diagnostic test  and record the results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41" w:rsidP="00160E41">
            <w:pPr>
              <w:pStyle w:val="BodyText"/>
            </w:pPr>
            <w:r w:rsidRPr="00160E41">
              <w:t>4.1 Provide full details o</w:t>
            </w:r>
            <w:r w:rsidRPr="00160E41">
              <w:t>f the procedure to patient or carer</w:t>
            </w:r>
          </w:p>
          <w:p w:rsidR="00000000" w:rsidRPr="00160E41" w:rsidP="00160E41">
            <w:pPr>
              <w:pStyle w:val="BodyText"/>
            </w:pPr>
            <w:r w:rsidRPr="00160E41">
              <w:t xml:space="preserve">4.2 Provide specific instructions to patient or carer before </w:t>
            </w:r>
            <w:r w:rsidRPr="00160E41">
              <w:t>the appointment where a saliva diagnostic test is planned</w:t>
            </w:r>
          </w:p>
          <w:p w:rsidR="00000000" w:rsidRPr="00160E41" w:rsidP="00160E41">
            <w:pPr>
              <w:pStyle w:val="BodyText"/>
            </w:pPr>
            <w:r w:rsidRPr="00160E41">
              <w:t>4.3 Select and prepare appropriate materials for a saliva diagnostic test</w:t>
            </w:r>
          </w:p>
          <w:p w:rsidR="00000000" w:rsidRPr="00160E41" w:rsidP="00160E41">
            <w:pPr>
              <w:pStyle w:val="BodyText"/>
            </w:pPr>
            <w:r w:rsidRPr="00160E41">
              <w:t>4.4 Perform a resting or un</w:t>
            </w:r>
            <w:r w:rsidRPr="00160E41">
              <w:t>stimulated saliva test and record the result in accordance with manufacturers’ instructions</w:t>
            </w:r>
          </w:p>
          <w:p w:rsidR="00000000" w:rsidRPr="00160E41" w:rsidP="00160E41">
            <w:pPr>
              <w:pStyle w:val="BodyText"/>
            </w:pPr>
            <w:r w:rsidRPr="00160E41">
              <w:t>4.5 Perform a stimulated saliva test and record the result in accordance with manufacturers’ instructions</w:t>
            </w:r>
          </w:p>
          <w:p w:rsidR="00000000" w:rsidP="00160E41">
            <w:pPr>
              <w:pStyle w:val="BodyText"/>
              <w:rPr>
                <w:lang w:val="en-NZ"/>
              </w:rPr>
            </w:pPr>
          </w:p>
        </w:tc>
      </w:tr>
      <w:tr w:rsidTr="0016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41">
            <w:pPr>
              <w:pStyle w:val="BodyText"/>
              <w:rPr>
                <w:lang w:val="en-NZ"/>
              </w:rPr>
            </w:pPr>
            <w:r w:rsidRPr="00160E41">
              <w:t xml:space="preserve">5. Implement a prescribed prevention program to suit an </w:t>
            </w:r>
            <w:r w:rsidRPr="00160E41">
              <w:t>individual patient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41" w:rsidP="00160E41">
            <w:pPr>
              <w:pStyle w:val="BodyText"/>
            </w:pPr>
            <w:r w:rsidRPr="00160E41">
              <w:t>5.1 Provide information appropriately, and as directed by the operator, on lifestyle change to assist with diminished salivary flow</w:t>
            </w:r>
          </w:p>
          <w:p w:rsidR="00000000" w:rsidRPr="00160E41" w:rsidP="00160E41">
            <w:pPr>
              <w:pStyle w:val="BodyText"/>
            </w:pPr>
            <w:r w:rsidRPr="00160E41">
              <w:t>5.2 Provide appropriate information on materials that can provide additional external protection to the t</w:t>
            </w:r>
            <w:r w:rsidRPr="00160E41">
              <w:t>eeth</w:t>
            </w:r>
          </w:p>
          <w:p w:rsidR="00000000" w:rsidRPr="00160E41" w:rsidP="00160E41">
            <w:pPr>
              <w:pStyle w:val="BodyText"/>
            </w:pPr>
            <w:r w:rsidRPr="00160E41">
              <w:t>5.3 Explain methods to increase salivary stimulation as directed by the operator</w:t>
            </w:r>
          </w:p>
          <w:p w:rsidR="00000000" w:rsidRPr="00160E41" w:rsidP="00160E41">
            <w:pPr>
              <w:pStyle w:val="BodyText"/>
            </w:pPr>
            <w:r w:rsidRPr="00160E41">
              <w:t>5.4 Assist the patient or carers to implement prescribed oral hygiene programs in response to saliva quality and composition</w:t>
            </w:r>
          </w:p>
        </w:tc>
      </w:tr>
    </w:tbl>
    <w:p w:rsidR="00000000" w:rsidRPr="00160E41" w:rsidP="00160E41">
      <w:pPr>
        <w:pStyle w:val="BodyText"/>
      </w:pPr>
    </w:p>
    <w:p w:rsidR="00000000" w:rsidRPr="00160E41" w:rsidP="00160E41">
      <w:pPr>
        <w:pStyle w:val="AllowPageBreak"/>
      </w:pPr>
    </w:p>
    <w:p w:rsidR="00000000" w:rsidRPr="00160E41" w:rsidP="00160E41">
      <w:pPr>
        <w:pStyle w:val="Heading1"/>
      </w:pPr>
      <w:bookmarkStart w:id="4" w:name="O_819056"/>
      <w:bookmarkEnd w:id="4"/>
      <w:r w:rsidRPr="00160E41">
        <w:t>Foundation Skills</w:t>
      </w:r>
    </w:p>
    <w:p w:rsidR="00000000" w:rsidRPr="0038658F" w:rsidP="0038658F">
      <w:pPr>
        <w:pStyle w:val="BodyText"/>
        <w:rPr>
          <w:i/>
        </w:rPr>
      </w:pPr>
      <w:r w:rsidRPr="0038658F">
        <w:rPr>
          <w:rStyle w:val="Emphasis"/>
        </w:rPr>
        <w:t>The Foundation Skills describe those required skills (language, literacy, numeracy and employment skills) that are essential to performance.</w:t>
      </w:r>
    </w:p>
    <w:p w:rsidR="0038658F" w:rsidP="0038658F">
      <w:pPr>
        <w:pStyle w:val="BodyText"/>
      </w:pPr>
      <w:r w:rsidRPr="00160E41">
        <w:t>Foundation skills essential to performance are explicit in the performance criteria of this unit of competency.</w:t>
      </w:r>
    </w:p>
    <w:p w:rsidR="00000000" w:rsidRPr="00160E41" w:rsidP="00160E41">
      <w:pPr>
        <w:pStyle w:val="Heading1"/>
      </w:pPr>
      <w:bookmarkStart w:id="5" w:name="O_819058"/>
      <w:bookmarkEnd w:id="5"/>
      <w:r w:rsidRPr="00160E41">
        <w:t>Unit Mapping Information</w:t>
      </w:r>
    </w:p>
    <w:p w:rsidR="00000000" w:rsidRPr="00160E41" w:rsidP="0038658F">
      <w:pPr>
        <w:pStyle w:val="BodyText"/>
      </w:pPr>
      <w:r w:rsidRPr="00160E41">
        <w:t xml:space="preserve">No Equivalent Unit </w:t>
      </w:r>
    </w:p>
    <w:p w:rsidR="00000000" w:rsidRPr="00160E41" w:rsidP="00160E41">
      <w:pPr>
        <w:pStyle w:val="Heading1"/>
      </w:pPr>
      <w:bookmarkStart w:id="6" w:name="O_819065"/>
      <w:bookmarkEnd w:id="6"/>
      <w:r w:rsidRPr="00160E41">
        <w:t>Links</w:t>
      </w:r>
    </w:p>
    <w:p w:rsidR="00000000" w:rsidRPr="00160E41" w:rsidP="0038658F">
      <w:pPr>
        <w:pStyle w:val="BodyText"/>
      </w:pPr>
      <w:r w:rsidRPr="00160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577D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60E41" w:rsidP="00160E41"/>
    <w:sectPr w:rsidSect="00160E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41" w:rsidRPr="0038658F" w:rsidP="00386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8F" w:rsidP="00160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58F" w:rsidP="00160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658F" w:rsidP="00160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E41" w:rsidRPr="0038658F" w:rsidP="00386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8F" w:rsidRPr="002D2AF8" w:rsidP="00160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HLTDEN004 Implement an individualised oral hygiene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8658F" w:rsidP="00160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E41"/>
  </w:style>
  <w:style w:type="character" w:customStyle="1" w:styleId="Heading1Char">
    <w:name w:val="Heading 1 Char"/>
    <w:basedOn w:val="DefaultParagraphFont"/>
    <w:link w:val="Heading1"/>
    <w:rsid w:val="00160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E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0E41"/>
    <w:rPr>
      <w:b/>
      <w:spacing w:val="0"/>
    </w:rPr>
  </w:style>
  <w:style w:type="character" w:styleId="Emphasis">
    <w:name w:val="Emphasis"/>
    <w:basedOn w:val="DefaultParagraphFont"/>
    <w:qFormat/>
    <w:rsid w:val="00160E41"/>
    <w:rPr>
      <w:i/>
    </w:rPr>
  </w:style>
  <w:style w:type="paragraph" w:customStyle="1" w:styleId="SuperHeading">
    <w:name w:val="SuperHeading"/>
    <w:basedOn w:val="Normal"/>
    <w:rsid w:val="00160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E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0E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0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E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E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E41"/>
  </w:style>
  <w:style w:type="paragraph" w:styleId="TableofFigures">
    <w:name w:val="table of figures"/>
    <w:basedOn w:val="Normal"/>
    <w:next w:val="Normal"/>
    <w:semiHidden/>
    <w:rsid w:val="00160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E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0E41"/>
    <w:rPr>
      <w:rFonts w:ascii="Wingdings" w:hAnsi="Wingdings"/>
    </w:rPr>
  </w:style>
  <w:style w:type="paragraph" w:customStyle="1" w:styleId="TableHeading">
    <w:name w:val="Table Heading"/>
    <w:basedOn w:val="HeadingBase"/>
    <w:rsid w:val="00160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E41"/>
    <w:rPr>
      <w:color w:val="0033CC"/>
      <w:u w:val="none"/>
    </w:rPr>
  </w:style>
  <w:style w:type="paragraph" w:customStyle="1" w:styleId="BodyTextRight">
    <w:name w:val="Body Text Right"/>
    <w:basedOn w:val="BodyText"/>
    <w:rsid w:val="00160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E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E41"/>
    <w:rPr>
      <w:sz w:val="32"/>
    </w:rPr>
  </w:style>
  <w:style w:type="paragraph" w:customStyle="1" w:styleId="HeadingProcedure">
    <w:name w:val="Heading Procedure"/>
    <w:basedOn w:val="HeadingBase"/>
    <w:next w:val="Normal"/>
    <w:rsid w:val="00160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E41"/>
    <w:pPr>
      <w:spacing w:before="60" w:after="60"/>
    </w:pPr>
  </w:style>
  <w:style w:type="paragraph" w:styleId="ListContinue">
    <w:name w:val="List Continue"/>
    <w:basedOn w:val="List"/>
    <w:rsid w:val="00160E41"/>
    <w:pPr>
      <w:ind w:firstLine="0"/>
    </w:pPr>
  </w:style>
  <w:style w:type="paragraph" w:customStyle="1" w:styleId="ListNote">
    <w:name w:val="List Note"/>
    <w:basedOn w:val="List"/>
    <w:rsid w:val="00160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E41"/>
    <w:rPr>
      <w:rFonts w:ascii="Courier New" w:hAnsi="Courier New"/>
    </w:rPr>
  </w:style>
  <w:style w:type="paragraph" w:customStyle="1" w:styleId="NoteBullet">
    <w:name w:val="Note Bullet"/>
    <w:basedOn w:val="Note"/>
    <w:rsid w:val="00160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E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0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E41"/>
    <w:rPr>
      <w:b/>
      <w:smallCaps/>
    </w:rPr>
  </w:style>
  <w:style w:type="paragraph" w:customStyle="1" w:styleId="TableListNumber">
    <w:name w:val="Table List Number"/>
    <w:basedOn w:val="ListNumber"/>
    <w:rsid w:val="00160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E41"/>
    <w:pPr>
      <w:numPr>
        <w:numId w:val="7"/>
      </w:numPr>
    </w:pPr>
  </w:style>
  <w:style w:type="paragraph" w:customStyle="1" w:styleId="ListAlpha2">
    <w:name w:val="List Alpha 2"/>
    <w:basedOn w:val="List2"/>
    <w:rsid w:val="00160E41"/>
    <w:pPr>
      <w:numPr>
        <w:numId w:val="6"/>
      </w:numPr>
    </w:pPr>
  </w:style>
  <w:style w:type="paragraph" w:styleId="List2">
    <w:name w:val="List 2"/>
    <w:basedOn w:val="BodyText"/>
    <w:rsid w:val="00160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E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E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0E41"/>
    <w:pPr>
      <w:numPr>
        <w:numId w:val="2"/>
      </w:numPr>
    </w:pPr>
  </w:style>
  <w:style w:type="paragraph" w:styleId="ListContinue2">
    <w:name w:val="List Continue 2"/>
    <w:basedOn w:val="List2"/>
    <w:rsid w:val="00160E41"/>
    <w:pPr>
      <w:ind w:firstLine="0"/>
    </w:pPr>
  </w:style>
  <w:style w:type="paragraph" w:styleId="ListContinue3">
    <w:name w:val="List Continue 3"/>
    <w:basedOn w:val="List3"/>
    <w:rsid w:val="00160E41"/>
    <w:pPr>
      <w:ind w:left="1021" w:firstLine="0"/>
    </w:pPr>
  </w:style>
  <w:style w:type="paragraph" w:styleId="ListContinue4">
    <w:name w:val="List Continue 4"/>
    <w:basedOn w:val="List4"/>
    <w:rsid w:val="00160E41"/>
    <w:pPr>
      <w:ind w:firstLine="0"/>
    </w:pPr>
  </w:style>
  <w:style w:type="paragraph" w:styleId="ListContinue5">
    <w:name w:val="List Continue 5"/>
    <w:basedOn w:val="List5"/>
    <w:rsid w:val="00160E41"/>
    <w:pPr>
      <w:ind w:firstLine="0"/>
    </w:pPr>
  </w:style>
  <w:style w:type="paragraph" w:styleId="ListNumber3">
    <w:name w:val="List Number 3"/>
    <w:basedOn w:val="List3"/>
    <w:rsid w:val="00160E41"/>
    <w:pPr>
      <w:numPr>
        <w:numId w:val="3"/>
      </w:numPr>
    </w:pPr>
  </w:style>
  <w:style w:type="paragraph" w:styleId="ListNumber4">
    <w:name w:val="List Number 4"/>
    <w:basedOn w:val="List4"/>
    <w:rsid w:val="00160E41"/>
    <w:pPr>
      <w:numPr>
        <w:numId w:val="4"/>
      </w:numPr>
    </w:pPr>
  </w:style>
  <w:style w:type="paragraph" w:styleId="ListNumber5">
    <w:name w:val="List Number 5"/>
    <w:basedOn w:val="List5"/>
    <w:rsid w:val="00160E41"/>
    <w:pPr>
      <w:numPr>
        <w:numId w:val="5"/>
      </w:numPr>
    </w:pPr>
  </w:style>
  <w:style w:type="paragraph" w:styleId="BlockText">
    <w:name w:val="Block Text"/>
    <w:basedOn w:val="Normal"/>
    <w:rsid w:val="00160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E41"/>
    <w:rPr>
      <w:sz w:val="16"/>
      <w:vertAlign w:val="superscript"/>
    </w:rPr>
  </w:style>
  <w:style w:type="character" w:customStyle="1" w:styleId="Symbols">
    <w:name w:val="Symbols"/>
    <w:basedOn w:val="DefaultParagraphFont"/>
    <w:rsid w:val="00160E41"/>
    <w:rPr>
      <w:rFonts w:ascii="Symbol" w:hAnsi="Symbol"/>
    </w:rPr>
  </w:style>
  <w:style w:type="character" w:customStyle="1" w:styleId="MenuOptions">
    <w:name w:val="Menu Options"/>
    <w:basedOn w:val="DefaultParagraphFont"/>
    <w:rsid w:val="00160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E41"/>
    <w:rPr>
      <w:b/>
    </w:rPr>
  </w:style>
  <w:style w:type="character" w:customStyle="1" w:styleId="Underlined">
    <w:name w:val="Underlined"/>
    <w:basedOn w:val="DefaultParagraphFont"/>
    <w:rsid w:val="00160E41"/>
    <w:rPr>
      <w:u w:val="single"/>
    </w:rPr>
  </w:style>
  <w:style w:type="paragraph" w:customStyle="1" w:styleId="TableBodyTextRight">
    <w:name w:val="Table Body Text Right"/>
    <w:basedOn w:val="TableBodyText"/>
    <w:rsid w:val="00160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E41"/>
    <w:rPr>
      <w:sz w:val="18"/>
    </w:rPr>
  </w:style>
  <w:style w:type="paragraph" w:customStyle="1" w:styleId="BodySmallRight">
    <w:name w:val="Body Small Right"/>
    <w:basedOn w:val="BodyTextRight"/>
    <w:rsid w:val="00160E41"/>
    <w:rPr>
      <w:sz w:val="18"/>
      <w:szCs w:val="18"/>
    </w:rPr>
  </w:style>
  <w:style w:type="paragraph" w:customStyle="1" w:styleId="MarginEdition">
    <w:name w:val="Margin Edition"/>
    <w:basedOn w:val="MarginNote"/>
    <w:rsid w:val="00160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E41"/>
    <w:rPr>
      <w:sz w:val="2"/>
      <w:szCs w:val="2"/>
    </w:rPr>
  </w:style>
  <w:style w:type="character" w:customStyle="1" w:styleId="Small">
    <w:name w:val="Small"/>
    <w:basedOn w:val="DefaultParagraphFont"/>
    <w:rsid w:val="00160E41"/>
    <w:rPr>
      <w:sz w:val="16"/>
    </w:rPr>
  </w:style>
  <w:style w:type="paragraph" w:customStyle="1" w:styleId="WideTable">
    <w:name w:val="Wide Table"/>
    <w:basedOn w:val="Normal"/>
    <w:rsid w:val="00160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E41"/>
  </w:style>
  <w:style w:type="paragraph" w:styleId="Quote">
    <w:name w:val="Quote"/>
    <w:basedOn w:val="Heading1"/>
    <w:link w:val="QuoteChar"/>
    <w:qFormat/>
    <w:rsid w:val="00160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E41"/>
    <w:pPr>
      <w:pageBreakBefore/>
    </w:pPr>
  </w:style>
  <w:style w:type="paragraph" w:customStyle="1" w:styleId="Border">
    <w:name w:val="Border"/>
    <w:basedOn w:val="Normal"/>
    <w:qFormat/>
    <w:rsid w:val="00160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E41"/>
    <w:rPr>
      <w:u w:val="single"/>
    </w:rPr>
  </w:style>
  <w:style w:type="character" w:customStyle="1" w:styleId="BoldandItalics">
    <w:name w:val="Bold and Italics"/>
    <w:qFormat/>
    <w:rsid w:val="00160E41"/>
    <w:rPr>
      <w:b/>
      <w:i/>
      <w:u w:val="none"/>
    </w:rPr>
  </w:style>
  <w:style w:type="paragraph" w:styleId="BalloonText">
    <w:name w:val="Balloon Text"/>
    <w:basedOn w:val="Normal"/>
    <w:link w:val="BalloonTextChar"/>
    <w:rsid w:val="00160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E41"/>
    <w:pPr>
      <w:spacing w:before="0" w:after="0"/>
    </w:pPr>
  </w:style>
  <w:style w:type="paragraph" w:customStyle="1" w:styleId="BodyTextBold">
    <w:name w:val="Body Text Bold"/>
    <w:basedOn w:val="BodyText"/>
    <w:qFormat/>
    <w:rsid w:val="00160E41"/>
    <w:rPr>
      <w:b/>
    </w:rPr>
  </w:style>
  <w:style w:type="character" w:styleId="Hyperlink">
    <w:name w:val="Hyperlink"/>
    <w:basedOn w:val="DefaultParagraphFont"/>
    <w:uiPriority w:val="99"/>
    <w:unhideWhenUsed/>
    <w:rsid w:val="00386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4075</Characters>
  <Application>Microsoft Office Word</Application>
  <DocSecurity>0</DocSecurity>
  <Lines>127</Lines>
  <Paragraphs>67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HLTDEN004 Implement an individualised oral hygiene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2023-07-01T03:59:00Z</dcterms:created>
  <dcterms:modified xsi:type="dcterms:W3CDTF">2023-07-01T03:59:00Z</dcterms:modified>
</cp:coreProperties>
</file>