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497" w:rsidP="002C2497">
      <w:pPr>
        <w:pStyle w:val="Title"/>
      </w:pPr>
      <w:r>
        <w:fldChar w:fldCharType="begin"/>
      </w:r>
      <w:r>
        <w:instrText xml:space="preserve"> TITLE   \* MERGEFORMAT </w:instrText>
      </w:r>
      <w:r>
        <w:fldChar w:fldCharType="separate"/>
      </w:r>
      <w:r>
        <w:t>Assessment Requirements for HLTAUD004 Develop and implement individual hearing rehabilitation programs</w:t>
      </w:r>
      <w:r>
        <w:fldChar w:fldCharType="end"/>
      </w:r>
    </w:p>
    <w:p w:rsidR="002C2497" w:rsidP="002C2497">
      <w:pPr>
        <w:pStyle w:val="Version"/>
        <w:sectPr w:rsidSect="007705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05D6" w:rsidP="007705D6">
      <w:pPr>
        <w:pStyle w:val="SuperHeading"/>
      </w:pPr>
      <w:r w:rsidRPr="007705D6">
        <w:t>Assessment Requirements for HLTAUD004 Develop and implement individual hearing rehabilitation programs</w:t>
      </w:r>
    </w:p>
    <w:p w:rsidR="00000000" w:rsidRPr="007705D6" w:rsidP="007705D6">
      <w:pPr>
        <w:pStyle w:val="Heading1"/>
      </w:pPr>
      <w:bookmarkStart w:id="1" w:name="O_656121"/>
      <w:bookmarkEnd w:id="1"/>
      <w:r w:rsidRPr="007705D6">
        <w:t>Modification History</w:t>
      </w:r>
    </w:p>
    <w:tbl>
      <w:tblPr>
        <w:tblW w:w="0" w:type="auto"/>
        <w:tblLayout w:type="fixed"/>
        <w:tblCellMar>
          <w:left w:w="62" w:type="dxa"/>
          <w:right w:w="62" w:type="dxa"/>
        </w:tblCellMar>
        <w:tblLook w:val="0000"/>
      </w:tblPr>
      <w:tblGrid>
        <w:gridCol w:w="2790"/>
        <w:gridCol w:w="6344"/>
      </w:tblGrid>
      <w:tr w:rsidTr="007705D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5D6" w:rsidP="007705D6">
            <w:pPr>
              <w:pStyle w:val="BodyText"/>
            </w:pPr>
            <w:r w:rsidRPr="007705D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D6">
            <w:pPr>
              <w:pStyle w:val="BodyText"/>
              <w:rPr>
                <w:lang w:val="en-NZ"/>
              </w:rPr>
            </w:pPr>
            <w:r w:rsidRPr="007705D6">
              <w:rPr>
                <w:rStyle w:val="SpecialBold"/>
              </w:rPr>
              <w:t>Comments</w:t>
            </w:r>
          </w:p>
        </w:tc>
      </w:tr>
      <w:tr w:rsidTr="007705D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5D6">
            <w:pPr>
              <w:pStyle w:val="BodyText"/>
              <w:rPr>
                <w:lang w:val="en-NZ"/>
              </w:rPr>
            </w:pPr>
            <w:r w:rsidRPr="007705D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5D6" w:rsidP="007705D6">
            <w:pPr>
              <w:pStyle w:val="BodyText"/>
            </w:pPr>
            <w:r w:rsidRPr="007705D6">
              <w:t xml:space="preserve">This version was released in </w:t>
            </w:r>
            <w:r w:rsidRPr="007705D6">
              <w:rPr>
                <w:rStyle w:val="Emphasis"/>
              </w:rPr>
              <w:t>HLT Health Training Package release 2.0</w:t>
            </w:r>
            <w:r w:rsidRPr="007705D6">
              <w:t xml:space="preserve"> and meets the requirements of the 2012 Standards for Training Packages.</w:t>
            </w:r>
          </w:p>
          <w:p w:rsidR="00000000" w:rsidRPr="007705D6" w:rsidP="007705D6">
            <w:pPr>
              <w:pStyle w:val="BodyText"/>
            </w:pPr>
            <w:r w:rsidRPr="007705D6">
              <w:t>Significant changes to the elements and performance criteria. New evidence requirements for assessment, including volume and frequency requirements. Significant change to knowledge ev</w:t>
            </w:r>
            <w:r w:rsidRPr="007705D6">
              <w:t>idence.</w:t>
            </w:r>
          </w:p>
        </w:tc>
      </w:tr>
    </w:tbl>
    <w:p w:rsidR="00000000" w:rsidRPr="007705D6" w:rsidP="007705D6">
      <w:pPr>
        <w:pStyle w:val="BodyText"/>
      </w:pPr>
    </w:p>
    <w:p w:rsidR="00000000" w:rsidRPr="007705D6" w:rsidP="007705D6">
      <w:pPr>
        <w:pStyle w:val="AllowPageBreak"/>
      </w:pPr>
    </w:p>
    <w:p w:rsidR="00000000" w:rsidRPr="007705D6" w:rsidP="007705D6">
      <w:pPr>
        <w:pStyle w:val="Heading1"/>
      </w:pPr>
      <w:bookmarkStart w:id="2" w:name="O_656122"/>
      <w:bookmarkEnd w:id="2"/>
      <w:r w:rsidRPr="007705D6">
        <w:t>Performance Evidence</w:t>
      </w:r>
    </w:p>
    <w:p w:rsidR="00000000" w:rsidRPr="007705D6" w:rsidP="002C2497">
      <w:pPr>
        <w:pStyle w:val="BodyText"/>
      </w:pPr>
      <w:r w:rsidRPr="007705D6">
        <w:t>The candidate must show evidence of the ability to complete tasks outlined in elements and performance criteria of this unit, manage tasks and manage contingencies in the context of the job role. There must b</w:t>
      </w:r>
      <w:r w:rsidRPr="007705D6">
        <w:t>e evidence that the candidate has:</w:t>
      </w:r>
    </w:p>
    <w:p w:rsidR="00000000" w:rsidRPr="007705D6" w:rsidP="007705D6">
      <w:pPr>
        <w:pStyle w:val="ListBullet"/>
      </w:pPr>
      <w:r w:rsidRPr="007705D6">
        <w:t>independently developed and implemented hearing programs for at least 20 different individuals (linked to the dispensing of hearing devices)</w:t>
      </w:r>
    </w:p>
    <w:p w:rsidR="00000000" w:rsidRPr="007705D6" w:rsidP="007705D6">
      <w:pPr>
        <w:pStyle w:val="ListBullet"/>
      </w:pPr>
      <w:r w:rsidRPr="007705D6">
        <w:t>engaged professionally with external agencies and health professionals</w:t>
      </w:r>
    </w:p>
    <w:p w:rsidR="00000000" w:rsidRPr="007705D6" w:rsidP="007705D6">
      <w:pPr>
        <w:pStyle w:val="AllowPageBreak"/>
      </w:pPr>
    </w:p>
    <w:p w:rsidR="00000000" w:rsidRPr="007705D6" w:rsidP="007705D6">
      <w:pPr>
        <w:pStyle w:val="Heading1"/>
      </w:pPr>
      <w:bookmarkStart w:id="3" w:name="O_656123"/>
      <w:bookmarkEnd w:id="3"/>
      <w:r w:rsidRPr="007705D6">
        <w:t>Knowledge Evidence</w:t>
      </w:r>
    </w:p>
    <w:p w:rsidR="00000000" w:rsidRPr="007705D6" w:rsidP="002C2497">
      <w:pPr>
        <w:pStyle w:val="BodyText"/>
      </w:pPr>
      <w:r w:rsidRPr="007705D6">
        <w:t xml:space="preserve">The candidate must be able to demonstrate essential knowledge required to effectively complete tasks outlined in elements and performance criteria of this unit, manage tasks and manage contingencies in the context of the </w:t>
      </w:r>
      <w:r w:rsidRPr="007705D6">
        <w:t>work role. This includes knowledge of:</w:t>
      </w:r>
    </w:p>
    <w:p w:rsidR="00000000" w:rsidRPr="007705D6" w:rsidP="007705D6">
      <w:pPr>
        <w:pStyle w:val="ListBullet"/>
      </w:pPr>
      <w:r w:rsidRPr="007705D6">
        <w:t>legal and ethical considerations:</w:t>
      </w:r>
    </w:p>
    <w:p w:rsidR="00000000" w:rsidRPr="007705D6" w:rsidP="007705D6">
      <w:pPr>
        <w:pStyle w:val="ListBullet2"/>
      </w:pPr>
      <w:r w:rsidRPr="007705D6">
        <w:t>codes of conduct of registering bodies</w:t>
      </w:r>
    </w:p>
    <w:p w:rsidR="00000000" w:rsidRPr="007705D6" w:rsidP="007705D6">
      <w:pPr>
        <w:pStyle w:val="ListBullet2"/>
      </w:pPr>
      <w:r w:rsidRPr="007705D6">
        <w:t>policy frameworks, Australian Government Office of Hearing Services requirements</w:t>
      </w:r>
    </w:p>
    <w:p w:rsidR="00000000" w:rsidRPr="007705D6" w:rsidP="007705D6">
      <w:pPr>
        <w:pStyle w:val="ListBullet2"/>
      </w:pPr>
      <w:r w:rsidRPr="007705D6">
        <w:t>privacy, confidentiality and disclosure</w:t>
      </w:r>
    </w:p>
    <w:p w:rsidR="00000000" w:rsidRPr="007705D6" w:rsidP="007705D6">
      <w:pPr>
        <w:pStyle w:val="ListBullet2"/>
      </w:pPr>
      <w:r w:rsidRPr="007705D6">
        <w:t>work role boundaries,</w:t>
      </w:r>
      <w:r w:rsidRPr="007705D6">
        <w:t xml:space="preserve"> those roles and responsibilities of different people working with clients experiencing hearing impairment:</w:t>
      </w:r>
    </w:p>
    <w:p w:rsidR="00000000" w:rsidRPr="007705D6" w:rsidP="007705D6">
      <w:pPr>
        <w:pStyle w:val="ListBullet3"/>
      </w:pPr>
      <w:r w:rsidRPr="007705D6">
        <w:t>medical practitioners</w:t>
      </w:r>
    </w:p>
    <w:p w:rsidR="00000000" w:rsidRPr="007705D6" w:rsidP="007705D6">
      <w:pPr>
        <w:pStyle w:val="ListBullet3"/>
      </w:pPr>
      <w:r w:rsidRPr="007705D6">
        <w:t>audiometrists</w:t>
      </w:r>
    </w:p>
    <w:p w:rsidR="00000000" w:rsidRPr="007705D6" w:rsidP="007705D6">
      <w:pPr>
        <w:pStyle w:val="ListBullet3"/>
      </w:pPr>
      <w:r w:rsidRPr="007705D6">
        <w:t>audiologists</w:t>
      </w:r>
    </w:p>
    <w:p w:rsidR="00000000" w:rsidRPr="007705D6" w:rsidP="007705D6">
      <w:pPr>
        <w:pStyle w:val="ListBullet3"/>
      </w:pPr>
      <w:r w:rsidRPr="007705D6">
        <w:t>agencies providing services to people with hearing health needs</w:t>
      </w:r>
    </w:p>
    <w:p w:rsidR="00000000" w:rsidRPr="007705D6" w:rsidP="007705D6">
      <w:pPr>
        <w:pStyle w:val="ListBullet3"/>
      </w:pPr>
      <w:r w:rsidRPr="007705D6">
        <w:t>interrelationships between audiometrists and other health professionals</w:t>
      </w:r>
    </w:p>
    <w:p w:rsidR="00000000" w:rsidRPr="007705D6" w:rsidP="007705D6">
      <w:pPr>
        <w:pStyle w:val="ListBullet"/>
      </w:pPr>
      <w:r w:rsidRPr="007705D6">
        <w:t>referral options for complex hearing problems beyond the scope of own practice</w:t>
      </w:r>
    </w:p>
    <w:p w:rsidR="00000000" w:rsidRPr="007705D6" w:rsidP="007705D6">
      <w:pPr>
        <w:pStyle w:val="ListBullet"/>
      </w:pPr>
      <w:r w:rsidRPr="007705D6">
        <w:t>types and features of different assessment tools</w:t>
      </w:r>
    </w:p>
    <w:p w:rsidR="00000000" w:rsidRPr="007705D6" w:rsidP="007705D6">
      <w:pPr>
        <w:pStyle w:val="ListBullet"/>
      </w:pPr>
      <w:r w:rsidRPr="007705D6">
        <w:t>types of existing rehabilitation programs</w:t>
      </w:r>
    </w:p>
    <w:p w:rsidR="00000000" w:rsidRPr="007705D6" w:rsidP="007705D6">
      <w:pPr>
        <w:pStyle w:val="ListBullet"/>
      </w:pPr>
      <w:r w:rsidRPr="007705D6">
        <w:t>types of hear</w:t>
      </w:r>
      <w:r w:rsidRPr="007705D6">
        <w:t xml:space="preserve">ing disorders that affect different groups in the community and factors that contribute to complexity of needs </w:t>
      </w:r>
    </w:p>
    <w:p w:rsidR="00000000" w:rsidRPr="007705D6" w:rsidP="007705D6">
      <w:pPr>
        <w:pStyle w:val="ListBullet"/>
      </w:pPr>
      <w:r w:rsidRPr="007705D6">
        <w:t>social and psychological implications of communication impairment</w:t>
      </w:r>
    </w:p>
    <w:p w:rsidR="00000000" w:rsidRPr="007705D6" w:rsidP="007705D6">
      <w:pPr>
        <w:pStyle w:val="ListBullet"/>
      </w:pPr>
      <w:r w:rsidRPr="007705D6">
        <w:t>evaluation mechanisms and tools for hearing programs</w:t>
      </w:r>
    </w:p>
    <w:p w:rsidR="00000000" w:rsidRPr="007705D6" w:rsidP="007705D6">
      <w:pPr>
        <w:pStyle w:val="AllowPageBreak"/>
      </w:pPr>
    </w:p>
    <w:p w:rsidR="00000000" w:rsidRPr="007705D6" w:rsidP="007705D6">
      <w:pPr>
        <w:pStyle w:val="Heading1"/>
      </w:pPr>
      <w:bookmarkStart w:id="4" w:name="O_656124"/>
      <w:bookmarkEnd w:id="4"/>
      <w:r w:rsidRPr="007705D6">
        <w:t>Assessme</w:t>
      </w:r>
      <w:r w:rsidRPr="007705D6">
        <w:t>nt Conditions</w:t>
      </w:r>
    </w:p>
    <w:p w:rsidR="00000000" w:rsidRPr="007705D6" w:rsidP="002C2497">
      <w:pPr>
        <w:pStyle w:val="BodyText"/>
      </w:pPr>
      <w:r w:rsidRPr="007705D6">
        <w:t xml:space="preserve">Skills must have been demonstrated in the workplace or in a simulated environment that reflects workplace conditions. The following conditions must be met for this unit: </w:t>
      </w:r>
    </w:p>
    <w:p w:rsidR="00000000" w:rsidRPr="007705D6" w:rsidP="007705D6">
      <w:pPr>
        <w:pStyle w:val="ListBullet"/>
      </w:pPr>
      <w:r w:rsidRPr="007705D6">
        <w:t>use of suitable facilities, equipment and resources including rehabilitation and assessment tools</w:t>
      </w:r>
    </w:p>
    <w:p w:rsidR="00000000" w:rsidRPr="007705D6" w:rsidP="007705D6">
      <w:pPr>
        <w:pStyle w:val="ListBullet"/>
      </w:pPr>
      <w:r w:rsidRPr="007705D6">
        <w:t xml:space="preserve">modelling of industry operating conditions, including: </w:t>
      </w:r>
    </w:p>
    <w:p w:rsidR="00000000" w:rsidRPr="007705D6" w:rsidP="007705D6">
      <w:pPr>
        <w:pStyle w:val="ListBullet2"/>
      </w:pPr>
      <w:r w:rsidRPr="007705D6">
        <w:t>integration of problem solving activities</w:t>
      </w:r>
    </w:p>
    <w:p w:rsidR="00000000" w:rsidRPr="007705D6" w:rsidP="007705D6">
      <w:pPr>
        <w:pStyle w:val="ListBullet2"/>
      </w:pPr>
      <w:r w:rsidRPr="007705D6">
        <w:t>provision of services to general public</w:t>
      </w:r>
    </w:p>
    <w:p w:rsidR="00000000" w:rsidRPr="007705D6" w:rsidP="007705D6">
      <w:pPr>
        <w:pStyle w:val="BodyText"/>
      </w:pPr>
    </w:p>
    <w:p w:rsidR="00000000" w:rsidRPr="007705D6" w:rsidP="002C2497">
      <w:pPr>
        <w:pStyle w:val="BodyText"/>
      </w:pPr>
      <w:r w:rsidRPr="007705D6">
        <w:t>Assessors must sat</w:t>
      </w:r>
      <w:r w:rsidRPr="007705D6">
        <w:t>isfy the Standards for Registered Training Organisations (RTOs) 2015/AQTF mandatory competency requirements for assessors.</w:t>
      </w:r>
    </w:p>
    <w:p w:rsidR="00000000" w:rsidRPr="007705D6" w:rsidP="007705D6">
      <w:pPr>
        <w:pStyle w:val="Heading1"/>
      </w:pPr>
      <w:bookmarkStart w:id="5" w:name="O_656127"/>
      <w:bookmarkEnd w:id="5"/>
      <w:r w:rsidRPr="007705D6">
        <w:t>Links</w:t>
      </w:r>
    </w:p>
    <w:p w:rsidR="00000000" w:rsidRPr="007705D6" w:rsidP="002C2497">
      <w:pPr>
        <w:pStyle w:val="BodyText"/>
      </w:pPr>
      <w:r w:rsidRPr="007705D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D5C05">
        <w:rPr>
          <w:rStyle w:val="Hyperlink"/>
        </w:rPr>
        <w:t>https://vetnet.gov.au/Pages/TrainingDocs.aspx?q=ced1390f-48d9-4ab0-bd50-b015e5485705</w:t>
      </w:r>
      <w:r>
        <w:fldChar w:fldCharType="end"/>
      </w:r>
    </w:p>
    <w:p w:rsidR="00000000" w:rsidRPr="007705D6" w:rsidP="007705D6"/>
    <w:sectPr w:rsidSect="007705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5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5D6" w:rsidRPr="002C2497" w:rsidP="002C24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5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497" w:rsidP="007705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C2497" w:rsidP="007705D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C2497" w:rsidP="007705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5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4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05D6" w:rsidRPr="002C2497" w:rsidP="002C24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5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497" w:rsidRPr="002D2AF8" w:rsidP="007705D6">
    <w:pPr>
      <w:pStyle w:val="Header"/>
      <w:framePr w:wrap="around"/>
    </w:pPr>
    <w:r>
      <w:fldChar w:fldCharType="begin"/>
    </w:r>
    <w:r>
      <w:instrText xml:space="preserve"> TITLE   \* MERGEFORMAT </w:instrText>
    </w:r>
    <w:r>
      <w:fldChar w:fldCharType="separate"/>
    </w:r>
    <w:r>
      <w:t>Assessment Requirements for HLTAUD004 Develop and implement individual hearing rehabilitation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2C2497" w:rsidP="007705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F01B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8C05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7658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5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05D6"/>
    <w:pPr>
      <w:spacing w:before="360" w:after="60"/>
      <w:outlineLvl w:val="0"/>
    </w:pPr>
    <w:rPr>
      <w:sz w:val="32"/>
    </w:rPr>
  </w:style>
  <w:style w:type="paragraph" w:styleId="Heading2">
    <w:name w:val="heading 2"/>
    <w:basedOn w:val="HeadingBase"/>
    <w:next w:val="BodyText"/>
    <w:link w:val="Heading2Char"/>
    <w:qFormat/>
    <w:rsid w:val="007705D6"/>
    <w:pPr>
      <w:keepLines/>
      <w:spacing w:before="240" w:after="120"/>
      <w:outlineLvl w:val="1"/>
    </w:pPr>
    <w:rPr>
      <w:sz w:val="28"/>
      <w:szCs w:val="40"/>
    </w:rPr>
  </w:style>
  <w:style w:type="paragraph" w:styleId="Heading3">
    <w:name w:val="heading 3"/>
    <w:basedOn w:val="HeadingBase"/>
    <w:next w:val="BodyText"/>
    <w:link w:val="Heading3Char"/>
    <w:qFormat/>
    <w:rsid w:val="007705D6"/>
    <w:pPr>
      <w:spacing w:before="180" w:after="120"/>
      <w:outlineLvl w:val="2"/>
    </w:pPr>
    <w:rPr>
      <w:spacing w:val="-10"/>
      <w:kern w:val="32"/>
    </w:rPr>
  </w:style>
  <w:style w:type="paragraph" w:styleId="Heading4">
    <w:name w:val="heading 4"/>
    <w:basedOn w:val="HeadingBase"/>
    <w:next w:val="BodyText"/>
    <w:link w:val="Heading4Char"/>
    <w:qFormat/>
    <w:rsid w:val="007705D6"/>
    <w:pPr>
      <w:spacing w:before="160" w:after="120"/>
      <w:outlineLvl w:val="3"/>
    </w:pPr>
    <w:rPr>
      <w:sz w:val="22"/>
    </w:rPr>
  </w:style>
  <w:style w:type="paragraph" w:styleId="Heading5">
    <w:name w:val="heading 5"/>
    <w:basedOn w:val="HeadingBase"/>
    <w:next w:val="Normal"/>
    <w:link w:val="Heading5Char"/>
    <w:qFormat/>
    <w:rsid w:val="007705D6"/>
    <w:pPr>
      <w:spacing w:before="80"/>
      <w:outlineLvl w:val="4"/>
    </w:pPr>
    <w:rPr>
      <w:color w:val="918585"/>
      <w:sz w:val="20"/>
    </w:rPr>
  </w:style>
  <w:style w:type="paragraph" w:styleId="Heading6">
    <w:name w:val="heading 6"/>
    <w:basedOn w:val="HeadingBase"/>
    <w:next w:val="Normal"/>
    <w:link w:val="Heading6Char"/>
    <w:qFormat/>
    <w:rsid w:val="007705D6"/>
    <w:pPr>
      <w:spacing w:before="60"/>
      <w:outlineLvl w:val="5"/>
    </w:pPr>
    <w:rPr>
      <w:color w:val="918585"/>
      <w:sz w:val="20"/>
    </w:rPr>
  </w:style>
  <w:style w:type="paragraph" w:styleId="Heading7">
    <w:name w:val="heading 7"/>
    <w:basedOn w:val="Normal"/>
    <w:next w:val="Normal"/>
    <w:link w:val="Heading7Char"/>
    <w:qFormat/>
    <w:rsid w:val="007705D6"/>
    <w:pPr>
      <w:ind w:left="720"/>
      <w:outlineLvl w:val="6"/>
    </w:pPr>
    <w:rPr>
      <w:i/>
    </w:rPr>
  </w:style>
  <w:style w:type="paragraph" w:styleId="Heading8">
    <w:name w:val="heading 8"/>
    <w:basedOn w:val="Normal"/>
    <w:next w:val="Normal"/>
    <w:link w:val="Heading8Char"/>
    <w:qFormat/>
    <w:rsid w:val="007705D6"/>
    <w:pPr>
      <w:ind w:left="720"/>
      <w:outlineLvl w:val="7"/>
    </w:pPr>
    <w:rPr>
      <w:i/>
    </w:rPr>
  </w:style>
  <w:style w:type="paragraph" w:styleId="Heading9">
    <w:name w:val="heading 9"/>
    <w:basedOn w:val="Normal"/>
    <w:next w:val="Normal"/>
    <w:link w:val="Heading9Char"/>
    <w:qFormat/>
    <w:rsid w:val="007705D6"/>
    <w:pPr>
      <w:ind w:left="720"/>
      <w:outlineLvl w:val="8"/>
    </w:pPr>
    <w:rPr>
      <w:i/>
    </w:rPr>
  </w:style>
  <w:style w:type="character" w:default="1" w:styleId="DefaultParagraphFont">
    <w:name w:val="Default Paragraph Font"/>
    <w:uiPriority w:val="1"/>
    <w:unhideWhenUsed/>
    <w:rsid w:val="007705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5D6"/>
  </w:style>
  <w:style w:type="character" w:customStyle="1" w:styleId="Heading1Char">
    <w:name w:val="Heading 1 Char"/>
    <w:basedOn w:val="DefaultParagraphFont"/>
    <w:link w:val="Heading1"/>
    <w:rsid w:val="007705D6"/>
    <w:rPr>
      <w:rFonts w:ascii="Times New Roman" w:eastAsia="Times New Roman" w:hAnsi="Times New Roman" w:cs="Times New Roman"/>
      <w:b/>
      <w:sz w:val="32"/>
      <w:szCs w:val="20"/>
      <w:lang w:eastAsia="en-US"/>
    </w:rPr>
  </w:style>
  <w:style w:type="paragraph" w:styleId="BodyText">
    <w:name w:val="Body Text"/>
    <w:basedOn w:val="Normal"/>
    <w:link w:val="BodyTextChar"/>
    <w:rsid w:val="007705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05D6"/>
    <w:rPr>
      <w:rFonts w:ascii="Times New Roman" w:eastAsia="Times New Roman" w:hAnsi="Times New Roman" w:cs="Times New Roman"/>
      <w:sz w:val="24"/>
      <w:lang w:eastAsia="en-US"/>
    </w:rPr>
  </w:style>
  <w:style w:type="paragraph" w:styleId="ListBullet">
    <w:name w:val="List Bullet"/>
    <w:basedOn w:val="List"/>
    <w:rsid w:val="007705D6"/>
    <w:pPr>
      <w:numPr>
        <w:numId w:val="13"/>
      </w:numPr>
      <w:tabs>
        <w:tab w:val="clear" w:pos="340"/>
      </w:tabs>
      <w:spacing w:before="40" w:after="40"/>
    </w:pPr>
  </w:style>
  <w:style w:type="character" w:customStyle="1" w:styleId="SpecialBold">
    <w:name w:val="Special Bold"/>
    <w:basedOn w:val="DefaultParagraphFont"/>
    <w:rsid w:val="007705D6"/>
    <w:rPr>
      <w:b/>
      <w:spacing w:val="0"/>
    </w:rPr>
  </w:style>
  <w:style w:type="paragraph" w:styleId="ListBullet2">
    <w:name w:val="List Bullet 2"/>
    <w:basedOn w:val="List2"/>
    <w:rsid w:val="007705D6"/>
    <w:pPr>
      <w:numPr>
        <w:numId w:val="14"/>
      </w:numPr>
      <w:tabs>
        <w:tab w:val="clear" w:pos="680"/>
      </w:tabs>
    </w:pPr>
  </w:style>
  <w:style w:type="character" w:styleId="Emphasis">
    <w:name w:val="Emphasis"/>
    <w:basedOn w:val="DefaultParagraphFont"/>
    <w:qFormat/>
    <w:rsid w:val="007705D6"/>
    <w:rPr>
      <w:i/>
    </w:rPr>
  </w:style>
  <w:style w:type="paragraph" w:customStyle="1" w:styleId="SuperHeading">
    <w:name w:val="SuperHeading"/>
    <w:basedOn w:val="Normal"/>
    <w:rsid w:val="007705D6"/>
    <w:pPr>
      <w:spacing w:before="240" w:after="120"/>
      <w:outlineLvl w:val="0"/>
    </w:pPr>
    <w:rPr>
      <w:rFonts w:ascii="Times New Roman" w:hAnsi="Times New Roman"/>
      <w:b/>
      <w:sz w:val="32"/>
    </w:rPr>
  </w:style>
  <w:style w:type="paragraph" w:customStyle="1" w:styleId="AllowPageBreak">
    <w:name w:val="AllowPageBreak"/>
    <w:rsid w:val="007705D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705D6"/>
    <w:pPr>
      <w:numPr>
        <w:numId w:val="3"/>
      </w:numPr>
      <w:tabs>
        <w:tab w:val="clear" w:pos="1021"/>
      </w:tabs>
      <w:ind w:left="1037" w:hanging="357"/>
    </w:pPr>
  </w:style>
  <w:style w:type="character" w:customStyle="1" w:styleId="Heading2Char">
    <w:name w:val="Heading 2 Char"/>
    <w:basedOn w:val="DefaultParagraphFont"/>
    <w:link w:val="Heading2"/>
    <w:rsid w:val="007705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5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5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5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5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5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05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05D6"/>
    <w:rPr>
      <w:rFonts w:ascii="Courier New" w:eastAsia="Times New Roman" w:hAnsi="Courier New" w:cs="Times New Roman"/>
      <w:i/>
      <w:szCs w:val="20"/>
      <w:lang w:eastAsia="en-US"/>
    </w:rPr>
  </w:style>
  <w:style w:type="paragraph" w:customStyle="1" w:styleId="HeadingBase">
    <w:name w:val="Heading Base"/>
    <w:rsid w:val="007705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5D6"/>
    <w:pPr>
      <w:tabs>
        <w:tab w:val="right" w:leader="dot" w:pos="9072"/>
      </w:tabs>
      <w:ind w:left="567"/>
    </w:pPr>
    <w:rPr>
      <w:szCs w:val="22"/>
    </w:rPr>
  </w:style>
  <w:style w:type="paragraph" w:customStyle="1" w:styleId="TOCBase">
    <w:name w:val="TOC Base"/>
    <w:rsid w:val="007705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5D6"/>
    <w:pPr>
      <w:tabs>
        <w:tab w:val="right" w:leader="dot" w:pos="9072"/>
      </w:tabs>
      <w:spacing w:before="40" w:after="40"/>
      <w:ind w:left="284"/>
    </w:pPr>
    <w:rPr>
      <w:rFonts w:ascii="Times New Roman" w:hAnsi="Times New Roman"/>
    </w:rPr>
  </w:style>
  <w:style w:type="paragraph" w:styleId="TOC1">
    <w:name w:val="toc 1"/>
    <w:basedOn w:val="TOCBase"/>
    <w:next w:val="Normal"/>
    <w:rsid w:val="007705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05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5D6"/>
    <w:rPr>
      <w:rFonts w:ascii="Times New Roman" w:eastAsia="Times New Roman" w:hAnsi="Times New Roman" w:cs="Times New Roman"/>
      <w:sz w:val="16"/>
      <w:lang w:eastAsia="en-US"/>
    </w:rPr>
  </w:style>
  <w:style w:type="paragraph" w:styleId="Title">
    <w:name w:val="Title"/>
    <w:basedOn w:val="HeadingBase"/>
    <w:link w:val="TitleChar"/>
    <w:qFormat/>
    <w:rsid w:val="007705D6"/>
    <w:pPr>
      <w:spacing w:before="5040"/>
      <w:jc w:val="center"/>
    </w:pPr>
    <w:rPr>
      <w:sz w:val="48"/>
      <w:szCs w:val="72"/>
      <w:lang w:val="en-US"/>
    </w:rPr>
  </w:style>
  <w:style w:type="character" w:customStyle="1" w:styleId="TitleChar">
    <w:name w:val="Title Char"/>
    <w:basedOn w:val="DefaultParagraphFont"/>
    <w:link w:val="Title"/>
    <w:rsid w:val="007705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5D6"/>
    <w:pPr>
      <w:tabs>
        <w:tab w:val="left" w:pos="3600"/>
        <w:tab w:val="left" w:pos="3958"/>
      </w:tabs>
    </w:pPr>
  </w:style>
  <w:style w:type="paragraph" w:styleId="List">
    <w:name w:val="List"/>
    <w:basedOn w:val="BodyText"/>
    <w:next w:val="BodyText"/>
    <w:rsid w:val="007705D6"/>
    <w:pPr>
      <w:tabs>
        <w:tab w:val="left" w:pos="340"/>
      </w:tabs>
      <w:spacing w:before="60" w:after="60"/>
      <w:ind w:left="340" w:hanging="340"/>
    </w:pPr>
  </w:style>
  <w:style w:type="paragraph" w:customStyle="1" w:styleId="Note">
    <w:name w:val="Note"/>
    <w:basedOn w:val="BodyText"/>
    <w:rsid w:val="007705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5D6"/>
    <w:pPr>
      <w:framePr w:wrap="auto" w:hAnchor="text" w:y="6049"/>
    </w:pPr>
    <w:rPr>
      <w:color w:val="000000"/>
      <w:sz w:val="40"/>
    </w:rPr>
  </w:style>
  <w:style w:type="paragraph" w:customStyle="1" w:styleId="TOCTitle">
    <w:name w:val="TOCTitle"/>
    <w:basedOn w:val="Heading1"/>
    <w:rsid w:val="007705D6"/>
    <w:pPr>
      <w:spacing w:after="240"/>
      <w:jc w:val="center"/>
      <w:outlineLvl w:val="9"/>
    </w:pPr>
    <w:rPr>
      <w:caps/>
    </w:rPr>
  </w:style>
  <w:style w:type="paragraph" w:customStyle="1" w:styleId="Version">
    <w:name w:val="Version"/>
    <w:rsid w:val="007705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05D6"/>
    <w:pPr>
      <w:keepNext w:val="0"/>
      <w:tabs>
        <w:tab w:val="right" w:pos="4176"/>
      </w:tabs>
      <w:ind w:left="198" w:hanging="198"/>
    </w:pPr>
    <w:rPr>
      <w:rFonts w:ascii="Garamond" w:hAnsi="Garamond"/>
    </w:rPr>
  </w:style>
  <w:style w:type="paragraph" w:styleId="IndexHeading">
    <w:name w:val="index heading"/>
    <w:basedOn w:val="Normal"/>
    <w:next w:val="Index1"/>
    <w:semiHidden/>
    <w:rsid w:val="007705D6"/>
    <w:pPr>
      <w:spacing w:before="120" w:after="120"/>
    </w:pPr>
    <w:rPr>
      <w:rFonts w:ascii="Arial" w:hAnsi="Arial"/>
      <w:b/>
      <w:color w:val="918585"/>
      <w:sz w:val="24"/>
    </w:rPr>
  </w:style>
  <w:style w:type="paragraph" w:styleId="Header">
    <w:name w:val="header"/>
    <w:basedOn w:val="Normal"/>
    <w:link w:val="HeaderChar"/>
    <w:rsid w:val="007705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5D6"/>
    <w:rPr>
      <w:rFonts w:ascii="Times New Roman" w:eastAsia="Times New Roman" w:hAnsi="Times New Roman" w:cs="Times New Roman"/>
      <w:sz w:val="16"/>
      <w:szCs w:val="20"/>
      <w:lang w:val="en-GB" w:eastAsia="en-US"/>
    </w:rPr>
  </w:style>
  <w:style w:type="paragraph" w:customStyle="1" w:styleId="Chapter">
    <w:name w:val="Chapter"/>
    <w:basedOn w:val="Normal"/>
    <w:rsid w:val="007705D6"/>
    <w:pPr>
      <w:spacing w:before="240"/>
    </w:pPr>
    <w:rPr>
      <w:rFonts w:ascii="Times New Roman" w:hAnsi="Times New Roman"/>
      <w:smallCaps/>
      <w:spacing w:val="80"/>
      <w:sz w:val="28"/>
    </w:rPr>
  </w:style>
  <w:style w:type="paragraph" w:customStyle="1" w:styleId="InChapter">
    <w:name w:val="InChapter"/>
    <w:basedOn w:val="Heading3"/>
    <w:rsid w:val="007705D6"/>
    <w:pPr>
      <w:spacing w:after="240"/>
      <w:outlineLvl w:val="9"/>
    </w:pPr>
    <w:rPr>
      <w:noProof/>
    </w:rPr>
  </w:style>
  <w:style w:type="paragraph" w:styleId="Index2">
    <w:name w:val="index 2"/>
    <w:basedOn w:val="Normal"/>
    <w:next w:val="Normal"/>
    <w:semiHidden/>
    <w:rsid w:val="007705D6"/>
    <w:pPr>
      <w:tabs>
        <w:tab w:val="right" w:pos="4176"/>
      </w:tabs>
      <w:ind w:left="568" w:hanging="284"/>
    </w:pPr>
    <w:rPr>
      <w:rFonts w:ascii="Garamond" w:hAnsi="Garamond"/>
    </w:rPr>
  </w:style>
  <w:style w:type="paragraph" w:customStyle="1" w:styleId="Byline">
    <w:name w:val="Byline"/>
    <w:rsid w:val="007705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5D6"/>
    <w:pPr>
      <w:tabs>
        <w:tab w:val="clear" w:pos="3600"/>
        <w:tab w:val="clear" w:pos="3958"/>
      </w:tabs>
      <w:jc w:val="right"/>
    </w:pPr>
  </w:style>
  <w:style w:type="paragraph" w:styleId="Caption">
    <w:name w:val="caption"/>
    <w:basedOn w:val="BodyText"/>
    <w:next w:val="Normal"/>
    <w:qFormat/>
    <w:rsid w:val="007705D6"/>
    <w:pPr>
      <w:framePr w:w="2268" w:hSpace="181" w:vSpace="181" w:wrap="around" w:vAnchor="text" w:hAnchor="page" w:x="1135" w:y="285" w:anchorLock="1"/>
    </w:pPr>
    <w:rPr>
      <w:i/>
    </w:rPr>
  </w:style>
  <w:style w:type="paragraph" w:customStyle="1" w:styleId="MiniTOCTitle">
    <w:name w:val="MiniTOCTitle"/>
    <w:basedOn w:val="Heading4"/>
    <w:rsid w:val="007705D6"/>
    <w:pPr>
      <w:spacing w:before="240"/>
      <w:outlineLvl w:val="9"/>
    </w:pPr>
    <w:rPr>
      <w:noProof/>
      <w:sz w:val="24"/>
    </w:rPr>
  </w:style>
  <w:style w:type="paragraph" w:customStyle="1" w:styleId="MiniTOCItem">
    <w:name w:val="MiniTOCItem"/>
    <w:basedOn w:val="ListBullet"/>
    <w:rsid w:val="007705D6"/>
    <w:pPr>
      <w:numPr>
        <w:numId w:val="0"/>
      </w:numPr>
      <w:tabs>
        <w:tab w:val="right" w:leader="dot" w:pos="6521"/>
      </w:tabs>
      <w:spacing w:before="0" w:after="0"/>
    </w:pPr>
  </w:style>
  <w:style w:type="paragraph" w:customStyle="1" w:styleId="TOFTitle">
    <w:name w:val="TOFTitle"/>
    <w:basedOn w:val="TOCTitle"/>
    <w:rsid w:val="007705D6"/>
  </w:style>
  <w:style w:type="paragraph" w:styleId="TableofFigures">
    <w:name w:val="table of figures"/>
    <w:basedOn w:val="Normal"/>
    <w:next w:val="Normal"/>
    <w:semiHidden/>
    <w:rsid w:val="007705D6"/>
    <w:pPr>
      <w:tabs>
        <w:tab w:val="right" w:leader="dot" w:pos="9072"/>
      </w:tabs>
      <w:ind w:left="970" w:hanging="403"/>
    </w:pPr>
    <w:rPr>
      <w:rFonts w:ascii="Times New Roman" w:hAnsi="Times New Roman"/>
      <w:b/>
    </w:rPr>
  </w:style>
  <w:style w:type="paragraph" w:styleId="ListNumber">
    <w:name w:val="List Number"/>
    <w:basedOn w:val="List"/>
    <w:rsid w:val="007705D6"/>
    <w:pPr>
      <w:numPr>
        <w:numId w:val="16"/>
      </w:numPr>
      <w:tabs>
        <w:tab w:val="clear" w:pos="340"/>
      </w:tabs>
    </w:pPr>
  </w:style>
  <w:style w:type="character" w:customStyle="1" w:styleId="WingdingSymbols">
    <w:name w:val="Wingding Symbols"/>
    <w:rsid w:val="007705D6"/>
    <w:rPr>
      <w:rFonts w:ascii="Wingdings" w:hAnsi="Wingdings"/>
    </w:rPr>
  </w:style>
  <w:style w:type="paragraph" w:customStyle="1" w:styleId="TableHeading">
    <w:name w:val="Table Heading"/>
    <w:basedOn w:val="HeadingBase"/>
    <w:rsid w:val="007705D6"/>
    <w:pPr>
      <w:keepLines/>
      <w:pBdr>
        <w:bottom w:val="single" w:sz="6" w:space="1" w:color="918585"/>
      </w:pBdr>
      <w:spacing w:before="240"/>
    </w:pPr>
  </w:style>
  <w:style w:type="character" w:customStyle="1" w:styleId="HotSpot">
    <w:name w:val="HotSpot"/>
    <w:rsid w:val="007705D6"/>
    <w:rPr>
      <w:color w:val="0033CC"/>
      <w:u w:val="none"/>
    </w:rPr>
  </w:style>
  <w:style w:type="paragraph" w:customStyle="1" w:styleId="BodyTextRight">
    <w:name w:val="Body Text Right"/>
    <w:basedOn w:val="BodyText"/>
    <w:rsid w:val="007705D6"/>
    <w:pPr>
      <w:spacing w:before="0" w:after="0"/>
      <w:jc w:val="right"/>
    </w:pPr>
  </w:style>
  <w:style w:type="paragraph" w:styleId="Index3">
    <w:name w:val="index 3"/>
    <w:basedOn w:val="ListNumber2"/>
    <w:next w:val="Normal"/>
    <w:semiHidden/>
    <w:rsid w:val="007705D6"/>
    <w:pPr>
      <w:numPr>
        <w:numId w:val="0"/>
      </w:numPr>
      <w:tabs>
        <w:tab w:val="right" w:leader="dot" w:pos="4176"/>
      </w:tabs>
    </w:pPr>
  </w:style>
  <w:style w:type="paragraph" w:styleId="ListNumber2">
    <w:name w:val="List Number 2"/>
    <w:basedOn w:val="List2"/>
    <w:rsid w:val="007705D6"/>
    <w:pPr>
      <w:numPr>
        <w:numId w:val="11"/>
      </w:numPr>
      <w:tabs>
        <w:tab w:val="clear" w:pos="1060"/>
      </w:tabs>
    </w:pPr>
  </w:style>
  <w:style w:type="paragraph" w:customStyle="1" w:styleId="MarginNote">
    <w:name w:val="Margin Note"/>
    <w:basedOn w:val="BodyText"/>
    <w:rsid w:val="007705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5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5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05D6"/>
    <w:rPr>
      <w:sz w:val="32"/>
    </w:rPr>
  </w:style>
  <w:style w:type="paragraph" w:customStyle="1" w:styleId="HeadingProcedure">
    <w:name w:val="Heading Procedure"/>
    <w:basedOn w:val="HeadingBase"/>
    <w:next w:val="Normal"/>
    <w:rsid w:val="007705D6"/>
    <w:pPr>
      <w:tabs>
        <w:tab w:val="left" w:pos="0"/>
      </w:tabs>
      <w:spacing w:before="120" w:after="60"/>
    </w:pPr>
    <w:rPr>
      <w:i/>
      <w:color w:val="918585"/>
      <w:sz w:val="22"/>
    </w:rPr>
  </w:style>
  <w:style w:type="paragraph" w:customStyle="1" w:styleId="TableBodyText">
    <w:name w:val="Table Body Text"/>
    <w:basedOn w:val="BodyText"/>
    <w:rsid w:val="007705D6"/>
    <w:pPr>
      <w:spacing w:before="60" w:after="60"/>
    </w:pPr>
  </w:style>
  <w:style w:type="paragraph" w:styleId="ListContinue">
    <w:name w:val="List Continue"/>
    <w:basedOn w:val="List"/>
    <w:rsid w:val="007705D6"/>
    <w:pPr>
      <w:ind w:firstLine="0"/>
    </w:pPr>
  </w:style>
  <w:style w:type="paragraph" w:customStyle="1" w:styleId="ListNote">
    <w:name w:val="List Note"/>
    <w:basedOn w:val="List"/>
    <w:rsid w:val="007705D6"/>
    <w:pPr>
      <w:pBdr>
        <w:top w:val="single" w:sz="6" w:space="2" w:color="918585"/>
        <w:bottom w:val="single" w:sz="6" w:space="2" w:color="918585"/>
      </w:pBdr>
      <w:tabs>
        <w:tab w:val="left" w:pos="1021"/>
      </w:tabs>
      <w:ind w:firstLine="0"/>
    </w:pPr>
  </w:style>
  <w:style w:type="paragraph" w:customStyle="1" w:styleId="Warning">
    <w:name w:val="Warning"/>
    <w:basedOn w:val="BodyText"/>
    <w:rsid w:val="007705D6"/>
    <w:pPr>
      <w:shd w:val="clear" w:color="auto" w:fill="D9D9D9"/>
      <w:tabs>
        <w:tab w:val="left" w:pos="992"/>
      </w:tabs>
      <w:ind w:left="119" w:right="119"/>
    </w:pPr>
    <w:rPr>
      <w:sz w:val="20"/>
    </w:rPr>
  </w:style>
  <w:style w:type="paragraph" w:customStyle="1" w:styleId="MarginIcons">
    <w:name w:val="Margin Icons"/>
    <w:basedOn w:val="BodyText"/>
    <w:rsid w:val="007705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5D6"/>
    <w:rPr>
      <w:rFonts w:ascii="Courier New" w:hAnsi="Courier New"/>
    </w:rPr>
  </w:style>
  <w:style w:type="paragraph" w:customStyle="1" w:styleId="NoteBullet">
    <w:name w:val="Note Bullet"/>
    <w:basedOn w:val="Note"/>
    <w:rsid w:val="007705D6"/>
    <w:pPr>
      <w:tabs>
        <w:tab w:val="clear" w:pos="680"/>
      </w:tabs>
      <w:spacing w:before="60" w:after="60"/>
    </w:pPr>
  </w:style>
  <w:style w:type="paragraph" w:customStyle="1" w:styleId="SubHeading2">
    <w:name w:val="SubHeading2"/>
    <w:basedOn w:val="HeadingBase"/>
    <w:rsid w:val="007705D6"/>
    <w:pPr>
      <w:spacing w:before="240" w:after="60"/>
    </w:pPr>
    <w:rPr>
      <w:sz w:val="20"/>
    </w:rPr>
  </w:style>
  <w:style w:type="paragraph" w:customStyle="1" w:styleId="SubHeading1">
    <w:name w:val="SubHeading1"/>
    <w:basedOn w:val="HeadingBase"/>
    <w:rsid w:val="007705D6"/>
    <w:pPr>
      <w:spacing w:before="240" w:after="60"/>
    </w:pPr>
    <w:rPr>
      <w:color w:val="918585"/>
      <w:sz w:val="22"/>
    </w:rPr>
  </w:style>
  <w:style w:type="paragraph" w:customStyle="1" w:styleId="SideHeading">
    <w:name w:val="Side Heading"/>
    <w:basedOn w:val="HeadingBase"/>
    <w:rsid w:val="007705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5D6"/>
    <w:pPr>
      <w:numPr>
        <w:numId w:val="12"/>
      </w:numPr>
    </w:pPr>
  </w:style>
  <w:style w:type="paragraph" w:styleId="PlainText">
    <w:name w:val="Plain Text"/>
    <w:basedOn w:val="Normal"/>
    <w:link w:val="PlainTextChar"/>
    <w:rsid w:val="007705D6"/>
    <w:rPr>
      <w:sz w:val="20"/>
    </w:rPr>
  </w:style>
  <w:style w:type="character" w:customStyle="1" w:styleId="PlainTextChar">
    <w:name w:val="Plain Text Char"/>
    <w:basedOn w:val="DefaultParagraphFont"/>
    <w:link w:val="PlainText"/>
    <w:rsid w:val="007705D6"/>
    <w:rPr>
      <w:rFonts w:ascii="Courier New" w:eastAsia="Times New Roman" w:hAnsi="Courier New" w:cs="Times New Roman"/>
      <w:sz w:val="20"/>
      <w:szCs w:val="20"/>
      <w:lang w:eastAsia="en-US"/>
    </w:rPr>
  </w:style>
  <w:style w:type="character" w:customStyle="1" w:styleId="MenuOption">
    <w:name w:val="Menu Option"/>
    <w:basedOn w:val="DefaultParagraphFont"/>
    <w:rsid w:val="007705D6"/>
    <w:rPr>
      <w:b/>
      <w:smallCaps/>
    </w:rPr>
  </w:style>
  <w:style w:type="paragraph" w:customStyle="1" w:styleId="TableListNumber">
    <w:name w:val="Table List Number"/>
    <w:basedOn w:val="ListNumber"/>
    <w:rsid w:val="007705D6"/>
    <w:pPr>
      <w:numPr>
        <w:numId w:val="0"/>
      </w:numPr>
    </w:pPr>
  </w:style>
  <w:style w:type="paragraph" w:styleId="TOC4">
    <w:name w:val="toc 4"/>
    <w:basedOn w:val="TOCBase"/>
    <w:next w:val="Normal"/>
    <w:semiHidden/>
    <w:rsid w:val="007705D6"/>
    <w:pPr>
      <w:tabs>
        <w:tab w:val="right" w:leader="dot" w:pos="9071"/>
      </w:tabs>
      <w:ind w:left="1701"/>
    </w:pPr>
  </w:style>
  <w:style w:type="paragraph" w:customStyle="1" w:styleId="ListAlpha">
    <w:name w:val="List Alpha"/>
    <w:basedOn w:val="List"/>
    <w:rsid w:val="007705D6"/>
    <w:pPr>
      <w:numPr>
        <w:numId w:val="10"/>
      </w:numPr>
    </w:pPr>
  </w:style>
  <w:style w:type="paragraph" w:customStyle="1" w:styleId="ListAlpha2">
    <w:name w:val="List Alpha 2"/>
    <w:basedOn w:val="List2"/>
    <w:rsid w:val="007705D6"/>
    <w:pPr>
      <w:numPr>
        <w:numId w:val="9"/>
      </w:numPr>
    </w:pPr>
  </w:style>
  <w:style w:type="paragraph" w:styleId="List2">
    <w:name w:val="List 2"/>
    <w:basedOn w:val="BodyText"/>
    <w:rsid w:val="007705D6"/>
    <w:pPr>
      <w:tabs>
        <w:tab w:val="left" w:pos="680"/>
      </w:tabs>
      <w:spacing w:before="60" w:after="60"/>
      <w:ind w:left="680" w:hanging="340"/>
    </w:pPr>
  </w:style>
  <w:style w:type="paragraph" w:styleId="List3">
    <w:name w:val="List 3"/>
    <w:basedOn w:val="BodyText"/>
    <w:rsid w:val="007705D6"/>
    <w:pPr>
      <w:tabs>
        <w:tab w:val="left" w:pos="1021"/>
      </w:tabs>
      <w:spacing w:before="60" w:after="60"/>
      <w:ind w:left="1020" w:hanging="340"/>
    </w:pPr>
  </w:style>
  <w:style w:type="paragraph" w:styleId="List4">
    <w:name w:val="List 4"/>
    <w:basedOn w:val="BodyText"/>
    <w:rsid w:val="007705D6"/>
    <w:pPr>
      <w:tabs>
        <w:tab w:val="left" w:pos="1361"/>
      </w:tabs>
      <w:spacing w:before="60" w:after="60"/>
      <w:ind w:left="1361" w:hanging="340"/>
    </w:pPr>
  </w:style>
  <w:style w:type="paragraph" w:styleId="List5">
    <w:name w:val="List 5"/>
    <w:basedOn w:val="BodyText"/>
    <w:rsid w:val="007705D6"/>
    <w:pPr>
      <w:tabs>
        <w:tab w:val="left" w:pos="1701"/>
      </w:tabs>
      <w:spacing w:before="60" w:after="60"/>
      <w:ind w:left="1701" w:hanging="340"/>
    </w:pPr>
  </w:style>
  <w:style w:type="paragraph" w:styleId="ListBullet4">
    <w:name w:val="List Bullet 4"/>
    <w:basedOn w:val="List4"/>
    <w:rsid w:val="007705D6"/>
    <w:pPr>
      <w:numPr>
        <w:numId w:val="4"/>
      </w:numPr>
      <w:tabs>
        <w:tab w:val="clear" w:pos="1361"/>
      </w:tabs>
    </w:pPr>
  </w:style>
  <w:style w:type="paragraph" w:styleId="ListBullet5">
    <w:name w:val="List Bullet 5"/>
    <w:basedOn w:val="List5"/>
    <w:rsid w:val="007705D6"/>
    <w:pPr>
      <w:numPr>
        <w:numId w:val="5"/>
      </w:numPr>
    </w:pPr>
  </w:style>
  <w:style w:type="paragraph" w:styleId="ListContinue2">
    <w:name w:val="List Continue 2"/>
    <w:basedOn w:val="List2"/>
    <w:rsid w:val="007705D6"/>
    <w:pPr>
      <w:ind w:firstLine="0"/>
    </w:pPr>
  </w:style>
  <w:style w:type="paragraph" w:styleId="ListContinue3">
    <w:name w:val="List Continue 3"/>
    <w:basedOn w:val="List3"/>
    <w:rsid w:val="007705D6"/>
    <w:pPr>
      <w:ind w:left="1021" w:firstLine="0"/>
    </w:pPr>
  </w:style>
  <w:style w:type="paragraph" w:styleId="ListContinue4">
    <w:name w:val="List Continue 4"/>
    <w:basedOn w:val="List4"/>
    <w:rsid w:val="007705D6"/>
    <w:pPr>
      <w:ind w:firstLine="0"/>
    </w:pPr>
  </w:style>
  <w:style w:type="paragraph" w:styleId="ListContinue5">
    <w:name w:val="List Continue 5"/>
    <w:basedOn w:val="List5"/>
    <w:rsid w:val="007705D6"/>
    <w:pPr>
      <w:ind w:firstLine="0"/>
    </w:pPr>
  </w:style>
  <w:style w:type="paragraph" w:styleId="ListNumber3">
    <w:name w:val="List Number 3"/>
    <w:basedOn w:val="List3"/>
    <w:rsid w:val="007705D6"/>
    <w:pPr>
      <w:numPr>
        <w:numId w:val="6"/>
      </w:numPr>
    </w:pPr>
  </w:style>
  <w:style w:type="paragraph" w:styleId="ListNumber4">
    <w:name w:val="List Number 4"/>
    <w:basedOn w:val="List4"/>
    <w:rsid w:val="007705D6"/>
    <w:pPr>
      <w:numPr>
        <w:numId w:val="7"/>
      </w:numPr>
    </w:pPr>
  </w:style>
  <w:style w:type="paragraph" w:styleId="ListNumber5">
    <w:name w:val="List Number 5"/>
    <w:basedOn w:val="List5"/>
    <w:rsid w:val="007705D6"/>
    <w:pPr>
      <w:numPr>
        <w:numId w:val="8"/>
      </w:numPr>
    </w:pPr>
  </w:style>
  <w:style w:type="paragraph" w:styleId="BlockText">
    <w:name w:val="Block Text"/>
    <w:basedOn w:val="Normal"/>
    <w:rsid w:val="007705D6"/>
    <w:pPr>
      <w:spacing w:after="120"/>
      <w:ind w:left="1440" w:right="1440"/>
    </w:pPr>
  </w:style>
  <w:style w:type="character" w:customStyle="1" w:styleId="Subscript">
    <w:name w:val="Subscript"/>
    <w:basedOn w:val="DefaultParagraphFont"/>
    <w:rsid w:val="007705D6"/>
    <w:rPr>
      <w:sz w:val="16"/>
      <w:vertAlign w:val="subscript"/>
    </w:rPr>
  </w:style>
  <w:style w:type="character" w:customStyle="1" w:styleId="Superscript">
    <w:name w:val="Superscript"/>
    <w:basedOn w:val="DefaultParagraphFont"/>
    <w:rsid w:val="007705D6"/>
    <w:rPr>
      <w:sz w:val="16"/>
      <w:vertAlign w:val="superscript"/>
    </w:rPr>
  </w:style>
  <w:style w:type="character" w:customStyle="1" w:styleId="Symbols">
    <w:name w:val="Symbols"/>
    <w:basedOn w:val="DefaultParagraphFont"/>
    <w:rsid w:val="007705D6"/>
    <w:rPr>
      <w:rFonts w:ascii="Symbol" w:hAnsi="Symbol"/>
    </w:rPr>
  </w:style>
  <w:style w:type="character" w:customStyle="1" w:styleId="MenuOptions">
    <w:name w:val="Menu Options"/>
    <w:basedOn w:val="DefaultParagraphFont"/>
    <w:rsid w:val="007705D6"/>
    <w:rPr>
      <w:rFonts w:ascii="Arial Narrow" w:hAnsi="Arial Narrow"/>
      <w:smallCaps/>
    </w:rPr>
  </w:style>
  <w:style w:type="character" w:customStyle="1" w:styleId="Buttons">
    <w:name w:val="Buttons"/>
    <w:basedOn w:val="DefaultParagraphFont"/>
    <w:rsid w:val="007705D6"/>
    <w:rPr>
      <w:b/>
    </w:rPr>
  </w:style>
  <w:style w:type="character" w:customStyle="1" w:styleId="Underlined">
    <w:name w:val="Underlined"/>
    <w:basedOn w:val="DefaultParagraphFont"/>
    <w:rsid w:val="007705D6"/>
    <w:rPr>
      <w:u w:val="single"/>
    </w:rPr>
  </w:style>
  <w:style w:type="paragraph" w:customStyle="1" w:styleId="TableBodyTextRight">
    <w:name w:val="Table Body Text Right"/>
    <w:basedOn w:val="TableBodyText"/>
    <w:rsid w:val="007705D6"/>
    <w:pPr>
      <w:widowControl w:val="0"/>
      <w:autoSpaceDE w:val="0"/>
      <w:autoSpaceDN w:val="0"/>
      <w:adjustRightInd w:val="0"/>
      <w:jc w:val="right"/>
    </w:pPr>
    <w:rPr>
      <w:rFonts w:cs="Arial"/>
      <w:szCs w:val="18"/>
    </w:rPr>
  </w:style>
  <w:style w:type="paragraph" w:customStyle="1" w:styleId="CopyrightText">
    <w:name w:val="Copyright Text"/>
    <w:basedOn w:val="BodyText"/>
    <w:rsid w:val="007705D6"/>
    <w:rPr>
      <w:sz w:val="18"/>
    </w:rPr>
  </w:style>
  <w:style w:type="paragraph" w:customStyle="1" w:styleId="BodySmallRight">
    <w:name w:val="Body Small Right"/>
    <w:basedOn w:val="BodyTextRight"/>
    <w:rsid w:val="007705D6"/>
    <w:rPr>
      <w:sz w:val="18"/>
      <w:szCs w:val="18"/>
    </w:rPr>
  </w:style>
  <w:style w:type="paragraph" w:customStyle="1" w:styleId="MarginEdition">
    <w:name w:val="Margin Edition"/>
    <w:basedOn w:val="MarginNote"/>
    <w:rsid w:val="007705D6"/>
    <w:pPr>
      <w:spacing w:before="0" w:after="0"/>
    </w:pPr>
    <w:rPr>
      <w:rFonts w:ascii="Times New Roman" w:hAnsi="Times New Roman"/>
      <w:color w:val="999999"/>
    </w:rPr>
  </w:style>
  <w:style w:type="paragraph" w:customStyle="1" w:styleId="Spacer">
    <w:name w:val="Spacer"/>
    <w:basedOn w:val="Normal"/>
    <w:rsid w:val="007705D6"/>
    <w:rPr>
      <w:sz w:val="2"/>
      <w:szCs w:val="2"/>
    </w:rPr>
  </w:style>
  <w:style w:type="character" w:customStyle="1" w:styleId="Small">
    <w:name w:val="Small"/>
    <w:basedOn w:val="DefaultParagraphFont"/>
    <w:rsid w:val="007705D6"/>
    <w:rPr>
      <w:sz w:val="16"/>
    </w:rPr>
  </w:style>
  <w:style w:type="paragraph" w:customStyle="1" w:styleId="WideTable">
    <w:name w:val="Wide Table"/>
    <w:basedOn w:val="Normal"/>
    <w:rsid w:val="007705D6"/>
    <w:pPr>
      <w:ind w:left="-1418"/>
    </w:pPr>
    <w:rPr>
      <w:sz w:val="2"/>
      <w:szCs w:val="2"/>
    </w:rPr>
  </w:style>
  <w:style w:type="character" w:styleId="PageNumber">
    <w:name w:val="page number"/>
    <w:basedOn w:val="DefaultParagraphFont"/>
    <w:rsid w:val="007705D6"/>
  </w:style>
  <w:style w:type="paragraph" w:styleId="Quote">
    <w:name w:val="Quote"/>
    <w:basedOn w:val="Heading1"/>
    <w:link w:val="QuoteChar"/>
    <w:qFormat/>
    <w:rsid w:val="007705D6"/>
    <w:rPr>
      <w:b w:val="0"/>
      <w:sz w:val="72"/>
      <w:szCs w:val="72"/>
      <w:lang w:val="en-NZ"/>
    </w:rPr>
  </w:style>
  <w:style w:type="character" w:customStyle="1" w:styleId="QuoteChar">
    <w:name w:val="Quote Char"/>
    <w:basedOn w:val="DefaultParagraphFont"/>
    <w:link w:val="Quote"/>
    <w:rsid w:val="007705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5D6"/>
    <w:pPr>
      <w:pageBreakBefore/>
    </w:pPr>
  </w:style>
  <w:style w:type="paragraph" w:customStyle="1" w:styleId="Border">
    <w:name w:val="Border"/>
    <w:basedOn w:val="Normal"/>
    <w:qFormat/>
    <w:rsid w:val="007705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5D6"/>
    <w:rPr>
      <w:b/>
      <w:bCs/>
      <w:i/>
      <w:iCs/>
      <w:color w:val="auto"/>
    </w:rPr>
  </w:style>
  <w:style w:type="paragraph" w:styleId="IntenseQuote">
    <w:name w:val="Intense Quote"/>
    <w:basedOn w:val="Normal"/>
    <w:next w:val="Normal"/>
    <w:link w:val="IntenseQuoteChar"/>
    <w:uiPriority w:val="30"/>
    <w:qFormat/>
    <w:rsid w:val="007705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5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05D6"/>
    <w:rPr>
      <w:smallCaps/>
      <w:color w:val="auto"/>
      <w:u w:val="single"/>
    </w:rPr>
  </w:style>
  <w:style w:type="character" w:styleId="IntenseReference">
    <w:name w:val="Intense Reference"/>
    <w:basedOn w:val="DefaultParagraphFont"/>
    <w:uiPriority w:val="32"/>
    <w:qFormat/>
    <w:rsid w:val="007705D6"/>
    <w:rPr>
      <w:b/>
      <w:bCs/>
      <w:smallCaps/>
      <w:color w:val="auto"/>
      <w:spacing w:val="5"/>
      <w:u w:val="single"/>
    </w:rPr>
  </w:style>
  <w:style w:type="paragraph" w:customStyle="1" w:styleId="2ColumnHeading">
    <w:name w:val="2Column Heading"/>
    <w:basedOn w:val="BodyText"/>
    <w:qFormat/>
    <w:rsid w:val="007705D6"/>
    <w:pPr>
      <w:spacing w:after="60"/>
      <w:ind w:left="-2268"/>
    </w:pPr>
    <w:rPr>
      <w:b/>
    </w:rPr>
  </w:style>
  <w:style w:type="paragraph" w:customStyle="1" w:styleId="Heading1TOC">
    <w:name w:val="Heading1 TOC"/>
    <w:basedOn w:val="Normal"/>
    <w:qFormat/>
    <w:rsid w:val="007705D6"/>
    <w:pPr>
      <w:spacing w:before="240" w:after="120"/>
    </w:pPr>
    <w:rPr>
      <w:rFonts w:ascii="Times New Roman" w:hAnsi="Times New Roman"/>
      <w:b/>
      <w:sz w:val="32"/>
    </w:rPr>
  </w:style>
  <w:style w:type="paragraph" w:customStyle="1" w:styleId="Heading2TOC">
    <w:name w:val="Heading2 TOC"/>
    <w:basedOn w:val="Normal"/>
    <w:qFormat/>
    <w:rsid w:val="007705D6"/>
    <w:pPr>
      <w:spacing w:before="240" w:after="60"/>
    </w:pPr>
    <w:rPr>
      <w:rFonts w:ascii="Times New Roman" w:hAnsi="Times New Roman"/>
      <w:b/>
      <w:sz w:val="28"/>
    </w:rPr>
  </w:style>
  <w:style w:type="character" w:customStyle="1" w:styleId="Underline">
    <w:name w:val="Underline"/>
    <w:basedOn w:val="DefaultParagraphFont"/>
    <w:qFormat/>
    <w:rsid w:val="007705D6"/>
    <w:rPr>
      <w:u w:val="single"/>
    </w:rPr>
  </w:style>
  <w:style w:type="character" w:customStyle="1" w:styleId="BoldandItalics">
    <w:name w:val="Bold and Italics"/>
    <w:qFormat/>
    <w:rsid w:val="007705D6"/>
    <w:rPr>
      <w:b/>
      <w:i/>
      <w:u w:val="none"/>
    </w:rPr>
  </w:style>
  <w:style w:type="paragraph" w:styleId="BalloonText">
    <w:name w:val="Balloon Text"/>
    <w:basedOn w:val="Normal"/>
    <w:link w:val="BalloonTextChar"/>
    <w:rsid w:val="007705D6"/>
    <w:rPr>
      <w:rFonts w:ascii="Tahoma" w:hAnsi="Tahoma" w:cs="Tahoma"/>
      <w:sz w:val="16"/>
      <w:szCs w:val="16"/>
    </w:rPr>
  </w:style>
  <w:style w:type="character" w:customStyle="1" w:styleId="BalloonTextChar">
    <w:name w:val="Balloon Text Char"/>
    <w:basedOn w:val="DefaultParagraphFont"/>
    <w:link w:val="BalloonText"/>
    <w:rsid w:val="007705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05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05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05D6"/>
    <w:rPr>
      <w:b/>
      <w:color w:val="660033"/>
      <w:spacing w:val="0"/>
    </w:rPr>
  </w:style>
  <w:style w:type="paragraph" w:customStyle="1" w:styleId="Nameditemlist">
    <w:name w:val="Named item list"/>
    <w:basedOn w:val="BodyText"/>
    <w:qFormat/>
    <w:rsid w:val="007705D6"/>
    <w:pPr>
      <w:tabs>
        <w:tab w:val="left" w:pos="2835"/>
      </w:tabs>
      <w:ind w:left="2835" w:hanging="2835"/>
    </w:pPr>
  </w:style>
  <w:style w:type="paragraph" w:customStyle="1" w:styleId="BodyTextnopadding">
    <w:name w:val="Body Text no padding"/>
    <w:basedOn w:val="BodyText"/>
    <w:qFormat/>
    <w:rsid w:val="007705D6"/>
    <w:pPr>
      <w:spacing w:before="0" w:after="0"/>
    </w:pPr>
  </w:style>
  <w:style w:type="paragraph" w:customStyle="1" w:styleId="BodyTextBold">
    <w:name w:val="Body Text Bold"/>
    <w:basedOn w:val="BodyText"/>
    <w:qFormat/>
    <w:rsid w:val="007705D6"/>
    <w:rPr>
      <w:b/>
    </w:rPr>
  </w:style>
  <w:style w:type="character" w:styleId="Hyperlink">
    <w:name w:val="Hyperlink"/>
    <w:basedOn w:val="DefaultParagraphFont"/>
    <w:uiPriority w:val="99"/>
    <w:unhideWhenUsed/>
    <w:rsid w:val="002C24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405</Words>
  <Characters>2769</Characters>
  <Application>Microsoft Office Word</Application>
  <DocSecurity>0</DocSecurity>
  <Lines>71</Lines>
  <Paragraphs>48</Paragraphs>
  <ScaleCrop>false</ScaleCrop>
  <Company>Author-it Software Corporation Ltd.</Company>
  <LinksUpToDate>false</LinksUpToDate>
  <CharactersWithSpaces>3126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HLTAUD004 Develop and implement individual hearing rehabilitation programs</dc:title>
  <dc:subject>Approved</dc:subject>
  <dc:creator>SkillsIQ</dc:creator>
  <cp:keywords>Release: 1</cp:keywords>
  <dc:description>Review Date: 12 April 2008</dc:description>
  <cp:lastModifiedBy>HSD_TPCMSd.prod</cp:lastModifiedBy>
  <cp:revision>3</cp:revision>
  <dcterms:created xsi:type="dcterms:W3CDTF">2023-07-01T04:16:00Z</dcterms:created>
  <dcterms:modified xsi:type="dcterms:W3CDTF">2023-07-01T04:16:00Z</dcterms:modified>
</cp:coreProperties>
</file>