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1A8A" w:rsidP="00731A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HLTARES002 Prepare and maintain community health profile</w:t>
      </w:r>
      <w:r>
        <w:fldChar w:fldCharType="end"/>
      </w:r>
    </w:p>
    <w:p w:rsidR="00731A8A" w:rsidP="00731A8A">
      <w:pPr>
        <w:pStyle w:val="Version"/>
        <w:sectPr w:rsidSect="00CA1E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1E37" w:rsidP="00CA1E37">
      <w:pPr>
        <w:pStyle w:val="SuperHeading"/>
      </w:pPr>
      <w:r w:rsidRPr="00CA1E37">
        <w:t>Assessment Requirements for HLTARES002 Prepare and maintain community health profile</w:t>
      </w:r>
    </w:p>
    <w:p w:rsidR="00000000" w:rsidRPr="00CA1E37" w:rsidP="00CA1E37">
      <w:pPr>
        <w:pStyle w:val="Heading1"/>
      </w:pPr>
      <w:bookmarkStart w:id="1" w:name="O_1279143"/>
      <w:bookmarkEnd w:id="1"/>
      <w:r w:rsidRPr="00CA1E37">
        <w:t>Modification History</w:t>
      </w:r>
    </w:p>
    <w:p w:rsidR="00000000" w:rsidRPr="00CA1E37" w:rsidP="00731A8A">
      <w:pPr>
        <w:pStyle w:val="BodyText"/>
      </w:pPr>
      <w:r w:rsidRPr="00CA1E37">
        <w:t>Not applicable.</w:t>
      </w:r>
    </w:p>
    <w:p w:rsidR="00000000" w:rsidRPr="00CA1E37" w:rsidP="00CA1E37">
      <w:pPr>
        <w:pStyle w:val="Heading1"/>
      </w:pPr>
      <w:bookmarkStart w:id="2" w:name="O_1279144"/>
      <w:bookmarkEnd w:id="2"/>
      <w:r w:rsidRPr="00CA1E37">
        <w:t>Performance Evidence</w:t>
      </w:r>
    </w:p>
    <w:p w:rsidR="00000000" w:rsidRPr="00CA1E37" w:rsidP="00731A8A">
      <w:pPr>
        <w:pStyle w:val="BodyText"/>
      </w:pPr>
      <w:r w:rsidRPr="00CA1E37">
        <w:t>Evidence of the ability t</w:t>
      </w:r>
      <w:r w:rsidRPr="00CA1E37">
        <w:t>o complete tasks outlined in elements and performance criteria of this unit in the context of the job role, and:</w:t>
      </w:r>
    </w:p>
    <w:p w:rsidR="00000000" w:rsidRPr="00CA1E37" w:rsidP="00CA1E37">
      <w:pPr>
        <w:pStyle w:val="ListBullet"/>
      </w:pPr>
      <w:r w:rsidRPr="00CA1E37">
        <w:t>develop and document one community health profile for an Aboriginal and/or Torres Strait Islander community:</w:t>
      </w:r>
    </w:p>
    <w:p w:rsidR="00000000" w:rsidRPr="00CA1E37" w:rsidP="00CA1E37">
      <w:pPr>
        <w:pStyle w:val="ListBullet2"/>
      </w:pPr>
      <w:r w:rsidRPr="00CA1E37">
        <w:t>use both qualitative and quantit</w:t>
      </w:r>
      <w:r w:rsidRPr="00CA1E37">
        <w:t>ative information</w:t>
      </w:r>
    </w:p>
    <w:p w:rsidR="00000000" w:rsidRPr="00CA1E37" w:rsidP="00CA1E37">
      <w:pPr>
        <w:pStyle w:val="ListBullet2"/>
      </w:pPr>
      <w:r w:rsidRPr="00CA1E37">
        <w:t>use information about:</w:t>
      </w:r>
    </w:p>
    <w:p w:rsidR="00000000" w:rsidRPr="00CA1E37" w:rsidP="00CA1E37">
      <w:pPr>
        <w:pStyle w:val="ListBullet3"/>
      </w:pPr>
      <w:r w:rsidRPr="00CA1E37">
        <w:t>community characteristics</w:t>
      </w:r>
    </w:p>
    <w:p w:rsidR="00000000" w:rsidRPr="00CA1E37" w:rsidP="00CA1E37">
      <w:pPr>
        <w:pStyle w:val="ListBullet3"/>
      </w:pPr>
      <w:r w:rsidRPr="00CA1E37">
        <w:t>community perspectives on health issues</w:t>
      </w:r>
    </w:p>
    <w:p w:rsidR="00000000" w:rsidRPr="00CA1E37" w:rsidP="00CA1E37">
      <w:pPr>
        <w:pStyle w:val="ListBullet3"/>
      </w:pPr>
      <w:r w:rsidRPr="00CA1E37">
        <w:t>current trends and issues</w:t>
      </w:r>
    </w:p>
    <w:p w:rsidR="00000000" w:rsidRPr="00CA1E37" w:rsidP="00CA1E37">
      <w:pPr>
        <w:pStyle w:val="ListBullet3"/>
      </w:pPr>
      <w:r w:rsidRPr="00CA1E37">
        <w:t>prevalence of particular conditions and diseases</w:t>
      </w:r>
    </w:p>
    <w:p w:rsidR="00000000" w:rsidRPr="00CA1E37" w:rsidP="00CA1E37">
      <w:pPr>
        <w:pStyle w:val="ListBullet3"/>
      </w:pPr>
      <w:r w:rsidRPr="00CA1E37">
        <w:t>current service offerings and evaluation</w:t>
      </w:r>
    </w:p>
    <w:p w:rsidR="00000000" w:rsidRPr="00CA1E37" w:rsidP="00CA1E37">
      <w:pPr>
        <w:pStyle w:val="ListBullet"/>
      </w:pPr>
      <w:r w:rsidRPr="00CA1E37">
        <w:t>review and amend one existing Aboriginal and/or Torres Strait Islander community health profile to reflect required changes.</w:t>
      </w:r>
    </w:p>
    <w:p w:rsidR="00000000" w:rsidRPr="00CA1E37" w:rsidP="00CA1E37">
      <w:pPr>
        <w:pStyle w:val="AllowPageBreak"/>
      </w:pPr>
    </w:p>
    <w:p w:rsidR="00000000" w:rsidRPr="00CA1E37" w:rsidP="00CA1E37">
      <w:pPr>
        <w:pStyle w:val="Heading1"/>
      </w:pPr>
      <w:bookmarkStart w:id="3" w:name="O_1279145"/>
      <w:bookmarkEnd w:id="3"/>
      <w:r w:rsidRPr="00CA1E37">
        <w:t>Knowledge Evidence</w:t>
      </w:r>
    </w:p>
    <w:p w:rsidR="00000000" w:rsidRPr="00CA1E37" w:rsidP="00731A8A">
      <w:pPr>
        <w:pStyle w:val="BodyText"/>
      </w:pPr>
      <w:r w:rsidRPr="00CA1E37">
        <w:t>Demonstrated knowledge required to complete the tasks outlined in elements and performance cr</w:t>
      </w:r>
      <w:r w:rsidRPr="00CA1E37">
        <w:t>iteria of this unit:</w:t>
      </w:r>
    </w:p>
    <w:p w:rsidR="00000000" w:rsidRPr="00CA1E37" w:rsidP="00CA1E37">
      <w:pPr>
        <w:pStyle w:val="ListBullet"/>
      </w:pPr>
      <w:r w:rsidRPr="00CA1E37">
        <w:t>organisational policies and procedures for:</w:t>
      </w:r>
    </w:p>
    <w:p w:rsidR="00000000" w:rsidRPr="00CA1E37" w:rsidP="00CA1E37">
      <w:pPr>
        <w:pStyle w:val="ListBullet2"/>
      </w:pPr>
      <w:r w:rsidRPr="00CA1E37">
        <w:t>document presentation</w:t>
      </w:r>
    </w:p>
    <w:p w:rsidR="00000000" w:rsidRPr="00CA1E37" w:rsidP="00CA1E37">
      <w:pPr>
        <w:pStyle w:val="ListBullet2"/>
      </w:pPr>
      <w:r w:rsidRPr="00CA1E37">
        <w:t>information management</w:t>
      </w:r>
    </w:p>
    <w:p w:rsidR="00000000" w:rsidRPr="00CA1E37" w:rsidP="00CA1E37">
      <w:pPr>
        <w:pStyle w:val="ListBullet"/>
      </w:pPr>
      <w:r w:rsidRPr="00CA1E37">
        <w:t>key uses for Aboriginal and/or Torres Strait Islander community health profiles</w:t>
      </w:r>
    </w:p>
    <w:p w:rsidR="00000000" w:rsidRPr="00CA1E37" w:rsidP="00CA1E37">
      <w:pPr>
        <w:pStyle w:val="ListBullet"/>
      </w:pPr>
      <w:r w:rsidRPr="00CA1E37">
        <w:t>protocols for community ownership of data</w:t>
      </w:r>
    </w:p>
    <w:p w:rsidR="00000000" w:rsidRPr="00CA1E37" w:rsidP="00CA1E37">
      <w:pPr>
        <w:pStyle w:val="ListBullet"/>
      </w:pPr>
      <w:r w:rsidRPr="00CA1E37">
        <w:t>de</w:t>
      </w:r>
      <w:r w:rsidRPr="00CA1E37">
        <w:t>velopment process for community health profiles, key stages and required approvals</w:t>
      </w:r>
    </w:p>
    <w:p w:rsidR="00000000" w:rsidRPr="00CA1E37" w:rsidP="00CA1E37">
      <w:pPr>
        <w:pStyle w:val="ListBullet"/>
      </w:pPr>
      <w:r w:rsidRPr="00CA1E37">
        <w:t>internal and external factors affecting priorities and timelines</w:t>
      </w:r>
    </w:p>
    <w:p w:rsidR="00000000" w:rsidRPr="00CA1E37" w:rsidP="00CA1E37">
      <w:pPr>
        <w:pStyle w:val="ListBullet"/>
      </w:pPr>
      <w:r w:rsidRPr="00CA1E37">
        <w:t xml:space="preserve">main types of information in an Aboriginal and/or Torres Strait Islander community health profile and their </w:t>
      </w:r>
      <w:r w:rsidRPr="00CA1E37">
        <w:t>key features:</w:t>
      </w:r>
    </w:p>
    <w:p w:rsidR="00000000" w:rsidRPr="00CA1E37" w:rsidP="00CA1E37">
      <w:pPr>
        <w:pStyle w:val="ListBullet2"/>
      </w:pPr>
      <w:r w:rsidRPr="00CA1E37">
        <w:t>qualitative</w:t>
      </w:r>
    </w:p>
    <w:p w:rsidR="00000000" w:rsidRPr="00CA1E37" w:rsidP="00CA1E37">
      <w:pPr>
        <w:pStyle w:val="ListBullet2"/>
      </w:pPr>
      <w:r w:rsidRPr="00CA1E37">
        <w:t>quantitative</w:t>
      </w:r>
    </w:p>
    <w:p w:rsidR="00000000" w:rsidRPr="00CA1E37" w:rsidP="00CA1E37">
      <w:pPr>
        <w:pStyle w:val="ListBullet"/>
      </w:pPr>
      <w:r w:rsidRPr="00CA1E37">
        <w:t>nature of qualitative and quantitative information required for profile development:</w:t>
      </w:r>
    </w:p>
    <w:p w:rsidR="00000000" w:rsidRPr="00CA1E37" w:rsidP="00CA1E37">
      <w:pPr>
        <w:pStyle w:val="ListBullet2"/>
      </w:pPr>
      <w:r w:rsidRPr="00CA1E37">
        <w:t>community characteristics:</w:t>
      </w:r>
    </w:p>
    <w:p w:rsidR="00000000" w:rsidRPr="00CA1E37" w:rsidP="00CA1E37">
      <w:pPr>
        <w:pStyle w:val="ListBullet3"/>
      </w:pPr>
      <w:r w:rsidRPr="00CA1E37">
        <w:t>demographics, including cultural diversity within the region covered by the profile; and different la</w:t>
      </w:r>
      <w:r w:rsidRPr="00CA1E37">
        <w:t>nguage and cultural groups</w:t>
      </w:r>
    </w:p>
    <w:p w:rsidR="00000000" w:rsidRPr="00CA1E37" w:rsidP="00CA1E37">
      <w:pPr>
        <w:pStyle w:val="ListBullet3"/>
      </w:pPr>
      <w:r w:rsidRPr="00CA1E37">
        <w:t>economic</w:t>
      </w:r>
    </w:p>
    <w:p w:rsidR="00000000" w:rsidRPr="00CA1E37" w:rsidP="00CA1E37">
      <w:pPr>
        <w:pStyle w:val="ListBullet3"/>
      </w:pPr>
      <w:r w:rsidRPr="00CA1E37">
        <w:t>environmental</w:t>
      </w:r>
    </w:p>
    <w:p w:rsidR="00000000" w:rsidRPr="00CA1E37" w:rsidP="00CA1E37">
      <w:pPr>
        <w:pStyle w:val="ListBullet3"/>
      </w:pPr>
      <w:r w:rsidRPr="00CA1E37">
        <w:t>social</w:t>
      </w:r>
    </w:p>
    <w:p w:rsidR="00000000" w:rsidRPr="00CA1E37" w:rsidP="00CA1E37">
      <w:pPr>
        <w:pStyle w:val="ListBullet2"/>
      </w:pPr>
      <w:r w:rsidRPr="00CA1E37">
        <w:t>community perspectives on health issues</w:t>
      </w:r>
    </w:p>
    <w:p w:rsidR="00000000" w:rsidRPr="00CA1E37" w:rsidP="00CA1E37">
      <w:pPr>
        <w:pStyle w:val="ListBullet2"/>
      </w:pPr>
      <w:r w:rsidRPr="00CA1E37">
        <w:t>current trends and issues</w:t>
      </w:r>
    </w:p>
    <w:p w:rsidR="00000000" w:rsidRPr="00CA1E37" w:rsidP="00CA1E37">
      <w:pPr>
        <w:pStyle w:val="ListBullet2"/>
      </w:pPr>
      <w:r w:rsidRPr="00CA1E37">
        <w:t>health statistics</w:t>
      </w:r>
    </w:p>
    <w:p w:rsidR="00000000" w:rsidRPr="00CA1E37" w:rsidP="00CA1E37">
      <w:pPr>
        <w:pStyle w:val="ListBullet2"/>
      </w:pPr>
      <w:r w:rsidRPr="00CA1E37">
        <w:t>prevalence of particular conditions and diseases</w:t>
      </w:r>
    </w:p>
    <w:p w:rsidR="00000000" w:rsidRPr="00CA1E37" w:rsidP="00CA1E37">
      <w:pPr>
        <w:pStyle w:val="ListBullet2"/>
      </w:pPr>
      <w:r w:rsidRPr="00CA1E37">
        <w:t>current service offerings and evaluation</w:t>
      </w:r>
    </w:p>
    <w:p w:rsidR="00000000" w:rsidRPr="00CA1E37" w:rsidP="00CA1E37">
      <w:pPr>
        <w:pStyle w:val="ListBullet"/>
      </w:pPr>
      <w:r w:rsidRPr="00CA1E37">
        <w:t>the importance of fully representing all language and cultural groups within the community or region covered by the health profile</w:t>
      </w:r>
    </w:p>
    <w:p w:rsidR="00000000" w:rsidRPr="00CA1E37" w:rsidP="00CA1E37">
      <w:pPr>
        <w:pStyle w:val="ListBullet"/>
      </w:pPr>
      <w:r w:rsidRPr="00CA1E37">
        <w:t>how to access key information sources</w:t>
      </w:r>
    </w:p>
    <w:p w:rsidR="00000000" w:rsidRPr="00CA1E37" w:rsidP="00CA1E37">
      <w:pPr>
        <w:pStyle w:val="ListBullet"/>
      </w:pPr>
      <w:r w:rsidRPr="00CA1E37">
        <w:t>processes for checking accuracy and relevance of information</w:t>
      </w:r>
    </w:p>
    <w:p w:rsidR="00000000" w:rsidRPr="00CA1E37" w:rsidP="00CA1E37">
      <w:pPr>
        <w:pStyle w:val="ListBullet"/>
      </w:pPr>
      <w:r w:rsidRPr="00CA1E37">
        <w:t>formats for community health profiles and typical inclusions</w:t>
      </w:r>
    </w:p>
    <w:p w:rsidR="00000000" w:rsidRPr="00CA1E37" w:rsidP="00CA1E37">
      <w:pPr>
        <w:pStyle w:val="ListBullet"/>
      </w:pPr>
      <w:r w:rsidRPr="00CA1E37">
        <w:t>types of triggers for review of community health profile:</w:t>
      </w:r>
    </w:p>
    <w:p w:rsidR="00000000" w:rsidRPr="00CA1E37" w:rsidP="00CA1E37">
      <w:pPr>
        <w:pStyle w:val="ListBullet2"/>
      </w:pPr>
      <w:r w:rsidRPr="00CA1E37">
        <w:t>from inside the community</w:t>
      </w:r>
    </w:p>
    <w:p w:rsidR="00000000" w:rsidRPr="00CA1E37" w:rsidP="00CA1E37">
      <w:pPr>
        <w:pStyle w:val="ListBullet2"/>
      </w:pPr>
      <w:r w:rsidRPr="00CA1E37">
        <w:t>from external agencies</w:t>
      </w:r>
    </w:p>
    <w:p w:rsidR="00000000" w:rsidRPr="00CA1E37" w:rsidP="00CA1E37">
      <w:pPr>
        <w:pStyle w:val="ListBullet"/>
      </w:pPr>
      <w:r w:rsidRPr="00CA1E37">
        <w:t>flow-on impacts of changes to community health profile and actions needed.</w:t>
      </w:r>
    </w:p>
    <w:p w:rsidR="00000000" w:rsidRPr="00CA1E37" w:rsidP="00CA1E37">
      <w:pPr>
        <w:pStyle w:val="AllowPageBreak"/>
      </w:pPr>
    </w:p>
    <w:p w:rsidR="00000000" w:rsidRPr="00CA1E37" w:rsidP="00CA1E37">
      <w:pPr>
        <w:pStyle w:val="Heading1"/>
      </w:pPr>
      <w:bookmarkStart w:id="4" w:name="O_1279146"/>
      <w:bookmarkEnd w:id="4"/>
      <w:r w:rsidRPr="00CA1E37">
        <w:t>Assessment Conditions</w:t>
      </w:r>
    </w:p>
    <w:p w:rsidR="00000000" w:rsidRPr="00CA1E37" w:rsidP="00731A8A">
      <w:pPr>
        <w:pStyle w:val="BodyText"/>
      </w:pPr>
      <w:r w:rsidRPr="00CA1E37">
        <w:t>Skills can be demonstrated through:</w:t>
      </w:r>
    </w:p>
    <w:p w:rsidR="00000000" w:rsidRPr="00CA1E37" w:rsidP="00CA1E37">
      <w:pPr>
        <w:pStyle w:val="ListBullet"/>
      </w:pPr>
      <w:r w:rsidRPr="00CA1E37">
        <w:t>work activities completed within an Aboriginal and/or Torres Strait Islander health service, or</w:t>
      </w:r>
    </w:p>
    <w:p w:rsidR="00000000" w:rsidRPr="00CA1E37" w:rsidP="00CA1E37">
      <w:pPr>
        <w:pStyle w:val="ListBullet"/>
      </w:pPr>
      <w:r w:rsidRPr="00CA1E37">
        <w:t>project activities and case studies completed within a training organisation, based on compre</w:t>
      </w:r>
      <w:r w:rsidRPr="00CA1E37">
        <w:t>hensive information about the community and the operation of an actual or simulated health service.</w:t>
      </w:r>
    </w:p>
    <w:p w:rsidR="00000000" w:rsidRPr="00CA1E37" w:rsidP="00731A8A">
      <w:pPr>
        <w:pStyle w:val="BodyText"/>
      </w:pPr>
      <w:r w:rsidRPr="00CA1E37">
        <w:t>Assessment must ensure the use of:</w:t>
      </w:r>
    </w:p>
    <w:p w:rsidR="00000000" w:rsidRPr="00CA1E37" w:rsidP="00CA1E37">
      <w:pPr>
        <w:pStyle w:val="ListBullet"/>
      </w:pPr>
      <w:r w:rsidRPr="00CA1E37">
        <w:t>interaction with organisational stakeholders and with Aboriginal and/or Torres Strait Islander community stakeholders ei</w:t>
      </w:r>
      <w:r w:rsidRPr="00CA1E37">
        <w:t>ther through actual work activities or simulations</w:t>
      </w:r>
    </w:p>
    <w:p w:rsidR="00000000" w:rsidRPr="00CA1E37" w:rsidP="00CA1E37">
      <w:pPr>
        <w:pStyle w:val="ListBullet"/>
      </w:pPr>
      <w:r w:rsidRPr="00CA1E37">
        <w:t>computer and software programs used to collate information and produce text documents</w:t>
      </w:r>
    </w:p>
    <w:p w:rsidR="00000000" w:rsidRPr="00CA1E37" w:rsidP="00CA1E37">
      <w:pPr>
        <w:pStyle w:val="ListBullet"/>
      </w:pPr>
      <w:r w:rsidRPr="00CA1E37">
        <w:t>quantitative and qualitative information for inclusion in community health profile</w:t>
      </w:r>
    </w:p>
    <w:p w:rsidR="00000000" w:rsidRPr="00CA1E37" w:rsidP="00CA1E37">
      <w:pPr>
        <w:pStyle w:val="ListBullet"/>
      </w:pPr>
      <w:r w:rsidRPr="00CA1E37">
        <w:t>community health profile template</w:t>
      </w:r>
    </w:p>
    <w:p w:rsidR="00000000" w:rsidRPr="00CA1E37" w:rsidP="00CA1E37">
      <w:pPr>
        <w:pStyle w:val="ListBullet"/>
      </w:pPr>
      <w:r w:rsidRPr="00CA1E37">
        <w:t>organisational policies and procedures for:</w:t>
      </w:r>
    </w:p>
    <w:p w:rsidR="00000000" w:rsidRPr="00CA1E37" w:rsidP="00CA1E37">
      <w:pPr>
        <w:pStyle w:val="ListBullet2"/>
      </w:pPr>
      <w:r w:rsidRPr="00CA1E37">
        <w:t>document presentation</w:t>
      </w:r>
    </w:p>
    <w:p w:rsidR="00000000" w:rsidRPr="00CA1E37" w:rsidP="00CA1E37">
      <w:pPr>
        <w:pStyle w:val="ListBullet2"/>
      </w:pPr>
      <w:r w:rsidRPr="00CA1E37">
        <w:t>information management.</w:t>
      </w:r>
    </w:p>
    <w:p w:rsidR="00000000" w:rsidRPr="00CA1E37" w:rsidP="00731A8A">
      <w:pPr>
        <w:pStyle w:val="BodyText"/>
      </w:pPr>
      <w:r w:rsidRPr="00CA1E37">
        <w:t>Assessors must satisfy the Standards for Registered Training Organisations requirements for assessors, and:</w:t>
      </w:r>
    </w:p>
    <w:p w:rsidR="00000000" w:rsidRPr="00CA1E37" w:rsidP="00CA1E37">
      <w:pPr>
        <w:pStyle w:val="ListBullet"/>
      </w:pPr>
      <w:r w:rsidRPr="00CA1E37">
        <w:t>be an Aboriginal and/or Torres Strait Islander person wh</w:t>
      </w:r>
      <w:r w:rsidRPr="00CA1E37">
        <w:t>o has applied the skills and knowledge covered in this unit of competency through experience working as an Aboriginal and/or Torres Strait Islander health worker or practitioner, or</w:t>
      </w:r>
    </w:p>
    <w:p w:rsidR="00000000" w:rsidRPr="00CA1E37" w:rsidP="00731A8A">
      <w:pPr>
        <w:pStyle w:val="BodyText"/>
      </w:pPr>
      <w:r w:rsidRPr="00CA1E37">
        <w:t xml:space="preserve">be a registered health practitioner or a community health researcher with </w:t>
      </w:r>
      <w:r w:rsidRPr="00CA1E37">
        <w:t>experience relevant to this unit of competency and be accompanied by, or have assessments validated by, an Aboriginal and/or Torres Strait Islander person.</w:t>
      </w:r>
    </w:p>
    <w:p w:rsidR="00000000" w:rsidRPr="00CA1E37" w:rsidP="00CA1E37">
      <w:pPr>
        <w:pStyle w:val="Heading1"/>
      </w:pPr>
      <w:bookmarkStart w:id="5" w:name="O_1279149"/>
      <w:bookmarkEnd w:id="5"/>
      <w:r w:rsidRPr="00CA1E37">
        <w:t>Links</w:t>
      </w:r>
    </w:p>
    <w:p w:rsidR="00000000" w:rsidRPr="00CA1E37" w:rsidP="00731A8A">
      <w:pPr>
        <w:pStyle w:val="BodyText"/>
      </w:pPr>
      <w:r w:rsidRPr="00CA1E3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2A286B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CA1E37" w:rsidP="00CA1E37"/>
    <w:sectPr w:rsidSect="00CA1E3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E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E37" w:rsidRPr="00731A8A" w:rsidP="00731A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E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A8A" w:rsidP="00CA1E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31A8A" w:rsidP="00CA1E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31A8A" w:rsidP="00CA1E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E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A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1E37" w:rsidRPr="00731A8A" w:rsidP="00731A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E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A8A" w:rsidRPr="002D2AF8" w:rsidP="00CA1E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HLTARES002 Prepare and maintain community health profile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731A8A" w:rsidP="00CA1E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D1E5E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9ECD2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C80A6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1E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1E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1E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1E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1E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1E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1E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1E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1E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1E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1E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1E37"/>
  </w:style>
  <w:style w:type="character" w:customStyle="1" w:styleId="Heading1Char">
    <w:name w:val="Heading 1 Char"/>
    <w:basedOn w:val="DefaultParagraphFont"/>
    <w:link w:val="Heading1"/>
    <w:rsid w:val="00CA1E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1E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1E3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A1E37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A1E3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A1E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1E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A1E3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A1E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1E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1E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1E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1E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1E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1E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1E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1E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1E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1E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1E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1E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1E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1E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1E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1E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1E3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1E3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A1E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A1E37"/>
    <w:rPr>
      <w:b/>
      <w:spacing w:val="0"/>
    </w:rPr>
  </w:style>
  <w:style w:type="paragraph" w:customStyle="1" w:styleId="SuperTitle">
    <w:name w:val="SuperTitle"/>
    <w:basedOn w:val="Title"/>
    <w:rsid w:val="00CA1E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1E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1E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A1E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1E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1E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1E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1E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1E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1E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1E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1E3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A1E37"/>
    <w:rPr>
      <w:i/>
    </w:rPr>
  </w:style>
  <w:style w:type="paragraph" w:styleId="Caption">
    <w:name w:val="caption"/>
    <w:basedOn w:val="BodyText"/>
    <w:next w:val="Normal"/>
    <w:qFormat/>
    <w:rsid w:val="00CA1E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1E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1E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1E37"/>
  </w:style>
  <w:style w:type="paragraph" w:styleId="TableofFigures">
    <w:name w:val="table of figures"/>
    <w:basedOn w:val="Normal"/>
    <w:next w:val="Normal"/>
    <w:semiHidden/>
    <w:rsid w:val="00CA1E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1E3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A1E37"/>
    <w:rPr>
      <w:rFonts w:ascii="Wingdings" w:hAnsi="Wingdings"/>
    </w:rPr>
  </w:style>
  <w:style w:type="paragraph" w:customStyle="1" w:styleId="TableHeading">
    <w:name w:val="Table Heading"/>
    <w:basedOn w:val="HeadingBase"/>
    <w:rsid w:val="00CA1E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1E37"/>
    <w:rPr>
      <w:color w:val="0033CC"/>
      <w:u w:val="none"/>
    </w:rPr>
  </w:style>
  <w:style w:type="paragraph" w:customStyle="1" w:styleId="BodyTextRight">
    <w:name w:val="Body Text Right"/>
    <w:basedOn w:val="BodyText"/>
    <w:rsid w:val="00CA1E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1E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1E3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1E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1E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1E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1E37"/>
    <w:rPr>
      <w:sz w:val="32"/>
    </w:rPr>
  </w:style>
  <w:style w:type="paragraph" w:customStyle="1" w:styleId="HeadingProcedure">
    <w:name w:val="Heading Procedure"/>
    <w:basedOn w:val="HeadingBase"/>
    <w:next w:val="Normal"/>
    <w:rsid w:val="00CA1E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1E37"/>
    <w:pPr>
      <w:spacing w:before="60" w:after="60"/>
    </w:pPr>
  </w:style>
  <w:style w:type="paragraph" w:styleId="ListContinue">
    <w:name w:val="List Continue"/>
    <w:basedOn w:val="List"/>
    <w:rsid w:val="00CA1E37"/>
    <w:pPr>
      <w:ind w:firstLine="0"/>
    </w:pPr>
  </w:style>
  <w:style w:type="paragraph" w:customStyle="1" w:styleId="ListNote">
    <w:name w:val="List Note"/>
    <w:basedOn w:val="List"/>
    <w:rsid w:val="00CA1E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1E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1E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1E37"/>
    <w:rPr>
      <w:rFonts w:ascii="Courier New" w:hAnsi="Courier New"/>
    </w:rPr>
  </w:style>
  <w:style w:type="paragraph" w:customStyle="1" w:styleId="NoteBullet">
    <w:name w:val="Note Bullet"/>
    <w:basedOn w:val="Note"/>
    <w:rsid w:val="00CA1E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1E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1E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1E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1E3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A1E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1E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1E37"/>
    <w:rPr>
      <w:b/>
      <w:smallCaps/>
    </w:rPr>
  </w:style>
  <w:style w:type="paragraph" w:customStyle="1" w:styleId="TableListNumber">
    <w:name w:val="Table List Number"/>
    <w:basedOn w:val="ListNumber"/>
    <w:rsid w:val="00CA1E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1E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1E37"/>
    <w:pPr>
      <w:numPr>
        <w:numId w:val="10"/>
      </w:numPr>
    </w:pPr>
  </w:style>
  <w:style w:type="paragraph" w:customStyle="1" w:styleId="ListAlpha2">
    <w:name w:val="List Alpha 2"/>
    <w:basedOn w:val="List2"/>
    <w:rsid w:val="00CA1E37"/>
    <w:pPr>
      <w:numPr>
        <w:numId w:val="9"/>
      </w:numPr>
    </w:pPr>
  </w:style>
  <w:style w:type="paragraph" w:styleId="List2">
    <w:name w:val="List 2"/>
    <w:basedOn w:val="BodyText"/>
    <w:rsid w:val="00CA1E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1E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1E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1E3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A1E3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A1E37"/>
    <w:pPr>
      <w:numPr>
        <w:numId w:val="5"/>
      </w:numPr>
    </w:pPr>
  </w:style>
  <w:style w:type="paragraph" w:styleId="ListContinue2">
    <w:name w:val="List Continue 2"/>
    <w:basedOn w:val="List2"/>
    <w:rsid w:val="00CA1E37"/>
    <w:pPr>
      <w:ind w:firstLine="0"/>
    </w:pPr>
  </w:style>
  <w:style w:type="paragraph" w:styleId="ListContinue3">
    <w:name w:val="List Continue 3"/>
    <w:basedOn w:val="List3"/>
    <w:rsid w:val="00CA1E37"/>
    <w:pPr>
      <w:ind w:left="1021" w:firstLine="0"/>
    </w:pPr>
  </w:style>
  <w:style w:type="paragraph" w:styleId="ListContinue4">
    <w:name w:val="List Continue 4"/>
    <w:basedOn w:val="List4"/>
    <w:rsid w:val="00CA1E37"/>
    <w:pPr>
      <w:ind w:firstLine="0"/>
    </w:pPr>
  </w:style>
  <w:style w:type="paragraph" w:styleId="ListContinue5">
    <w:name w:val="List Continue 5"/>
    <w:basedOn w:val="List5"/>
    <w:rsid w:val="00CA1E37"/>
    <w:pPr>
      <w:ind w:firstLine="0"/>
    </w:pPr>
  </w:style>
  <w:style w:type="paragraph" w:styleId="ListNumber3">
    <w:name w:val="List Number 3"/>
    <w:basedOn w:val="List3"/>
    <w:rsid w:val="00CA1E37"/>
    <w:pPr>
      <w:numPr>
        <w:numId w:val="6"/>
      </w:numPr>
    </w:pPr>
  </w:style>
  <w:style w:type="paragraph" w:styleId="ListNumber4">
    <w:name w:val="List Number 4"/>
    <w:basedOn w:val="List4"/>
    <w:rsid w:val="00CA1E37"/>
    <w:pPr>
      <w:numPr>
        <w:numId w:val="7"/>
      </w:numPr>
    </w:pPr>
  </w:style>
  <w:style w:type="paragraph" w:styleId="ListNumber5">
    <w:name w:val="List Number 5"/>
    <w:basedOn w:val="List5"/>
    <w:rsid w:val="00CA1E37"/>
    <w:pPr>
      <w:numPr>
        <w:numId w:val="8"/>
      </w:numPr>
    </w:pPr>
  </w:style>
  <w:style w:type="paragraph" w:styleId="BlockText">
    <w:name w:val="Block Text"/>
    <w:basedOn w:val="Normal"/>
    <w:rsid w:val="00CA1E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1E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1E37"/>
    <w:rPr>
      <w:sz w:val="16"/>
      <w:vertAlign w:val="superscript"/>
    </w:rPr>
  </w:style>
  <w:style w:type="character" w:customStyle="1" w:styleId="Symbols">
    <w:name w:val="Symbols"/>
    <w:basedOn w:val="DefaultParagraphFont"/>
    <w:rsid w:val="00CA1E37"/>
    <w:rPr>
      <w:rFonts w:ascii="Symbol" w:hAnsi="Symbol"/>
    </w:rPr>
  </w:style>
  <w:style w:type="character" w:customStyle="1" w:styleId="MenuOptions">
    <w:name w:val="Menu Options"/>
    <w:basedOn w:val="DefaultParagraphFont"/>
    <w:rsid w:val="00CA1E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1E37"/>
    <w:rPr>
      <w:b/>
    </w:rPr>
  </w:style>
  <w:style w:type="character" w:customStyle="1" w:styleId="Underlined">
    <w:name w:val="Underlined"/>
    <w:basedOn w:val="DefaultParagraphFont"/>
    <w:rsid w:val="00CA1E37"/>
    <w:rPr>
      <w:u w:val="single"/>
    </w:rPr>
  </w:style>
  <w:style w:type="paragraph" w:customStyle="1" w:styleId="TableBodyTextRight">
    <w:name w:val="Table Body Text Right"/>
    <w:basedOn w:val="TableBodyText"/>
    <w:rsid w:val="00CA1E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1E37"/>
    <w:rPr>
      <w:sz w:val="18"/>
    </w:rPr>
  </w:style>
  <w:style w:type="paragraph" w:customStyle="1" w:styleId="BodySmallRight">
    <w:name w:val="Body Small Right"/>
    <w:basedOn w:val="BodyTextRight"/>
    <w:rsid w:val="00CA1E37"/>
    <w:rPr>
      <w:sz w:val="18"/>
      <w:szCs w:val="18"/>
    </w:rPr>
  </w:style>
  <w:style w:type="paragraph" w:customStyle="1" w:styleId="MarginEdition">
    <w:name w:val="Margin Edition"/>
    <w:basedOn w:val="MarginNote"/>
    <w:rsid w:val="00CA1E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1E37"/>
    <w:rPr>
      <w:sz w:val="2"/>
      <w:szCs w:val="2"/>
    </w:rPr>
  </w:style>
  <w:style w:type="character" w:customStyle="1" w:styleId="Small">
    <w:name w:val="Small"/>
    <w:basedOn w:val="DefaultParagraphFont"/>
    <w:rsid w:val="00CA1E37"/>
    <w:rPr>
      <w:sz w:val="16"/>
    </w:rPr>
  </w:style>
  <w:style w:type="paragraph" w:customStyle="1" w:styleId="WideTable">
    <w:name w:val="Wide Table"/>
    <w:basedOn w:val="Normal"/>
    <w:rsid w:val="00CA1E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1E37"/>
  </w:style>
  <w:style w:type="paragraph" w:styleId="Quote">
    <w:name w:val="Quote"/>
    <w:basedOn w:val="Heading1"/>
    <w:link w:val="QuoteChar"/>
    <w:qFormat/>
    <w:rsid w:val="00CA1E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1E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1E37"/>
    <w:pPr>
      <w:pageBreakBefore/>
    </w:pPr>
  </w:style>
  <w:style w:type="paragraph" w:customStyle="1" w:styleId="Border">
    <w:name w:val="Border"/>
    <w:basedOn w:val="Normal"/>
    <w:qFormat/>
    <w:rsid w:val="00CA1E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1E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1E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1E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1E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1E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1E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1E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1E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1E37"/>
    <w:rPr>
      <w:u w:val="single"/>
    </w:rPr>
  </w:style>
  <w:style w:type="character" w:customStyle="1" w:styleId="BoldandItalics">
    <w:name w:val="Bold and Italics"/>
    <w:qFormat/>
    <w:rsid w:val="00CA1E37"/>
    <w:rPr>
      <w:b/>
      <w:i/>
      <w:u w:val="none"/>
    </w:rPr>
  </w:style>
  <w:style w:type="paragraph" w:styleId="BalloonText">
    <w:name w:val="Balloon Text"/>
    <w:basedOn w:val="Normal"/>
    <w:link w:val="BalloonTextChar"/>
    <w:rsid w:val="00CA1E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1E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1E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1E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1E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1E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1E37"/>
    <w:pPr>
      <w:spacing w:before="0" w:after="0"/>
    </w:pPr>
  </w:style>
  <w:style w:type="paragraph" w:customStyle="1" w:styleId="BodyTextBold">
    <w:name w:val="Body Text Bold"/>
    <w:basedOn w:val="BodyText"/>
    <w:qFormat/>
    <w:rsid w:val="00CA1E37"/>
    <w:rPr>
      <w:b/>
    </w:rPr>
  </w:style>
  <w:style w:type="character" w:styleId="Hyperlink">
    <w:name w:val="Hyperlink"/>
    <w:basedOn w:val="DefaultParagraphFont"/>
    <w:uiPriority w:val="99"/>
    <w:unhideWhenUsed/>
    <w:rsid w:val="00731A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539</Words>
  <Characters>3632</Characters>
  <Application>Microsoft Office Word</Application>
  <DocSecurity>0</DocSecurity>
  <Lines>93</Lines>
  <Paragraphs>74</Paragraphs>
  <ScaleCrop>false</ScaleCrop>
  <Company>Author-it Software Corporation Ltd.</Company>
  <LinksUpToDate>false</LinksUpToDate>
  <CharactersWithSpaces>4097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HLTARES002 Prepare and maintain community health profile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2023-07-02T01:21:00Z</dcterms:created>
  <dcterms:modified xsi:type="dcterms:W3CDTF">2023-07-02T01:21:00Z</dcterms:modified>
</cp:coreProperties>
</file>