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5D7" w:rsidP="00B675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HLTARES001 Gather information and report on community health</w:t>
      </w:r>
      <w:r>
        <w:fldChar w:fldCharType="end"/>
      </w:r>
    </w:p>
    <w:p w:rsidR="00B675D7" w:rsidP="00B675D7">
      <w:pPr>
        <w:pStyle w:val="Version"/>
        <w:sectPr w:rsidSect="00246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9BC" w:rsidP="002469BC">
      <w:pPr>
        <w:pStyle w:val="SuperHeading"/>
      </w:pPr>
      <w:r w:rsidRPr="002469BC">
        <w:t>Assessment Requirements for HLTARES001 Gather information and report on community health</w:t>
      </w:r>
    </w:p>
    <w:p w:rsidR="00000000" w:rsidRPr="002469BC" w:rsidP="002469BC">
      <w:pPr>
        <w:pStyle w:val="Heading1"/>
      </w:pPr>
      <w:bookmarkStart w:id="1" w:name="O_1279124"/>
      <w:bookmarkEnd w:id="1"/>
      <w:r w:rsidRPr="002469BC">
        <w:t>Modification History</w:t>
      </w:r>
    </w:p>
    <w:p w:rsidR="00000000" w:rsidRPr="002469BC" w:rsidP="00B675D7">
      <w:pPr>
        <w:pStyle w:val="BodyText"/>
      </w:pPr>
      <w:r w:rsidRPr="002469BC">
        <w:t>Not applicable.</w:t>
      </w:r>
    </w:p>
    <w:p w:rsidR="00000000" w:rsidRPr="002469BC" w:rsidP="002469BC">
      <w:pPr>
        <w:pStyle w:val="Heading1"/>
      </w:pPr>
      <w:bookmarkStart w:id="2" w:name="O_1279125"/>
      <w:bookmarkEnd w:id="2"/>
      <w:r w:rsidRPr="002469BC">
        <w:t>Performance Evidence</w:t>
      </w:r>
    </w:p>
    <w:p w:rsidR="00000000" w:rsidRPr="002469BC" w:rsidP="00B675D7">
      <w:pPr>
        <w:pStyle w:val="BodyText"/>
      </w:pPr>
      <w:r w:rsidRPr="002469BC">
        <w:t>Evidence of the abili</w:t>
      </w:r>
      <w:r w:rsidRPr="002469BC">
        <w:t>ty to complete tasks outlined in elements and performance criteria of this unit in the context of the job role, and:</w:t>
      </w:r>
    </w:p>
    <w:p w:rsidR="00000000" w:rsidRPr="002469BC" w:rsidP="002469BC">
      <w:pPr>
        <w:pStyle w:val="ListBullet"/>
      </w:pPr>
      <w:r w:rsidRPr="002469BC">
        <w:t>gather and review Aboriginal and/or Torres Strait Islander community health information in two of the following areas:</w:t>
      </w:r>
    </w:p>
    <w:p w:rsidR="00000000" w:rsidRPr="002469BC" w:rsidP="002469BC">
      <w:pPr>
        <w:pStyle w:val="ListBullet2"/>
      </w:pPr>
      <w:r w:rsidRPr="002469BC">
        <w:t>physical health is</w:t>
      </w:r>
      <w:r w:rsidRPr="002469BC">
        <w:t>sues</w:t>
      </w:r>
    </w:p>
    <w:p w:rsidR="00000000" w:rsidRPr="002469BC" w:rsidP="002469BC">
      <w:pPr>
        <w:pStyle w:val="ListBullet2"/>
      </w:pPr>
      <w:r w:rsidRPr="002469BC">
        <w:t>social and emotional wellbeing issues</w:t>
      </w:r>
    </w:p>
    <w:p w:rsidR="00000000" w:rsidRPr="002469BC" w:rsidP="002469BC">
      <w:pPr>
        <w:pStyle w:val="ListBullet2"/>
      </w:pPr>
      <w:r w:rsidRPr="002469BC">
        <w:t>environmental conditions and impacts on community health</w:t>
      </w:r>
    </w:p>
    <w:p w:rsidR="00000000" w:rsidRPr="002469BC" w:rsidP="002469BC">
      <w:pPr>
        <w:pStyle w:val="ListBullet2"/>
      </w:pPr>
      <w:r w:rsidRPr="002469BC">
        <w:t>health education and promotion priorities</w:t>
      </w:r>
    </w:p>
    <w:p w:rsidR="00000000" w:rsidRPr="002469BC" w:rsidP="002469BC">
      <w:pPr>
        <w:pStyle w:val="ListBullet"/>
      </w:pPr>
      <w:r w:rsidRPr="002469BC">
        <w:t>for each of the two research activities:</w:t>
      </w:r>
    </w:p>
    <w:p w:rsidR="00000000" w:rsidRPr="002469BC" w:rsidP="002469BC">
      <w:pPr>
        <w:pStyle w:val="ListBullet2"/>
      </w:pPr>
      <w:r w:rsidRPr="002469BC">
        <w:t>use two different methods for collecting community health information</w:t>
      </w:r>
    </w:p>
    <w:p w:rsidR="00000000" w:rsidRPr="002469BC" w:rsidP="002469BC">
      <w:pPr>
        <w:pStyle w:val="ListBullet2"/>
      </w:pPr>
      <w:r w:rsidRPr="002469BC">
        <w:t>p</w:t>
      </w:r>
      <w:r w:rsidRPr="002469BC">
        <w:t>roduce a basic written report that outlines findings from the research</w:t>
      </w:r>
    </w:p>
    <w:p w:rsidR="00000000" w:rsidRPr="002469BC" w:rsidP="002469BC">
      <w:pPr>
        <w:pStyle w:val="ListBullet2"/>
      </w:pPr>
      <w:r w:rsidRPr="002469BC">
        <w:t>provide information on research outcomes to one member of the research or health care team and one community representative.</w:t>
      </w:r>
    </w:p>
    <w:p w:rsidR="00000000" w:rsidRPr="002469BC" w:rsidP="002469BC">
      <w:pPr>
        <w:pStyle w:val="AllowPageBreak"/>
      </w:pPr>
    </w:p>
    <w:p w:rsidR="00000000" w:rsidRPr="002469BC" w:rsidP="002469BC">
      <w:pPr>
        <w:pStyle w:val="Heading1"/>
      </w:pPr>
      <w:bookmarkStart w:id="3" w:name="O_1279126"/>
      <w:bookmarkEnd w:id="3"/>
      <w:r w:rsidRPr="002469BC">
        <w:t>Knowledge Evidence</w:t>
      </w:r>
    </w:p>
    <w:p w:rsidR="00000000" w:rsidRPr="002469BC" w:rsidP="00B675D7">
      <w:pPr>
        <w:pStyle w:val="BodyText"/>
      </w:pPr>
      <w:r w:rsidRPr="002469BC">
        <w:t>Demonstrated knowledge required to complete the tasks outlined in elements and performance criteria of this unit:</w:t>
      </w:r>
    </w:p>
    <w:p w:rsidR="00000000" w:rsidRPr="002469BC" w:rsidP="002469BC">
      <w:pPr>
        <w:pStyle w:val="ListBullet"/>
      </w:pPr>
      <w:r w:rsidRPr="002469BC">
        <w:t>organisational policies and procedures for:</w:t>
      </w:r>
    </w:p>
    <w:p w:rsidR="00000000" w:rsidRPr="002469BC" w:rsidP="002469BC">
      <w:pPr>
        <w:pStyle w:val="ListBullet2"/>
      </w:pPr>
      <w:r w:rsidRPr="002469BC">
        <w:t>maintaining confidentiality of individual and community information gathered</w:t>
      </w:r>
    </w:p>
    <w:p w:rsidR="00000000" w:rsidRPr="002469BC" w:rsidP="002469BC">
      <w:pPr>
        <w:pStyle w:val="ListBullet2"/>
      </w:pPr>
      <w:r w:rsidRPr="002469BC">
        <w:t>document presentati</w:t>
      </w:r>
      <w:r w:rsidRPr="002469BC">
        <w:t>on</w:t>
      </w:r>
    </w:p>
    <w:p w:rsidR="00000000" w:rsidRPr="002469BC" w:rsidP="002469BC">
      <w:pPr>
        <w:pStyle w:val="ListBullet2"/>
      </w:pPr>
      <w:r w:rsidRPr="002469BC">
        <w:t>recording and reporting of information</w:t>
      </w:r>
    </w:p>
    <w:p w:rsidR="00000000" w:rsidRPr="002469BC" w:rsidP="002469BC">
      <w:pPr>
        <w:pStyle w:val="ListBullet"/>
      </w:pPr>
      <w:r w:rsidRPr="002469BC">
        <w:t>importance of, and methods used to obtain and record initial and ongoing informed consent from research participants</w:t>
      </w:r>
    </w:p>
    <w:p w:rsidR="00000000" w:rsidRPr="002469BC" w:rsidP="002469BC">
      <w:pPr>
        <w:pStyle w:val="ListBullet"/>
      </w:pPr>
      <w:r w:rsidRPr="002469BC">
        <w:t>how cultural considerations and community protocols may impact information gathering:</w:t>
      </w:r>
    </w:p>
    <w:p w:rsidR="00000000" w:rsidRPr="002469BC" w:rsidP="002469BC">
      <w:pPr>
        <w:pStyle w:val="ListBullet2"/>
      </w:pPr>
      <w:r w:rsidRPr="002469BC">
        <w:t>preferred</w:t>
      </w:r>
      <w:r w:rsidRPr="002469BC">
        <w:t xml:space="preserve"> language and form of communication for participants</w:t>
      </w:r>
    </w:p>
    <w:p w:rsidR="00000000" w:rsidRPr="002469BC" w:rsidP="002469BC">
      <w:pPr>
        <w:pStyle w:val="ListBullet2"/>
      </w:pPr>
      <w:r w:rsidRPr="002469BC">
        <w:t>who can seek and provide what types of information</w:t>
      </w:r>
    </w:p>
    <w:p w:rsidR="00000000" w:rsidRPr="002469BC" w:rsidP="002469BC">
      <w:pPr>
        <w:pStyle w:val="ListBullet2"/>
      </w:pPr>
      <w:r w:rsidRPr="002469BC">
        <w:t>respect for community ownership of data</w:t>
      </w:r>
    </w:p>
    <w:p w:rsidR="00000000" w:rsidRPr="002469BC" w:rsidP="002469BC">
      <w:pPr>
        <w:pStyle w:val="ListBullet"/>
      </w:pPr>
      <w:r w:rsidRPr="002469BC">
        <w:t>types of issues that may be researched:</w:t>
      </w:r>
    </w:p>
    <w:p w:rsidR="00000000" w:rsidRPr="002469BC" w:rsidP="002469BC">
      <w:pPr>
        <w:pStyle w:val="ListBullet2"/>
      </w:pPr>
      <w:r w:rsidRPr="002469BC">
        <w:t>physical health:</w:t>
      </w:r>
    </w:p>
    <w:p w:rsidR="00000000" w:rsidRPr="002469BC" w:rsidP="002469BC">
      <w:pPr>
        <w:pStyle w:val="ListBullet3"/>
      </w:pPr>
      <w:r w:rsidRPr="002469BC">
        <w:t>current prevalence of conditions and diseases</w:t>
      </w:r>
    </w:p>
    <w:p w:rsidR="00000000" w:rsidRPr="002469BC" w:rsidP="002469BC">
      <w:pPr>
        <w:pStyle w:val="ListBullet3"/>
      </w:pPr>
      <w:r w:rsidRPr="002469BC">
        <w:t>risk factors</w:t>
      </w:r>
    </w:p>
    <w:p w:rsidR="00000000" w:rsidRPr="002469BC" w:rsidP="002469BC">
      <w:pPr>
        <w:pStyle w:val="ListBullet3"/>
      </w:pPr>
      <w:r w:rsidRPr="002469BC">
        <w:t>service needs</w:t>
      </w:r>
    </w:p>
    <w:p w:rsidR="00000000" w:rsidRPr="002469BC" w:rsidP="002469BC">
      <w:pPr>
        <w:pStyle w:val="ListBullet2"/>
      </w:pPr>
      <w:r w:rsidRPr="002469BC">
        <w:t>social and emotional wellbeing:</w:t>
      </w:r>
    </w:p>
    <w:p w:rsidR="00000000" w:rsidRPr="002469BC" w:rsidP="002469BC">
      <w:pPr>
        <w:pStyle w:val="ListBullet3"/>
      </w:pPr>
      <w:r w:rsidRPr="002469BC">
        <w:t>existing and emerging needs</w:t>
      </w:r>
    </w:p>
    <w:p w:rsidR="00000000" w:rsidRPr="002469BC" w:rsidP="002469BC">
      <w:pPr>
        <w:pStyle w:val="ListBullet3"/>
      </w:pPr>
      <w:r w:rsidRPr="002469BC">
        <w:t>service needs</w:t>
      </w:r>
    </w:p>
    <w:p w:rsidR="00000000" w:rsidRPr="002469BC" w:rsidP="002469BC">
      <w:pPr>
        <w:pStyle w:val="ListBullet3"/>
      </w:pPr>
      <w:r w:rsidRPr="002469BC">
        <w:t>access to support services</w:t>
      </w:r>
    </w:p>
    <w:p w:rsidR="00000000" w:rsidRPr="002469BC" w:rsidP="002469BC">
      <w:pPr>
        <w:pStyle w:val="ListBullet2"/>
      </w:pPr>
      <w:r w:rsidRPr="002469BC">
        <w:t>health education and promotion:</w:t>
      </w:r>
    </w:p>
    <w:p w:rsidR="00000000" w:rsidRPr="002469BC" w:rsidP="002469BC">
      <w:pPr>
        <w:pStyle w:val="ListBullet3"/>
      </w:pPr>
      <w:r w:rsidRPr="002469BC">
        <w:t>current awareness of programs</w:t>
      </w:r>
    </w:p>
    <w:p w:rsidR="00000000" w:rsidRPr="002469BC" w:rsidP="002469BC">
      <w:pPr>
        <w:pStyle w:val="ListBullet3"/>
      </w:pPr>
      <w:r w:rsidRPr="002469BC">
        <w:t>need for service or program</w:t>
      </w:r>
    </w:p>
    <w:p w:rsidR="00000000" w:rsidRPr="002469BC" w:rsidP="002469BC">
      <w:pPr>
        <w:pStyle w:val="ListBullet3"/>
      </w:pPr>
      <w:r w:rsidRPr="002469BC">
        <w:t>preferred language and form of communication</w:t>
      </w:r>
    </w:p>
    <w:p w:rsidR="00000000" w:rsidRPr="002469BC" w:rsidP="002469BC">
      <w:pPr>
        <w:pStyle w:val="ListBullet2"/>
      </w:pPr>
      <w:r w:rsidRPr="002469BC">
        <w:t>environmental conditions and impacts on community health:</w:t>
      </w:r>
    </w:p>
    <w:p w:rsidR="00000000" w:rsidRPr="002469BC" w:rsidP="002469BC">
      <w:pPr>
        <w:pStyle w:val="ListBullet3"/>
      </w:pPr>
      <w:r w:rsidRPr="002469BC">
        <w:t>access to services and utilities</w:t>
      </w:r>
    </w:p>
    <w:p w:rsidR="00000000" w:rsidRPr="002469BC" w:rsidP="002469BC">
      <w:pPr>
        <w:pStyle w:val="ListBullet3"/>
      </w:pPr>
      <w:r w:rsidRPr="002469BC">
        <w:t>clean water availability</w:t>
      </w:r>
    </w:p>
    <w:p w:rsidR="00000000" w:rsidRPr="002469BC" w:rsidP="002469BC">
      <w:pPr>
        <w:pStyle w:val="ListBullet3"/>
      </w:pPr>
      <w:r w:rsidRPr="002469BC">
        <w:t>community hygiene</w:t>
      </w:r>
    </w:p>
    <w:p w:rsidR="00000000" w:rsidRPr="002469BC" w:rsidP="002469BC">
      <w:pPr>
        <w:pStyle w:val="ListBullet3"/>
      </w:pPr>
      <w:r w:rsidRPr="002469BC">
        <w:t>food safety</w:t>
      </w:r>
    </w:p>
    <w:p w:rsidR="00000000" w:rsidRPr="002469BC" w:rsidP="002469BC">
      <w:pPr>
        <w:pStyle w:val="ListBullet3"/>
      </w:pPr>
      <w:r w:rsidRPr="002469BC">
        <w:t>housing inadequacies including design, construction, services a</w:t>
      </w:r>
      <w:r w:rsidRPr="002469BC">
        <w:t>nd overcrowding</w:t>
      </w:r>
    </w:p>
    <w:p w:rsidR="00000000" w:rsidRPr="002469BC" w:rsidP="002469BC">
      <w:pPr>
        <w:pStyle w:val="ListBullet"/>
      </w:pPr>
      <w:r w:rsidRPr="002469BC">
        <w:t>how information can be used to support, evaluate and improve primary health care services</w:t>
      </w:r>
    </w:p>
    <w:p w:rsidR="00000000" w:rsidRPr="002469BC" w:rsidP="002469BC">
      <w:pPr>
        <w:pStyle w:val="ListBullet"/>
      </w:pPr>
      <w:r w:rsidRPr="002469BC">
        <w:t>typical methods for gathering information, their relevance to different types of information needs and their resource requirements:</w:t>
      </w:r>
    </w:p>
    <w:p w:rsidR="00000000" w:rsidRPr="002469BC" w:rsidP="002469BC">
      <w:pPr>
        <w:pStyle w:val="ListBullet2"/>
      </w:pPr>
      <w:r w:rsidRPr="002469BC">
        <w:t>interviews including face-to-face and using technology</w:t>
      </w:r>
    </w:p>
    <w:p w:rsidR="00000000" w:rsidRPr="002469BC" w:rsidP="002469BC">
      <w:pPr>
        <w:pStyle w:val="ListBullet2"/>
      </w:pPr>
      <w:r w:rsidRPr="002469BC">
        <w:t>questionnaires and surveys</w:t>
      </w:r>
    </w:p>
    <w:p w:rsidR="00000000" w:rsidRPr="002469BC" w:rsidP="002469BC">
      <w:pPr>
        <w:pStyle w:val="ListBullet2"/>
      </w:pPr>
      <w:r w:rsidRPr="002469BC">
        <w:t>group meetings</w:t>
      </w:r>
    </w:p>
    <w:p w:rsidR="00000000" w:rsidRPr="002469BC" w:rsidP="002469BC">
      <w:pPr>
        <w:pStyle w:val="ListBullet"/>
      </w:pPr>
      <w:r w:rsidRPr="002469BC">
        <w:t>how normal patterns of service delivery can be used for information gathering</w:t>
      </w:r>
    </w:p>
    <w:p w:rsidR="00000000" w:rsidRPr="002469BC" w:rsidP="002469BC">
      <w:pPr>
        <w:pStyle w:val="ListBullet"/>
      </w:pPr>
      <w:r w:rsidRPr="002469BC">
        <w:t>formats and systems for compiling information from multiple sources</w:t>
      </w:r>
    </w:p>
    <w:p w:rsidR="00000000" w:rsidRPr="002469BC" w:rsidP="002469BC">
      <w:pPr>
        <w:pStyle w:val="ListBullet"/>
      </w:pPr>
      <w:r w:rsidRPr="002469BC">
        <w:t>processes fo</w:t>
      </w:r>
      <w:r w:rsidRPr="002469BC">
        <w:t>r reviewing information:</w:t>
      </w:r>
    </w:p>
    <w:p w:rsidR="00000000" w:rsidRPr="002469BC" w:rsidP="002469BC">
      <w:pPr>
        <w:pStyle w:val="ListBullet2"/>
      </w:pPr>
      <w:r w:rsidRPr="002469BC">
        <w:t>finding patterns and trends</w:t>
      </w:r>
    </w:p>
    <w:p w:rsidR="00000000" w:rsidRPr="002469BC" w:rsidP="002469BC">
      <w:pPr>
        <w:pStyle w:val="ListBullet2"/>
      </w:pPr>
      <w:r w:rsidRPr="002469BC">
        <w:t>distinguishing relevant from irrelevant</w:t>
      </w:r>
    </w:p>
    <w:p w:rsidR="00000000" w:rsidRPr="002469BC" w:rsidP="002469BC">
      <w:pPr>
        <w:pStyle w:val="ListBullet2"/>
      </w:pPr>
      <w:r w:rsidRPr="002469BC">
        <w:t>extracting main points for reporting</w:t>
      </w:r>
    </w:p>
    <w:p w:rsidR="00000000" w:rsidRPr="002469BC" w:rsidP="002469BC">
      <w:pPr>
        <w:pStyle w:val="ListBullet"/>
      </w:pPr>
      <w:r w:rsidRPr="002469BC">
        <w:t>formats for basic research reports and typical inclusions.</w:t>
      </w:r>
    </w:p>
    <w:p w:rsidR="00000000" w:rsidRPr="002469BC" w:rsidP="002469BC">
      <w:pPr>
        <w:pStyle w:val="AllowPageBreak"/>
      </w:pPr>
    </w:p>
    <w:p w:rsidR="00000000" w:rsidRPr="002469BC" w:rsidP="002469BC">
      <w:pPr>
        <w:pStyle w:val="Heading1"/>
      </w:pPr>
      <w:bookmarkStart w:id="4" w:name="O_1279127"/>
      <w:bookmarkEnd w:id="4"/>
      <w:r w:rsidRPr="002469BC">
        <w:t>Assessment Conditions</w:t>
      </w:r>
    </w:p>
    <w:p w:rsidR="00000000" w:rsidRPr="002469BC" w:rsidP="00B675D7">
      <w:pPr>
        <w:pStyle w:val="BodyText"/>
      </w:pPr>
      <w:r w:rsidRPr="002469BC">
        <w:t>Skills can be demonstrat</w:t>
      </w:r>
      <w:r w:rsidRPr="002469BC">
        <w:t>ed through:</w:t>
      </w:r>
    </w:p>
    <w:p w:rsidR="00000000" w:rsidRPr="002469BC" w:rsidP="002469BC">
      <w:pPr>
        <w:pStyle w:val="ListBullet"/>
      </w:pPr>
      <w:r w:rsidRPr="002469BC">
        <w:t>work activities completed within an Aboriginal and/or Torres Strait Islander health service, or</w:t>
      </w:r>
    </w:p>
    <w:p w:rsidR="00000000" w:rsidRPr="002469BC" w:rsidP="002469BC">
      <w:pPr>
        <w:pStyle w:val="ListBullet"/>
      </w:pPr>
      <w:r w:rsidRPr="002469BC">
        <w:t>project activities and case studies completed within a training organisation, based on comprehensive information about the community and the operation of an actual or simulated health service.</w:t>
      </w:r>
    </w:p>
    <w:p w:rsidR="00000000" w:rsidRPr="002469BC" w:rsidP="00B675D7">
      <w:pPr>
        <w:pStyle w:val="BodyText"/>
      </w:pPr>
      <w:r w:rsidRPr="002469BC">
        <w:t>Assessment must ensure the use of:</w:t>
      </w:r>
    </w:p>
    <w:p w:rsidR="00000000" w:rsidRPr="002469BC" w:rsidP="002469BC">
      <w:pPr>
        <w:pStyle w:val="ListBullet"/>
      </w:pPr>
      <w:r w:rsidRPr="002469BC">
        <w:t>interaction with Aboriginal</w:t>
      </w:r>
      <w:r w:rsidRPr="002469BC">
        <w:t xml:space="preserve"> and/or Torres Strait Islander clients and community members either through actual work activities or simulations</w:t>
      </w:r>
    </w:p>
    <w:p w:rsidR="00000000" w:rsidRPr="002469BC" w:rsidP="002469BC">
      <w:pPr>
        <w:pStyle w:val="ListBullet"/>
      </w:pPr>
      <w:r w:rsidRPr="002469BC">
        <w:t>research tools for gathering information</w:t>
      </w:r>
    </w:p>
    <w:p w:rsidR="00000000" w:rsidRPr="002469BC" w:rsidP="002469BC">
      <w:pPr>
        <w:pStyle w:val="ListBullet"/>
      </w:pPr>
      <w:r w:rsidRPr="002469BC">
        <w:t>computer and software programs used to collate information and produce text documents</w:t>
      </w:r>
    </w:p>
    <w:p w:rsidR="00000000" w:rsidRPr="002469BC" w:rsidP="002469BC">
      <w:pPr>
        <w:pStyle w:val="ListBullet"/>
      </w:pPr>
      <w:r w:rsidRPr="002469BC">
        <w:t xml:space="preserve">organisational </w:t>
      </w:r>
      <w:r w:rsidRPr="002469BC">
        <w:t>policies and procedures for:</w:t>
      </w:r>
    </w:p>
    <w:p w:rsidR="00000000" w:rsidRPr="002469BC" w:rsidP="002469BC">
      <w:pPr>
        <w:pStyle w:val="ListBullet2"/>
      </w:pPr>
      <w:r w:rsidRPr="002469BC">
        <w:t>maintaining confidentiality of individual and community information gathered</w:t>
      </w:r>
    </w:p>
    <w:p w:rsidR="00000000" w:rsidRPr="002469BC" w:rsidP="002469BC">
      <w:pPr>
        <w:pStyle w:val="ListBullet2"/>
      </w:pPr>
      <w:r w:rsidRPr="002469BC">
        <w:t>document presentation</w:t>
      </w:r>
    </w:p>
    <w:p w:rsidR="00000000" w:rsidRPr="002469BC" w:rsidP="002469BC">
      <w:pPr>
        <w:pStyle w:val="ListBullet2"/>
      </w:pPr>
      <w:r w:rsidRPr="002469BC">
        <w:t>recording and reporting of information.</w:t>
      </w:r>
    </w:p>
    <w:p w:rsidR="00000000" w:rsidRPr="002469BC" w:rsidP="00B675D7">
      <w:pPr>
        <w:pStyle w:val="BodyText"/>
      </w:pPr>
      <w:r w:rsidRPr="002469BC">
        <w:t>Assessors must satisfy the Standards for Registered Training Organisations requirements</w:t>
      </w:r>
      <w:r w:rsidRPr="002469BC">
        <w:t xml:space="preserve"> for assessors, and:</w:t>
      </w:r>
    </w:p>
    <w:p w:rsidR="00000000" w:rsidRPr="002469BC" w:rsidP="002469BC">
      <w:pPr>
        <w:pStyle w:val="ListBullet"/>
      </w:pPr>
      <w:r w:rsidRPr="002469BC">
        <w:t>be an Aboriginal and/or Torres Strait Islander person who has applied the skills and knowledge covered in this unit of competency through experience working as an Aboriginal and/or Torres Strait Islander health worker or practitioner,</w:t>
      </w:r>
      <w:r w:rsidRPr="002469BC">
        <w:t xml:space="preserve"> or</w:t>
      </w:r>
    </w:p>
    <w:p w:rsidR="00000000" w:rsidRPr="002469BC" w:rsidP="00B675D7">
      <w:pPr>
        <w:pStyle w:val="BodyText"/>
      </w:pPr>
      <w:r w:rsidRPr="002469BC">
        <w:t>be a registered health practitioner or a community health researcher with experience relevant to this unit of competency and be accompanied by, or have assessments validated by, an Aboriginal and/or Torres Strait Islander person.</w:t>
      </w:r>
    </w:p>
    <w:p w:rsidR="00000000" w:rsidRPr="002469BC" w:rsidP="002469BC">
      <w:pPr>
        <w:pStyle w:val="Heading1"/>
      </w:pPr>
      <w:bookmarkStart w:id="5" w:name="O_1279130"/>
      <w:bookmarkEnd w:id="5"/>
      <w:r w:rsidRPr="002469BC">
        <w:t>Links</w:t>
      </w:r>
    </w:p>
    <w:p w:rsidR="00000000" w:rsidRPr="002469BC" w:rsidP="00B675D7">
      <w:pPr>
        <w:pStyle w:val="BodyText"/>
      </w:pPr>
      <w:r w:rsidRPr="00246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F090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469BC" w:rsidP="002469BC"/>
    <w:sectPr w:rsidSect="00246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BC" w:rsidRPr="00B675D7" w:rsidP="00B675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5D7" w:rsidP="00246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5D7" w:rsidP="00246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75D7" w:rsidP="00246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5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9BC" w:rsidRPr="00B675D7" w:rsidP="00B675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5D7" w:rsidRPr="002D2AF8" w:rsidP="00246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HLTARES001 Gather information and report on community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675D7" w:rsidP="00246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32B0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C0A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049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9BC"/>
  </w:style>
  <w:style w:type="character" w:customStyle="1" w:styleId="Heading1Char">
    <w:name w:val="Heading 1 Char"/>
    <w:basedOn w:val="DefaultParagraphFont"/>
    <w:link w:val="Heading1"/>
    <w:rsid w:val="00246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9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9B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69B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469B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46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9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69BC"/>
    <w:rPr>
      <w:b/>
      <w:spacing w:val="0"/>
    </w:rPr>
  </w:style>
  <w:style w:type="paragraph" w:customStyle="1" w:styleId="SuperTitle">
    <w:name w:val="SuperTitle"/>
    <w:basedOn w:val="Title"/>
    <w:rsid w:val="00246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9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9BC"/>
    <w:rPr>
      <w:i/>
    </w:rPr>
  </w:style>
  <w:style w:type="paragraph" w:styleId="Caption">
    <w:name w:val="caption"/>
    <w:basedOn w:val="BodyText"/>
    <w:next w:val="Normal"/>
    <w:qFormat/>
    <w:rsid w:val="00246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9BC"/>
  </w:style>
  <w:style w:type="paragraph" w:styleId="TableofFigures">
    <w:name w:val="table of figures"/>
    <w:basedOn w:val="Normal"/>
    <w:next w:val="Normal"/>
    <w:semiHidden/>
    <w:rsid w:val="00246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9B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469BC"/>
    <w:rPr>
      <w:rFonts w:ascii="Wingdings" w:hAnsi="Wingdings"/>
    </w:rPr>
  </w:style>
  <w:style w:type="paragraph" w:customStyle="1" w:styleId="TableHeading">
    <w:name w:val="Table Heading"/>
    <w:basedOn w:val="HeadingBase"/>
    <w:rsid w:val="00246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9BC"/>
    <w:rPr>
      <w:color w:val="0033CC"/>
      <w:u w:val="none"/>
    </w:rPr>
  </w:style>
  <w:style w:type="paragraph" w:customStyle="1" w:styleId="BodyTextRight">
    <w:name w:val="Body Text Right"/>
    <w:basedOn w:val="BodyText"/>
    <w:rsid w:val="00246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9B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9BC"/>
    <w:rPr>
      <w:sz w:val="32"/>
    </w:rPr>
  </w:style>
  <w:style w:type="paragraph" w:customStyle="1" w:styleId="HeadingProcedure">
    <w:name w:val="Heading Procedure"/>
    <w:basedOn w:val="HeadingBase"/>
    <w:next w:val="Normal"/>
    <w:rsid w:val="00246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9BC"/>
    <w:pPr>
      <w:spacing w:before="60" w:after="60"/>
    </w:pPr>
  </w:style>
  <w:style w:type="paragraph" w:styleId="ListContinue">
    <w:name w:val="List Continue"/>
    <w:basedOn w:val="List"/>
    <w:rsid w:val="002469BC"/>
    <w:pPr>
      <w:ind w:firstLine="0"/>
    </w:pPr>
  </w:style>
  <w:style w:type="paragraph" w:customStyle="1" w:styleId="ListNote">
    <w:name w:val="List Note"/>
    <w:basedOn w:val="List"/>
    <w:rsid w:val="00246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9BC"/>
    <w:rPr>
      <w:rFonts w:ascii="Courier New" w:hAnsi="Courier New"/>
    </w:rPr>
  </w:style>
  <w:style w:type="paragraph" w:customStyle="1" w:styleId="NoteBullet">
    <w:name w:val="Note Bullet"/>
    <w:basedOn w:val="Note"/>
    <w:rsid w:val="00246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9B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6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9BC"/>
    <w:rPr>
      <w:b/>
      <w:smallCaps/>
    </w:rPr>
  </w:style>
  <w:style w:type="paragraph" w:customStyle="1" w:styleId="TableListNumber">
    <w:name w:val="Table List Number"/>
    <w:basedOn w:val="ListNumber"/>
    <w:rsid w:val="00246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9BC"/>
    <w:pPr>
      <w:numPr>
        <w:numId w:val="10"/>
      </w:numPr>
    </w:pPr>
  </w:style>
  <w:style w:type="paragraph" w:customStyle="1" w:styleId="ListAlpha2">
    <w:name w:val="List Alpha 2"/>
    <w:basedOn w:val="List2"/>
    <w:rsid w:val="002469BC"/>
    <w:pPr>
      <w:numPr>
        <w:numId w:val="9"/>
      </w:numPr>
    </w:pPr>
  </w:style>
  <w:style w:type="paragraph" w:styleId="List2">
    <w:name w:val="List 2"/>
    <w:basedOn w:val="BodyText"/>
    <w:rsid w:val="00246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9B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469B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469BC"/>
    <w:pPr>
      <w:numPr>
        <w:numId w:val="5"/>
      </w:numPr>
    </w:pPr>
  </w:style>
  <w:style w:type="paragraph" w:styleId="ListContinue2">
    <w:name w:val="List Continue 2"/>
    <w:basedOn w:val="List2"/>
    <w:rsid w:val="002469BC"/>
    <w:pPr>
      <w:ind w:firstLine="0"/>
    </w:pPr>
  </w:style>
  <w:style w:type="paragraph" w:styleId="ListContinue3">
    <w:name w:val="List Continue 3"/>
    <w:basedOn w:val="List3"/>
    <w:rsid w:val="002469BC"/>
    <w:pPr>
      <w:ind w:left="1021" w:firstLine="0"/>
    </w:pPr>
  </w:style>
  <w:style w:type="paragraph" w:styleId="ListContinue4">
    <w:name w:val="List Continue 4"/>
    <w:basedOn w:val="List4"/>
    <w:rsid w:val="002469BC"/>
    <w:pPr>
      <w:ind w:firstLine="0"/>
    </w:pPr>
  </w:style>
  <w:style w:type="paragraph" w:styleId="ListContinue5">
    <w:name w:val="List Continue 5"/>
    <w:basedOn w:val="List5"/>
    <w:rsid w:val="002469BC"/>
    <w:pPr>
      <w:ind w:firstLine="0"/>
    </w:pPr>
  </w:style>
  <w:style w:type="paragraph" w:styleId="ListNumber3">
    <w:name w:val="List Number 3"/>
    <w:basedOn w:val="List3"/>
    <w:rsid w:val="002469BC"/>
    <w:pPr>
      <w:numPr>
        <w:numId w:val="6"/>
      </w:numPr>
    </w:pPr>
  </w:style>
  <w:style w:type="paragraph" w:styleId="ListNumber4">
    <w:name w:val="List Number 4"/>
    <w:basedOn w:val="List4"/>
    <w:rsid w:val="002469BC"/>
    <w:pPr>
      <w:numPr>
        <w:numId w:val="7"/>
      </w:numPr>
    </w:pPr>
  </w:style>
  <w:style w:type="paragraph" w:styleId="ListNumber5">
    <w:name w:val="List Number 5"/>
    <w:basedOn w:val="List5"/>
    <w:rsid w:val="002469BC"/>
    <w:pPr>
      <w:numPr>
        <w:numId w:val="8"/>
      </w:numPr>
    </w:pPr>
  </w:style>
  <w:style w:type="paragraph" w:styleId="BlockText">
    <w:name w:val="Block Text"/>
    <w:basedOn w:val="Normal"/>
    <w:rsid w:val="00246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9BC"/>
    <w:rPr>
      <w:sz w:val="16"/>
      <w:vertAlign w:val="superscript"/>
    </w:rPr>
  </w:style>
  <w:style w:type="character" w:customStyle="1" w:styleId="Symbols">
    <w:name w:val="Symbols"/>
    <w:basedOn w:val="DefaultParagraphFont"/>
    <w:rsid w:val="002469BC"/>
    <w:rPr>
      <w:rFonts w:ascii="Symbol" w:hAnsi="Symbol"/>
    </w:rPr>
  </w:style>
  <w:style w:type="character" w:customStyle="1" w:styleId="MenuOptions">
    <w:name w:val="Menu Options"/>
    <w:basedOn w:val="DefaultParagraphFont"/>
    <w:rsid w:val="00246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9BC"/>
    <w:rPr>
      <w:b/>
    </w:rPr>
  </w:style>
  <w:style w:type="character" w:customStyle="1" w:styleId="Underlined">
    <w:name w:val="Underlined"/>
    <w:basedOn w:val="DefaultParagraphFont"/>
    <w:rsid w:val="002469BC"/>
    <w:rPr>
      <w:u w:val="single"/>
    </w:rPr>
  </w:style>
  <w:style w:type="paragraph" w:customStyle="1" w:styleId="TableBodyTextRight">
    <w:name w:val="Table Body Text Right"/>
    <w:basedOn w:val="TableBodyText"/>
    <w:rsid w:val="00246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9BC"/>
    <w:rPr>
      <w:sz w:val="18"/>
    </w:rPr>
  </w:style>
  <w:style w:type="paragraph" w:customStyle="1" w:styleId="BodySmallRight">
    <w:name w:val="Body Small Right"/>
    <w:basedOn w:val="BodyTextRight"/>
    <w:rsid w:val="002469BC"/>
    <w:rPr>
      <w:sz w:val="18"/>
      <w:szCs w:val="18"/>
    </w:rPr>
  </w:style>
  <w:style w:type="paragraph" w:customStyle="1" w:styleId="MarginEdition">
    <w:name w:val="Margin Edition"/>
    <w:basedOn w:val="MarginNote"/>
    <w:rsid w:val="00246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9BC"/>
    <w:rPr>
      <w:sz w:val="2"/>
      <w:szCs w:val="2"/>
    </w:rPr>
  </w:style>
  <w:style w:type="character" w:customStyle="1" w:styleId="Small">
    <w:name w:val="Small"/>
    <w:basedOn w:val="DefaultParagraphFont"/>
    <w:rsid w:val="002469BC"/>
    <w:rPr>
      <w:sz w:val="16"/>
    </w:rPr>
  </w:style>
  <w:style w:type="paragraph" w:customStyle="1" w:styleId="WideTable">
    <w:name w:val="Wide Table"/>
    <w:basedOn w:val="Normal"/>
    <w:rsid w:val="00246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9BC"/>
  </w:style>
  <w:style w:type="paragraph" w:styleId="Quote">
    <w:name w:val="Quote"/>
    <w:basedOn w:val="Heading1"/>
    <w:link w:val="QuoteChar"/>
    <w:qFormat/>
    <w:rsid w:val="00246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9BC"/>
    <w:pPr>
      <w:pageBreakBefore/>
    </w:pPr>
  </w:style>
  <w:style w:type="paragraph" w:customStyle="1" w:styleId="Border">
    <w:name w:val="Border"/>
    <w:basedOn w:val="Normal"/>
    <w:qFormat/>
    <w:rsid w:val="00246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9BC"/>
    <w:rPr>
      <w:u w:val="single"/>
    </w:rPr>
  </w:style>
  <w:style w:type="character" w:customStyle="1" w:styleId="BoldandItalics">
    <w:name w:val="Bold and Italics"/>
    <w:qFormat/>
    <w:rsid w:val="002469BC"/>
    <w:rPr>
      <w:b/>
      <w:i/>
      <w:u w:val="none"/>
    </w:rPr>
  </w:style>
  <w:style w:type="paragraph" w:styleId="BalloonText">
    <w:name w:val="Balloon Text"/>
    <w:basedOn w:val="Normal"/>
    <w:link w:val="BalloonTextChar"/>
    <w:rsid w:val="00246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9BC"/>
    <w:pPr>
      <w:spacing w:before="0" w:after="0"/>
    </w:pPr>
  </w:style>
  <w:style w:type="paragraph" w:customStyle="1" w:styleId="BodyTextBold">
    <w:name w:val="Body Text Bold"/>
    <w:basedOn w:val="BodyText"/>
    <w:qFormat/>
    <w:rsid w:val="002469BC"/>
    <w:rPr>
      <w:b/>
    </w:rPr>
  </w:style>
  <w:style w:type="character" w:styleId="Hyperlink">
    <w:name w:val="Hyperlink"/>
    <w:basedOn w:val="DefaultParagraphFont"/>
    <w:uiPriority w:val="99"/>
    <w:unhideWhenUsed/>
    <w:rsid w:val="00B675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4025</Characters>
  <Application>Microsoft Office Word</Application>
  <DocSecurity>0</DocSecurity>
  <Lines>103</Lines>
  <Paragraphs>87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HLTARES001 Gather information and report on community health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2023-07-01T04:04:00Z</dcterms:created>
  <dcterms:modified xsi:type="dcterms:W3CDTF">2023-07-01T04:04:00Z</dcterms:modified>
</cp:coreProperties>
</file>