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BF8" w:rsidP="00880B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HLTANA002 Monitor clients during anaesthesia</w:t>
      </w:r>
      <w:r>
        <w:fldChar w:fldCharType="end"/>
      </w:r>
    </w:p>
    <w:p w:rsidR="00880BF8" w:rsidP="00880BF8">
      <w:pPr>
        <w:pStyle w:val="Version"/>
        <w:sectPr w:rsidSect="00955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834" w:rsidP="00955834">
      <w:pPr>
        <w:pStyle w:val="SuperHeading"/>
      </w:pPr>
      <w:r w:rsidRPr="00955834">
        <w:t>HLTANA002 Monitor clients during anaesthesia</w:t>
      </w:r>
    </w:p>
    <w:p w:rsidR="00000000" w:rsidRPr="00955834" w:rsidP="00955834">
      <w:pPr>
        <w:pStyle w:val="Heading1"/>
      </w:pPr>
      <w:bookmarkStart w:id="1" w:name="O_742114"/>
      <w:bookmarkEnd w:id="1"/>
      <w:r w:rsidRPr="009558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55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34" w:rsidP="00955834">
            <w:pPr>
              <w:pStyle w:val="BodyText"/>
            </w:pPr>
            <w:r w:rsidRPr="0095583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34">
            <w:pPr>
              <w:pStyle w:val="BodyText"/>
              <w:rPr>
                <w:lang w:val="en-NZ"/>
              </w:rPr>
            </w:pPr>
            <w:r w:rsidRPr="00955834">
              <w:rPr>
                <w:rStyle w:val="SpecialBold"/>
              </w:rPr>
              <w:t>Comments</w:t>
            </w:r>
          </w:p>
        </w:tc>
      </w:tr>
      <w:tr w:rsidTr="00955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34">
            <w:pPr>
              <w:pStyle w:val="BodyText"/>
              <w:rPr>
                <w:lang w:val="en-NZ"/>
              </w:rPr>
            </w:pPr>
            <w:r w:rsidRPr="0095583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34" w:rsidP="00955834">
            <w:pPr>
              <w:pStyle w:val="BodyText"/>
            </w:pPr>
            <w:r w:rsidRPr="00955834">
              <w:t xml:space="preserve">This version was released in </w:t>
            </w:r>
            <w:r w:rsidRPr="00955834">
              <w:rPr>
                <w:rStyle w:val="Emphasis"/>
              </w:rPr>
              <w:t>HLT Health Training Package release 2.0</w:t>
            </w:r>
            <w:r w:rsidRPr="00955834">
              <w:t xml:space="preserve"> and meets the requirements of the 2012 Standards for Training Packages.</w:t>
            </w:r>
          </w:p>
          <w:p w:rsidR="00000000" w:rsidRPr="00955834" w:rsidP="00955834">
            <w:pPr>
              <w:pStyle w:val="BodyText"/>
            </w:pPr>
            <w:r w:rsidRPr="00955834">
              <w:t>Significant changes to the elements and performance criteria. New</w:t>
            </w:r>
            <w:r w:rsidRPr="00955834">
              <w:t xml:space="preserve"> evidence requirements for assessment, including volume and frequency requirements. Significant change to knowledge evidence - incorporates content from multiple units, including HLTAN403D/HLTAN404D.</w:t>
            </w:r>
          </w:p>
        </w:tc>
      </w:tr>
    </w:tbl>
    <w:p w:rsidR="00880BF8" w:rsidP="00955834">
      <w:pPr>
        <w:pStyle w:val="BodyText"/>
      </w:pPr>
    </w:p>
    <w:p w:rsidR="00880BF8" w:rsidP="00955834">
      <w:pPr>
        <w:pStyle w:val="BodyText"/>
      </w:pPr>
    </w:p>
    <w:p w:rsidR="00000000" w:rsidRPr="00955834" w:rsidP="00955834">
      <w:pPr>
        <w:pStyle w:val="Heading1"/>
      </w:pPr>
      <w:bookmarkStart w:id="2" w:name="O_742115"/>
      <w:bookmarkEnd w:id="2"/>
      <w:r w:rsidRPr="00955834">
        <w:t>Application</w:t>
      </w:r>
    </w:p>
    <w:p w:rsidR="00000000" w:rsidRPr="00955834" w:rsidP="00880BF8">
      <w:pPr>
        <w:pStyle w:val="BodyText"/>
      </w:pPr>
      <w:r w:rsidRPr="00955834">
        <w:t xml:space="preserve">This unit describes the </w:t>
      </w:r>
      <w:r w:rsidRPr="00955834">
        <w:t>skills and knowledge required to observe and monitor clients, taking a broad range of clinical tests and measurements.</w:t>
      </w:r>
    </w:p>
    <w:p w:rsidR="00000000" w:rsidRPr="00955834" w:rsidP="00880BF8">
      <w:pPr>
        <w:pStyle w:val="BodyText"/>
      </w:pPr>
      <w:r w:rsidRPr="00955834">
        <w:t>The unit applies to anaesthetic technicians working under the direction of, and in consultation with, an anaesthetist in any hospital or</w:t>
      </w:r>
      <w:r w:rsidRPr="00955834">
        <w:t xml:space="preserve"> day surgery setting.</w:t>
      </w:r>
    </w:p>
    <w:p w:rsidR="00880BF8" w:rsidRPr="00880BF8" w:rsidP="00880BF8">
      <w:pPr>
        <w:pStyle w:val="BodyText"/>
        <w:rPr>
          <w:i/>
        </w:rPr>
      </w:pPr>
      <w:r w:rsidRPr="00880BF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955834" w:rsidP="00955834">
      <w:pPr>
        <w:pStyle w:val="Heading1"/>
      </w:pPr>
      <w:bookmarkStart w:id="3" w:name="O_742119"/>
      <w:bookmarkEnd w:id="3"/>
      <w:r w:rsidRPr="009558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80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34">
            <w:pPr>
              <w:pStyle w:val="BodyText"/>
              <w:rPr>
                <w:lang w:val="en-NZ"/>
              </w:rPr>
            </w:pPr>
            <w:r w:rsidRPr="00955834"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34">
            <w:pPr>
              <w:pStyle w:val="BodyText"/>
              <w:rPr>
                <w:lang w:val="en-NZ"/>
              </w:rPr>
            </w:pPr>
            <w:r w:rsidRPr="00955834">
              <w:t>PERFORMANCE CRITERIA</w:t>
            </w:r>
          </w:p>
        </w:tc>
      </w:tr>
      <w:tr w:rsidTr="00880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34" w:rsidP="00955834">
            <w:pPr>
              <w:pStyle w:val="BodyText"/>
            </w:pPr>
            <w:r w:rsidRPr="00955834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34">
            <w:pPr>
              <w:pStyle w:val="BodyText"/>
              <w:rPr>
                <w:lang w:val="en-NZ"/>
              </w:rPr>
            </w:pPr>
            <w:r w:rsidRPr="00955834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880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34">
            <w:pPr>
              <w:pStyle w:val="BodyText"/>
              <w:rPr>
                <w:lang w:val="en-NZ"/>
              </w:rPr>
            </w:pPr>
            <w:r w:rsidRPr="00955834">
              <w:t>1. Observe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34" w:rsidP="00955834">
            <w:pPr>
              <w:pStyle w:val="BodyText"/>
            </w:pPr>
            <w:r w:rsidRPr="00955834">
              <w:t>1.1 Read and interpret information in client records</w:t>
            </w:r>
          </w:p>
          <w:p w:rsidR="00000000" w:rsidRPr="00955834" w:rsidP="00955834">
            <w:pPr>
              <w:pStyle w:val="BodyText"/>
            </w:pPr>
            <w:r w:rsidRPr="00955834">
              <w:t>1.2 Check client’s physiolog</w:t>
            </w:r>
            <w:r w:rsidRPr="00955834">
              <w:t xml:space="preserve">ical parameters as directed </w:t>
            </w:r>
          </w:p>
          <w:p w:rsidR="00000000" w:rsidRPr="00955834" w:rsidP="00955834">
            <w:pPr>
              <w:pStyle w:val="BodyText"/>
            </w:pPr>
            <w:r w:rsidRPr="00955834">
              <w:t xml:space="preserve">1.3 Identify deviations from acceptable limits, check equipment for true reading and report to the anaesthetist </w:t>
            </w:r>
          </w:p>
          <w:p w:rsidR="00000000" w:rsidP="00955834">
            <w:pPr>
              <w:pStyle w:val="BodyText"/>
              <w:rPr>
                <w:lang w:val="en-NZ"/>
              </w:rPr>
            </w:pPr>
            <w:r w:rsidRPr="00955834">
              <w:t>1.4 Identify and respond to signs of client discomfort, distress or adverse reaction within role responsibility</w:t>
            </w:r>
          </w:p>
        </w:tc>
      </w:tr>
      <w:tr w:rsidTr="00880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34">
            <w:pPr>
              <w:pStyle w:val="BodyText"/>
              <w:rPr>
                <w:lang w:val="en-NZ"/>
              </w:rPr>
            </w:pPr>
          </w:p>
        </w:tc>
      </w:tr>
      <w:tr w:rsidTr="00880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34" w:rsidP="00955834">
            <w:pPr>
              <w:pStyle w:val="BodyText"/>
            </w:pPr>
            <w:r w:rsidRPr="00955834">
              <w:t>2. Take measurements and samples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34" w:rsidP="00955834">
            <w:pPr>
              <w:pStyle w:val="BodyText"/>
            </w:pPr>
            <w:r w:rsidRPr="00955834">
              <w:t>2.1 Select and prepare equipment suited to test or measurement being conducted</w:t>
            </w:r>
          </w:p>
          <w:p w:rsidR="00000000" w:rsidRPr="00955834" w:rsidP="00955834">
            <w:pPr>
              <w:pStyle w:val="BodyText"/>
            </w:pPr>
            <w:r w:rsidRPr="00955834">
              <w:t>2.2 Prepare client according to requirements of test or measurement</w:t>
            </w:r>
          </w:p>
          <w:p w:rsidR="00000000" w:rsidRPr="00955834" w:rsidP="00955834">
            <w:pPr>
              <w:pStyle w:val="BodyText"/>
            </w:pPr>
            <w:r w:rsidRPr="00955834">
              <w:t>2.3 Maintain aseptic technique during collection of body fluid for analys</w:t>
            </w:r>
            <w:r w:rsidRPr="00955834">
              <w:t>is</w:t>
            </w:r>
          </w:p>
          <w:p w:rsidR="00000000" w:rsidRPr="00955834" w:rsidP="00955834">
            <w:pPr>
              <w:pStyle w:val="BodyText"/>
            </w:pPr>
            <w:r w:rsidRPr="00955834">
              <w:t xml:space="preserve">2.4 Accurately measure client’s fluid intake and output/loss </w:t>
            </w:r>
          </w:p>
          <w:p w:rsidR="00000000" w:rsidRPr="00955834" w:rsidP="00955834">
            <w:pPr>
              <w:pStyle w:val="BodyText"/>
            </w:pPr>
            <w:r w:rsidRPr="00955834">
              <w:t>2.5 Perform measurement or take samples in accordance with manufacturer’s guidelines and organisation policies and procedures</w:t>
            </w:r>
          </w:p>
          <w:p w:rsidR="00000000" w:rsidP="00955834">
            <w:pPr>
              <w:pStyle w:val="BodyText"/>
              <w:rPr>
                <w:lang w:val="en-NZ"/>
              </w:rPr>
            </w:pPr>
            <w:r w:rsidRPr="00955834">
              <w:t>2.6 Determine quality of measurement or sample based on establish</w:t>
            </w:r>
            <w:r w:rsidRPr="00955834">
              <w:t>ed procedures</w:t>
            </w:r>
          </w:p>
        </w:tc>
      </w:tr>
      <w:tr w:rsidTr="00880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34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34">
            <w:pPr>
              <w:pStyle w:val="ListContinue"/>
              <w:rPr>
                <w:lang w:val="en-NZ"/>
              </w:rPr>
            </w:pPr>
          </w:p>
        </w:tc>
      </w:tr>
      <w:tr w:rsidTr="00880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34">
            <w:pPr>
              <w:pStyle w:val="BodyText"/>
              <w:rPr>
                <w:lang w:val="en-NZ"/>
              </w:rPr>
            </w:pPr>
            <w:r w:rsidRPr="00955834">
              <w:t xml:space="preserve">3. Report measurements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34" w:rsidP="00955834">
            <w:pPr>
              <w:pStyle w:val="BodyText"/>
            </w:pPr>
            <w:r w:rsidRPr="00955834">
              <w:t>3.1 Read test results and report to the anaesthetist</w:t>
            </w:r>
          </w:p>
          <w:p w:rsidR="00000000" w:rsidRPr="00955834" w:rsidP="00955834">
            <w:pPr>
              <w:pStyle w:val="BodyText"/>
            </w:pPr>
            <w:r w:rsidRPr="00955834">
              <w:t>3.2 Promptly identify and report abnormal findings to the anaesthetist</w:t>
            </w:r>
          </w:p>
          <w:p w:rsidR="00000000" w:rsidRPr="00955834" w:rsidP="00955834">
            <w:pPr>
              <w:pStyle w:val="BodyText"/>
            </w:pPr>
            <w:r w:rsidRPr="00955834">
              <w:t xml:space="preserve">3.3 Document results of measurement or ensure documentation is completed </w:t>
            </w:r>
          </w:p>
        </w:tc>
      </w:tr>
    </w:tbl>
    <w:p w:rsidR="00880BF8" w:rsidP="00955834">
      <w:pPr>
        <w:pStyle w:val="BodyText"/>
      </w:pPr>
    </w:p>
    <w:p w:rsidR="00880BF8" w:rsidP="00955834">
      <w:pPr>
        <w:pStyle w:val="BodyText"/>
      </w:pPr>
    </w:p>
    <w:p w:rsidR="00000000" w:rsidRPr="00955834" w:rsidP="00955834">
      <w:pPr>
        <w:pStyle w:val="Heading1"/>
      </w:pPr>
      <w:bookmarkStart w:id="4" w:name="O_742120"/>
      <w:bookmarkEnd w:id="4"/>
      <w:r w:rsidRPr="0095583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955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34">
            <w:pPr>
              <w:pStyle w:val="BodyText"/>
              <w:rPr>
                <w:lang w:val="en-NZ"/>
              </w:rPr>
            </w:pPr>
            <w:r w:rsidRPr="00955834">
              <w:rPr>
                <w:rStyle w:val="Emphasis"/>
              </w:rPr>
              <w:t xml:space="preserve">The Foundation Skills describe those required skills (employability skills, language, literacy and numeracy) that are essential to performance. </w:t>
            </w:r>
          </w:p>
        </w:tc>
      </w:tr>
      <w:tr w:rsidTr="00955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34" w:rsidP="00955834">
            <w:pPr>
              <w:pStyle w:val="BodyText"/>
            </w:pPr>
          </w:p>
          <w:p w:rsidR="00000000" w:rsidRPr="00955834" w:rsidP="00955834">
            <w:pPr>
              <w:pStyle w:val="BodyText"/>
            </w:pPr>
            <w:r w:rsidRPr="00955834">
              <w:t>Foundation skills essential to performance are explicit in the performance criteria</w:t>
            </w:r>
            <w:r w:rsidRPr="00955834">
              <w:t xml:space="preserve"> of this unit of competency. </w:t>
            </w:r>
          </w:p>
        </w:tc>
      </w:tr>
    </w:tbl>
    <w:p w:rsidR="00880BF8" w:rsidP="00955834">
      <w:pPr>
        <w:pStyle w:val="BodyText"/>
      </w:pPr>
    </w:p>
    <w:p w:rsidR="00880BF8" w:rsidP="00955834">
      <w:pPr>
        <w:pStyle w:val="BodyText"/>
      </w:pPr>
    </w:p>
    <w:p w:rsidR="00000000" w:rsidRPr="00955834" w:rsidP="00955834">
      <w:pPr>
        <w:pStyle w:val="Heading1"/>
      </w:pPr>
      <w:bookmarkStart w:id="5" w:name="O_742122"/>
      <w:bookmarkEnd w:id="5"/>
      <w:r w:rsidRPr="00955834">
        <w:t>Unit Mapping Information</w:t>
      </w:r>
    </w:p>
    <w:p w:rsidR="00000000" w:rsidRPr="00955834" w:rsidP="00880BF8">
      <w:pPr>
        <w:pStyle w:val="BodyText"/>
      </w:pPr>
      <w:r w:rsidRPr="00955834">
        <w:t xml:space="preserve">No equivalent unit. </w:t>
      </w:r>
    </w:p>
    <w:p w:rsidR="00000000" w:rsidRPr="00955834" w:rsidP="00955834">
      <w:pPr>
        <w:pStyle w:val="Heading1"/>
      </w:pPr>
      <w:bookmarkStart w:id="6" w:name="O_742129"/>
      <w:bookmarkEnd w:id="6"/>
      <w:r w:rsidRPr="00955834">
        <w:t>Links</w:t>
      </w:r>
    </w:p>
    <w:p w:rsidR="00000000" w:rsidRPr="00955834" w:rsidP="00880BF8">
      <w:pPr>
        <w:pStyle w:val="BodyText"/>
      </w:pPr>
      <w:r w:rsidRPr="009558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93C6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55834" w:rsidP="00955834"/>
    <w:sectPr w:rsidSect="009558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34" w:rsidRPr="00880BF8" w:rsidP="00880B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F8" w:rsidP="00955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BF8" w:rsidP="00955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0BF8" w:rsidP="00955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834" w:rsidRPr="00880BF8" w:rsidP="00880B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F8" w:rsidRPr="002D2AF8" w:rsidP="00955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HLTANA002 Monitor clients during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80BF8" w:rsidP="00955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834"/>
  </w:style>
  <w:style w:type="character" w:customStyle="1" w:styleId="Heading1Char">
    <w:name w:val="Heading 1 Char"/>
    <w:basedOn w:val="DefaultParagraphFont"/>
    <w:link w:val="Heading1"/>
    <w:rsid w:val="00955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8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8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5834"/>
    <w:rPr>
      <w:b/>
      <w:spacing w:val="0"/>
    </w:rPr>
  </w:style>
  <w:style w:type="character" w:styleId="Emphasis">
    <w:name w:val="Emphasis"/>
    <w:basedOn w:val="DefaultParagraphFont"/>
    <w:qFormat/>
    <w:rsid w:val="00955834"/>
    <w:rPr>
      <w:i/>
    </w:rPr>
  </w:style>
  <w:style w:type="paragraph" w:customStyle="1" w:styleId="SuperHeading">
    <w:name w:val="SuperHeading"/>
    <w:basedOn w:val="Normal"/>
    <w:rsid w:val="00955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955834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955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8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58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5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8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8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834"/>
  </w:style>
  <w:style w:type="paragraph" w:styleId="TableofFigures">
    <w:name w:val="table of figures"/>
    <w:basedOn w:val="Normal"/>
    <w:next w:val="Normal"/>
    <w:semiHidden/>
    <w:rsid w:val="00955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8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5834"/>
    <w:rPr>
      <w:rFonts w:ascii="Wingdings" w:hAnsi="Wingdings"/>
    </w:rPr>
  </w:style>
  <w:style w:type="paragraph" w:customStyle="1" w:styleId="TableHeading">
    <w:name w:val="Table Heading"/>
    <w:basedOn w:val="HeadingBase"/>
    <w:rsid w:val="00955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834"/>
    <w:rPr>
      <w:color w:val="0033CC"/>
      <w:u w:val="none"/>
    </w:rPr>
  </w:style>
  <w:style w:type="paragraph" w:customStyle="1" w:styleId="BodyTextRight">
    <w:name w:val="Body Text Right"/>
    <w:basedOn w:val="BodyText"/>
    <w:rsid w:val="00955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8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834"/>
    <w:rPr>
      <w:sz w:val="32"/>
    </w:rPr>
  </w:style>
  <w:style w:type="paragraph" w:customStyle="1" w:styleId="HeadingProcedure">
    <w:name w:val="Heading Procedure"/>
    <w:basedOn w:val="HeadingBase"/>
    <w:next w:val="Normal"/>
    <w:rsid w:val="00955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834"/>
    <w:pPr>
      <w:spacing w:before="60" w:after="60"/>
    </w:pPr>
  </w:style>
  <w:style w:type="paragraph" w:customStyle="1" w:styleId="ListNote">
    <w:name w:val="List Note"/>
    <w:basedOn w:val="List"/>
    <w:rsid w:val="00955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834"/>
    <w:rPr>
      <w:rFonts w:ascii="Courier New" w:hAnsi="Courier New"/>
    </w:rPr>
  </w:style>
  <w:style w:type="paragraph" w:customStyle="1" w:styleId="NoteBullet">
    <w:name w:val="Note Bullet"/>
    <w:basedOn w:val="Note"/>
    <w:rsid w:val="00955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8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5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834"/>
    <w:rPr>
      <w:b/>
      <w:smallCaps/>
    </w:rPr>
  </w:style>
  <w:style w:type="paragraph" w:customStyle="1" w:styleId="TableListNumber">
    <w:name w:val="Table List Number"/>
    <w:basedOn w:val="ListNumber"/>
    <w:rsid w:val="00955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834"/>
    <w:pPr>
      <w:numPr>
        <w:numId w:val="7"/>
      </w:numPr>
    </w:pPr>
  </w:style>
  <w:style w:type="paragraph" w:customStyle="1" w:styleId="ListAlpha2">
    <w:name w:val="List Alpha 2"/>
    <w:basedOn w:val="List2"/>
    <w:rsid w:val="00955834"/>
    <w:pPr>
      <w:numPr>
        <w:numId w:val="6"/>
      </w:numPr>
    </w:pPr>
  </w:style>
  <w:style w:type="paragraph" w:styleId="List2">
    <w:name w:val="List 2"/>
    <w:basedOn w:val="BodyText"/>
    <w:rsid w:val="00955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8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8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5834"/>
    <w:pPr>
      <w:numPr>
        <w:numId w:val="2"/>
      </w:numPr>
    </w:pPr>
  </w:style>
  <w:style w:type="paragraph" w:styleId="ListContinue2">
    <w:name w:val="List Continue 2"/>
    <w:basedOn w:val="List2"/>
    <w:rsid w:val="00955834"/>
    <w:pPr>
      <w:ind w:firstLine="0"/>
    </w:pPr>
  </w:style>
  <w:style w:type="paragraph" w:styleId="ListContinue3">
    <w:name w:val="List Continue 3"/>
    <w:basedOn w:val="List3"/>
    <w:rsid w:val="00955834"/>
    <w:pPr>
      <w:ind w:left="1021" w:firstLine="0"/>
    </w:pPr>
  </w:style>
  <w:style w:type="paragraph" w:styleId="ListContinue4">
    <w:name w:val="List Continue 4"/>
    <w:basedOn w:val="List4"/>
    <w:rsid w:val="00955834"/>
    <w:pPr>
      <w:ind w:firstLine="0"/>
    </w:pPr>
  </w:style>
  <w:style w:type="paragraph" w:styleId="ListContinue5">
    <w:name w:val="List Continue 5"/>
    <w:basedOn w:val="List5"/>
    <w:rsid w:val="00955834"/>
    <w:pPr>
      <w:ind w:firstLine="0"/>
    </w:pPr>
  </w:style>
  <w:style w:type="paragraph" w:styleId="ListNumber3">
    <w:name w:val="List Number 3"/>
    <w:basedOn w:val="List3"/>
    <w:rsid w:val="00955834"/>
    <w:pPr>
      <w:numPr>
        <w:numId w:val="3"/>
      </w:numPr>
    </w:pPr>
  </w:style>
  <w:style w:type="paragraph" w:styleId="ListNumber4">
    <w:name w:val="List Number 4"/>
    <w:basedOn w:val="List4"/>
    <w:rsid w:val="00955834"/>
    <w:pPr>
      <w:numPr>
        <w:numId w:val="4"/>
      </w:numPr>
    </w:pPr>
  </w:style>
  <w:style w:type="paragraph" w:styleId="ListNumber5">
    <w:name w:val="List Number 5"/>
    <w:basedOn w:val="List5"/>
    <w:rsid w:val="00955834"/>
    <w:pPr>
      <w:numPr>
        <w:numId w:val="5"/>
      </w:numPr>
    </w:pPr>
  </w:style>
  <w:style w:type="paragraph" w:styleId="BlockText">
    <w:name w:val="Block Text"/>
    <w:basedOn w:val="Normal"/>
    <w:rsid w:val="00955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834"/>
    <w:rPr>
      <w:sz w:val="16"/>
      <w:vertAlign w:val="superscript"/>
    </w:rPr>
  </w:style>
  <w:style w:type="character" w:customStyle="1" w:styleId="Symbols">
    <w:name w:val="Symbols"/>
    <w:basedOn w:val="DefaultParagraphFont"/>
    <w:rsid w:val="00955834"/>
    <w:rPr>
      <w:rFonts w:ascii="Symbol" w:hAnsi="Symbol"/>
    </w:rPr>
  </w:style>
  <w:style w:type="character" w:customStyle="1" w:styleId="MenuOptions">
    <w:name w:val="Menu Options"/>
    <w:basedOn w:val="DefaultParagraphFont"/>
    <w:rsid w:val="00955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834"/>
    <w:rPr>
      <w:b/>
    </w:rPr>
  </w:style>
  <w:style w:type="character" w:customStyle="1" w:styleId="Underlined">
    <w:name w:val="Underlined"/>
    <w:basedOn w:val="DefaultParagraphFont"/>
    <w:rsid w:val="00955834"/>
    <w:rPr>
      <w:u w:val="single"/>
    </w:rPr>
  </w:style>
  <w:style w:type="paragraph" w:customStyle="1" w:styleId="TableBodyTextRight">
    <w:name w:val="Table Body Text Right"/>
    <w:basedOn w:val="TableBodyText"/>
    <w:rsid w:val="00955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834"/>
    <w:rPr>
      <w:sz w:val="18"/>
    </w:rPr>
  </w:style>
  <w:style w:type="paragraph" w:customStyle="1" w:styleId="BodySmallRight">
    <w:name w:val="Body Small Right"/>
    <w:basedOn w:val="BodyTextRight"/>
    <w:rsid w:val="00955834"/>
    <w:rPr>
      <w:sz w:val="18"/>
      <w:szCs w:val="18"/>
    </w:rPr>
  </w:style>
  <w:style w:type="paragraph" w:customStyle="1" w:styleId="MarginEdition">
    <w:name w:val="Margin Edition"/>
    <w:basedOn w:val="MarginNote"/>
    <w:rsid w:val="00955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834"/>
    <w:rPr>
      <w:sz w:val="2"/>
      <w:szCs w:val="2"/>
    </w:rPr>
  </w:style>
  <w:style w:type="character" w:customStyle="1" w:styleId="Small">
    <w:name w:val="Small"/>
    <w:basedOn w:val="DefaultParagraphFont"/>
    <w:rsid w:val="00955834"/>
    <w:rPr>
      <w:sz w:val="16"/>
    </w:rPr>
  </w:style>
  <w:style w:type="paragraph" w:customStyle="1" w:styleId="WideTable">
    <w:name w:val="Wide Table"/>
    <w:basedOn w:val="Normal"/>
    <w:rsid w:val="00955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834"/>
  </w:style>
  <w:style w:type="paragraph" w:styleId="Quote">
    <w:name w:val="Quote"/>
    <w:basedOn w:val="Heading1"/>
    <w:link w:val="QuoteChar"/>
    <w:qFormat/>
    <w:rsid w:val="00955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834"/>
    <w:pPr>
      <w:pageBreakBefore/>
    </w:pPr>
  </w:style>
  <w:style w:type="paragraph" w:customStyle="1" w:styleId="Border">
    <w:name w:val="Border"/>
    <w:basedOn w:val="Normal"/>
    <w:qFormat/>
    <w:rsid w:val="00955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834"/>
    <w:rPr>
      <w:u w:val="single"/>
    </w:rPr>
  </w:style>
  <w:style w:type="character" w:customStyle="1" w:styleId="BoldandItalics">
    <w:name w:val="Bold and Italics"/>
    <w:qFormat/>
    <w:rsid w:val="00955834"/>
    <w:rPr>
      <w:b/>
      <w:i/>
      <w:u w:val="none"/>
    </w:rPr>
  </w:style>
  <w:style w:type="paragraph" w:styleId="BalloonText">
    <w:name w:val="Balloon Text"/>
    <w:basedOn w:val="Normal"/>
    <w:link w:val="BalloonTextChar"/>
    <w:rsid w:val="00955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8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8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834"/>
    <w:pPr>
      <w:spacing w:before="0" w:after="0"/>
    </w:pPr>
  </w:style>
  <w:style w:type="paragraph" w:customStyle="1" w:styleId="BodyTextBold">
    <w:name w:val="Body Text Bold"/>
    <w:basedOn w:val="BodyText"/>
    <w:qFormat/>
    <w:rsid w:val="00955834"/>
    <w:rPr>
      <w:b/>
    </w:rPr>
  </w:style>
  <w:style w:type="character" w:styleId="Hyperlink">
    <w:name w:val="Hyperlink"/>
    <w:basedOn w:val="DefaultParagraphFont"/>
    <w:uiPriority w:val="99"/>
    <w:unhideWhenUsed/>
    <w:rsid w:val="00880B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2601</Characters>
  <Application>Microsoft Office Word</Application>
  <DocSecurity>0</DocSecurity>
  <Lines>92</Lines>
  <Paragraphs>50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HLTANA002 Monitor clients during anaesthesia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2022-04-08T09:27:00Z</dcterms:created>
  <dcterms:modified xsi:type="dcterms:W3CDTF">2022-04-08T09:27:00Z</dcterms:modified>
</cp:coreProperties>
</file>