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28B" w:rsidP="00853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HLTAMAT002 Assist with childbirth</w:t>
      </w:r>
      <w:r>
        <w:fldChar w:fldCharType="end"/>
      </w:r>
    </w:p>
    <w:p w:rsidR="0085328B" w:rsidP="0085328B">
      <w:pPr>
        <w:pStyle w:val="Version"/>
        <w:sectPr w:rsidSect="00282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2BE2" w:rsidP="00282BE2">
      <w:pPr>
        <w:pStyle w:val="SuperHeading"/>
      </w:pPr>
      <w:r w:rsidRPr="00282BE2">
        <w:t>Assessment Requirements for HLTAMAT002 Assist with childbirth</w:t>
      </w:r>
    </w:p>
    <w:p w:rsidR="00000000" w:rsidRPr="00282BE2" w:rsidP="00282BE2">
      <w:pPr>
        <w:pStyle w:val="Heading1"/>
      </w:pPr>
      <w:bookmarkStart w:id="1" w:name="O_1278717"/>
      <w:bookmarkEnd w:id="1"/>
      <w:r w:rsidRPr="00282BE2">
        <w:t>Modification History</w:t>
      </w:r>
    </w:p>
    <w:p w:rsidR="00000000" w:rsidRPr="00282BE2" w:rsidP="0085328B">
      <w:pPr>
        <w:pStyle w:val="BodyText"/>
      </w:pPr>
      <w:r w:rsidRPr="00282BE2">
        <w:t>Not applicable.</w:t>
      </w:r>
    </w:p>
    <w:p w:rsidR="00000000" w:rsidRPr="00282BE2" w:rsidP="00282BE2">
      <w:pPr>
        <w:pStyle w:val="Heading1"/>
      </w:pPr>
      <w:bookmarkStart w:id="2" w:name="O_1278718"/>
      <w:bookmarkEnd w:id="2"/>
      <w:r w:rsidRPr="00282BE2">
        <w:t>Performance Evidence</w:t>
      </w:r>
    </w:p>
    <w:p w:rsidR="00000000" w:rsidRPr="00282BE2" w:rsidP="0085328B">
      <w:pPr>
        <w:pStyle w:val="BodyText"/>
      </w:pPr>
      <w:r w:rsidRPr="00282BE2">
        <w:t>Evidence of the ability to complete tasks outlined in elements and performance criteria of this unit in the context of the job role, and:</w:t>
      </w:r>
    </w:p>
    <w:p w:rsidR="00000000" w:rsidRPr="00282BE2" w:rsidP="00282BE2">
      <w:pPr>
        <w:pStyle w:val="ListBullet"/>
      </w:pPr>
      <w:r w:rsidRPr="00282BE2">
        <w:t>for three women birthing Aboriginal and/or Torres Strait Islander children:</w:t>
      </w:r>
    </w:p>
    <w:p w:rsidR="00000000" w:rsidRPr="00282BE2" w:rsidP="00282BE2">
      <w:pPr>
        <w:pStyle w:val="ListBullet2"/>
      </w:pPr>
      <w:r w:rsidRPr="00282BE2">
        <w:t>use and facilitate culturally safe communications during childbirth</w:t>
      </w:r>
    </w:p>
    <w:p w:rsidR="00000000" w:rsidRPr="00282BE2" w:rsidP="00282BE2">
      <w:pPr>
        <w:pStyle w:val="ListBullet2"/>
      </w:pPr>
      <w:r w:rsidRPr="00282BE2">
        <w:t>provide physical, cultural and emotional support across the three stages of labour</w:t>
      </w:r>
    </w:p>
    <w:p w:rsidR="00000000" w:rsidRPr="00282BE2" w:rsidP="00282BE2">
      <w:pPr>
        <w:pStyle w:val="ListBullet2"/>
      </w:pPr>
      <w:r w:rsidRPr="00282BE2">
        <w:t>measure and record foetal an</w:t>
      </w:r>
      <w:r w:rsidRPr="00282BE2">
        <w:t>d maternal vital signs</w:t>
      </w:r>
    </w:p>
    <w:p w:rsidR="00000000" w:rsidRPr="00282BE2" w:rsidP="00282BE2">
      <w:pPr>
        <w:pStyle w:val="ListBullet2"/>
      </w:pPr>
      <w:r w:rsidRPr="00282BE2">
        <w:t>provide routine immediate postpartum care and advice</w:t>
      </w:r>
    </w:p>
    <w:p w:rsidR="00000000" w:rsidRPr="00282BE2" w:rsidP="00282BE2">
      <w:pPr>
        <w:pStyle w:val="ListBullet"/>
      </w:pPr>
      <w:r w:rsidRPr="00282BE2">
        <w:t>for the newborn babies of the women, complete routine physical checks, and record details in client records</w:t>
      </w:r>
    </w:p>
    <w:p w:rsidR="00000000" w:rsidRPr="00282BE2" w:rsidP="00282BE2">
      <w:pPr>
        <w:pStyle w:val="ListBullet"/>
      </w:pPr>
      <w:r w:rsidRPr="00282BE2">
        <w:t>from births attended or from case study documentation, identify signs o</w:t>
      </w:r>
      <w:r w:rsidRPr="00282BE2">
        <w:t>f, and report on:</w:t>
      </w:r>
    </w:p>
    <w:p w:rsidR="00000000" w:rsidRPr="00282BE2" w:rsidP="00282BE2">
      <w:pPr>
        <w:pStyle w:val="ListBullet2"/>
      </w:pPr>
      <w:r w:rsidRPr="00282BE2">
        <w:t>three different common childbirth problems</w:t>
      </w:r>
    </w:p>
    <w:p w:rsidR="00000000" w:rsidRPr="00282BE2" w:rsidP="00282BE2">
      <w:pPr>
        <w:pStyle w:val="ListBullet2"/>
      </w:pPr>
      <w:r w:rsidRPr="00282BE2">
        <w:t>three different non-routine care requirements for a newborn.</w:t>
      </w:r>
    </w:p>
    <w:p w:rsidR="00000000" w:rsidRPr="00282BE2" w:rsidP="00282BE2">
      <w:pPr>
        <w:pStyle w:val="AllowPageBreak"/>
      </w:pPr>
    </w:p>
    <w:p w:rsidR="00000000" w:rsidRPr="00282BE2" w:rsidP="00282BE2">
      <w:pPr>
        <w:pStyle w:val="Heading1"/>
      </w:pPr>
      <w:bookmarkStart w:id="3" w:name="O_1278719"/>
      <w:bookmarkEnd w:id="3"/>
      <w:r w:rsidRPr="00282BE2">
        <w:t>Knowledge Evidence</w:t>
      </w:r>
    </w:p>
    <w:p w:rsidR="00000000" w:rsidRPr="00282BE2" w:rsidP="0085328B">
      <w:pPr>
        <w:pStyle w:val="BodyText"/>
      </w:pPr>
      <w:r w:rsidRPr="00282BE2">
        <w:t>Demonstrated knowledge required to complete the tasks outlined in elements and performance criteria of this unit:</w:t>
      </w:r>
    </w:p>
    <w:p w:rsidR="00000000" w:rsidRPr="00282BE2" w:rsidP="00282BE2">
      <w:pPr>
        <w:pStyle w:val="ListBullet"/>
      </w:pPr>
      <w:r w:rsidRPr="00282BE2">
        <w:t>organisational policies and procedures for:</w:t>
      </w:r>
    </w:p>
    <w:p w:rsidR="00000000" w:rsidRPr="00282BE2" w:rsidP="00282BE2">
      <w:pPr>
        <w:pStyle w:val="ListBullet2"/>
      </w:pPr>
      <w:r w:rsidRPr="00282BE2">
        <w:t>maintaining client records</w:t>
      </w:r>
    </w:p>
    <w:p w:rsidR="00000000" w:rsidRPr="00282BE2" w:rsidP="00282BE2">
      <w:pPr>
        <w:pStyle w:val="ListBullet2"/>
      </w:pPr>
      <w:r w:rsidRPr="00282BE2">
        <w:t>maintaining confidentiality of client information</w:t>
      </w:r>
    </w:p>
    <w:p w:rsidR="00000000" w:rsidRPr="00282BE2" w:rsidP="00282BE2">
      <w:pPr>
        <w:pStyle w:val="ListBullet"/>
      </w:pPr>
      <w:r w:rsidRPr="00282BE2">
        <w:t>medical record kee</w:t>
      </w:r>
      <w:r w:rsidRPr="00282BE2">
        <w:t>ping requirements specific to childbirth:</w:t>
      </w:r>
    </w:p>
    <w:p w:rsidR="00000000" w:rsidRPr="00282BE2" w:rsidP="00282BE2">
      <w:pPr>
        <w:pStyle w:val="ListBullet2"/>
      </w:pPr>
      <w:r w:rsidRPr="00282BE2">
        <w:t>key information and observations to be recorded for the birthing process</w:t>
      </w:r>
    </w:p>
    <w:p w:rsidR="00000000" w:rsidRPr="00282BE2" w:rsidP="00282BE2">
      <w:pPr>
        <w:pStyle w:val="ListBullet2"/>
      </w:pPr>
      <w:r w:rsidRPr="00282BE2">
        <w:t>how to initiate new medical records for newborn babies and details that must be recorded</w:t>
      </w:r>
    </w:p>
    <w:p w:rsidR="00000000" w:rsidRPr="00282BE2" w:rsidP="00282BE2">
      <w:pPr>
        <w:pStyle w:val="ListBullet"/>
      </w:pPr>
      <w:r w:rsidRPr="00282BE2">
        <w:t>for childbirth:</w:t>
      </w:r>
    </w:p>
    <w:p w:rsidR="00000000" w:rsidRPr="00282BE2" w:rsidP="00282BE2">
      <w:pPr>
        <w:pStyle w:val="ListBullet2"/>
      </w:pPr>
      <w:r w:rsidRPr="00282BE2">
        <w:t>organisational responsibilities a</w:t>
      </w:r>
      <w:r w:rsidRPr="00282BE2">
        <w:t>nd role boundaries of Aboriginal and/or Torres Strait Islander health practitioners</w:t>
      </w:r>
    </w:p>
    <w:p w:rsidR="00000000" w:rsidRPr="00282BE2" w:rsidP="00282BE2">
      <w:pPr>
        <w:pStyle w:val="ListBullet2"/>
      </w:pPr>
      <w:r w:rsidRPr="00282BE2">
        <w:t>the roles of other members of the multidisciplinary care team including medical staff, obstetricians, traditional and other midwives, birthing facility staff and female com</w:t>
      </w:r>
      <w:r w:rsidRPr="00282BE2">
        <w:t>munity Elders</w:t>
      </w:r>
    </w:p>
    <w:p w:rsidR="00000000" w:rsidRPr="00282BE2" w:rsidP="00282BE2">
      <w:pPr>
        <w:pStyle w:val="ListBullet"/>
      </w:pPr>
      <w:r w:rsidRPr="00282BE2">
        <w:t>the role of standard treatment protocols in childbirth:</w:t>
      </w:r>
    </w:p>
    <w:p w:rsidR="00000000" w:rsidRPr="00282BE2" w:rsidP="00282BE2">
      <w:pPr>
        <w:pStyle w:val="ListBullet2"/>
      </w:pPr>
      <w:r w:rsidRPr="00282BE2">
        <w:t>types that are used by primary health care organisations including Standard Treatment Manuals (STM) and how to access</w:t>
      </w:r>
    </w:p>
    <w:p w:rsidR="00000000" w:rsidRPr="00282BE2" w:rsidP="00282BE2">
      <w:pPr>
        <w:pStyle w:val="ListBullet2"/>
      </w:pPr>
      <w:r w:rsidRPr="00282BE2">
        <w:t>purpose, format and inclusions</w:t>
      </w:r>
    </w:p>
    <w:p w:rsidR="00000000" w:rsidRPr="00282BE2" w:rsidP="00282BE2">
      <w:pPr>
        <w:pStyle w:val="ListBullet2"/>
      </w:pPr>
      <w:r w:rsidRPr="00282BE2">
        <w:t>how to use to identify clinical protocols for childbirth and postpartum care</w:t>
      </w:r>
    </w:p>
    <w:p w:rsidR="00000000" w:rsidRPr="00282BE2" w:rsidP="00282BE2">
      <w:pPr>
        <w:pStyle w:val="ListBullet"/>
      </w:pPr>
      <w:r w:rsidRPr="00282BE2">
        <w:t>different on country and off country environments for childbirth, how these may impact on the birthing process, and:</w:t>
      </w:r>
    </w:p>
    <w:p w:rsidR="00000000" w:rsidRPr="00282BE2" w:rsidP="00282BE2">
      <w:pPr>
        <w:pStyle w:val="ListBullet2"/>
      </w:pPr>
      <w:r w:rsidRPr="00282BE2">
        <w:t>birthing practices suitable for culturally safe and positive</w:t>
      </w:r>
      <w:r w:rsidRPr="00282BE2">
        <w:t xml:space="preserve"> birth outcomes</w:t>
      </w:r>
    </w:p>
    <w:p w:rsidR="00000000" w:rsidRPr="00282BE2" w:rsidP="00282BE2">
      <w:pPr>
        <w:pStyle w:val="ListBullet2"/>
      </w:pPr>
      <w:r w:rsidRPr="00282BE2">
        <w:t>traditional birthing practices in the local community and how these may be respected and reflected in contemporary practice</w:t>
      </w:r>
    </w:p>
    <w:p w:rsidR="00000000" w:rsidRPr="00282BE2" w:rsidP="00282BE2">
      <w:pPr>
        <w:pStyle w:val="ListBullet2"/>
      </w:pPr>
      <w:r w:rsidRPr="00282BE2">
        <w:t>key aspects of ‘Birthing on Country Models’ which can be implemented in birthing facilities away from country</w:t>
      </w:r>
    </w:p>
    <w:p w:rsidR="00000000" w:rsidRPr="00282BE2" w:rsidP="00282BE2">
      <w:pPr>
        <w:pStyle w:val="ListBullet"/>
      </w:pPr>
      <w:r w:rsidRPr="00282BE2">
        <w:t>medic</w:t>
      </w:r>
      <w:r w:rsidRPr="00282BE2">
        <w:t>al equipment and consumables used during childbirth</w:t>
      </w:r>
    </w:p>
    <w:p w:rsidR="00000000" w:rsidRPr="00282BE2" w:rsidP="00282BE2">
      <w:pPr>
        <w:pStyle w:val="ListBullet"/>
      </w:pPr>
      <w:r w:rsidRPr="00282BE2">
        <w:t>stages of labour and the features of each stage</w:t>
      </w:r>
    </w:p>
    <w:p w:rsidR="00000000" w:rsidRPr="00282BE2" w:rsidP="00282BE2">
      <w:pPr>
        <w:pStyle w:val="ListBullet"/>
      </w:pPr>
      <w:r w:rsidRPr="00282BE2">
        <w:t xml:space="preserve">types of physical positions that may be adopted by mothers when giving birth and their advantages and disadvantages </w:t>
      </w:r>
    </w:p>
    <w:p w:rsidR="00000000" w:rsidRPr="00282BE2" w:rsidP="00282BE2">
      <w:pPr>
        <w:pStyle w:val="ListBullet"/>
      </w:pPr>
      <w:r w:rsidRPr="00282BE2">
        <w:t>checks to be made at each stage of labo</w:t>
      </w:r>
      <w:r w:rsidRPr="00282BE2">
        <w:t>ur, the procedures for making those checks and normal reference range:</w:t>
      </w:r>
    </w:p>
    <w:p w:rsidR="00000000" w:rsidRPr="00282BE2" w:rsidP="00282BE2">
      <w:pPr>
        <w:pStyle w:val="ListBullet2"/>
      </w:pPr>
      <w:r w:rsidRPr="00282BE2">
        <w:t>maternal:</w:t>
      </w:r>
    </w:p>
    <w:p w:rsidR="00000000" w:rsidRPr="00282BE2" w:rsidP="00282BE2">
      <w:pPr>
        <w:pStyle w:val="ListBullet3"/>
      </w:pPr>
      <w:r w:rsidRPr="00282BE2">
        <w:t>blood pressure</w:t>
      </w:r>
    </w:p>
    <w:p w:rsidR="00000000" w:rsidRPr="00282BE2" w:rsidP="00282BE2">
      <w:pPr>
        <w:pStyle w:val="ListBullet3"/>
      </w:pPr>
      <w:r w:rsidRPr="00282BE2">
        <w:t>blood glucose level</w:t>
      </w:r>
    </w:p>
    <w:p w:rsidR="00000000" w:rsidRPr="00282BE2" w:rsidP="00282BE2">
      <w:pPr>
        <w:pStyle w:val="ListBullet3"/>
      </w:pPr>
      <w:r w:rsidRPr="00282BE2">
        <w:t>blood loss per vaginam</w:t>
      </w:r>
    </w:p>
    <w:p w:rsidR="00000000" w:rsidRPr="00282BE2" w:rsidP="00282BE2">
      <w:pPr>
        <w:pStyle w:val="ListBullet3"/>
      </w:pPr>
      <w:r w:rsidRPr="00282BE2">
        <w:t>contraction rate</w:t>
      </w:r>
    </w:p>
    <w:p w:rsidR="00000000" w:rsidRPr="00282BE2" w:rsidP="00282BE2">
      <w:pPr>
        <w:pStyle w:val="ListBullet3"/>
      </w:pPr>
      <w:r w:rsidRPr="00282BE2">
        <w:t>foetal palpation</w:t>
      </w:r>
    </w:p>
    <w:p w:rsidR="00000000" w:rsidRPr="00282BE2" w:rsidP="00282BE2">
      <w:pPr>
        <w:pStyle w:val="ListBullet3"/>
      </w:pPr>
      <w:r w:rsidRPr="00282BE2">
        <w:t>pain assessment</w:t>
      </w:r>
    </w:p>
    <w:p w:rsidR="00000000" w:rsidRPr="00282BE2" w:rsidP="00282BE2">
      <w:pPr>
        <w:pStyle w:val="ListBullet3"/>
      </w:pPr>
      <w:r w:rsidRPr="00282BE2">
        <w:t>temperature, pulse, respiration (TPR)</w:t>
      </w:r>
    </w:p>
    <w:p w:rsidR="00000000" w:rsidRPr="00282BE2" w:rsidP="00282BE2">
      <w:pPr>
        <w:pStyle w:val="ListBullet2"/>
      </w:pPr>
      <w:r w:rsidRPr="00282BE2">
        <w:t>foetal:</w:t>
      </w:r>
    </w:p>
    <w:p w:rsidR="00000000" w:rsidRPr="00282BE2" w:rsidP="00282BE2">
      <w:pPr>
        <w:pStyle w:val="ListBullet3"/>
      </w:pPr>
      <w:r w:rsidRPr="00282BE2">
        <w:t>heart rate</w:t>
      </w:r>
    </w:p>
    <w:p w:rsidR="00000000" w:rsidRPr="00282BE2" w:rsidP="00282BE2">
      <w:pPr>
        <w:pStyle w:val="ListBullet3"/>
      </w:pPr>
      <w:r w:rsidRPr="00282BE2">
        <w:t>fundal height measurements</w:t>
      </w:r>
    </w:p>
    <w:p w:rsidR="00000000" w:rsidRPr="00282BE2" w:rsidP="00282BE2">
      <w:pPr>
        <w:pStyle w:val="ListBullet"/>
      </w:pPr>
      <w:r w:rsidRPr="00282BE2">
        <w:t>cultural and emotional wellbeing needs that can arise during childbirth for women, their partners and families, and the role of Aboriginal and/or Torres Strait Islander health practitioners in supporting those needs</w:t>
      </w:r>
    </w:p>
    <w:p w:rsidR="00000000" w:rsidRPr="00282BE2" w:rsidP="00282BE2">
      <w:pPr>
        <w:pStyle w:val="ListBullet"/>
      </w:pPr>
      <w:r w:rsidRPr="00282BE2">
        <w:t>types of physical problems that occur during childbirth and overview of how these are managed:</w:t>
      </w:r>
    </w:p>
    <w:p w:rsidR="00000000" w:rsidRPr="00282BE2" w:rsidP="00282BE2">
      <w:pPr>
        <w:pStyle w:val="ListBullet2"/>
      </w:pPr>
      <w:r w:rsidRPr="00282BE2">
        <w:t>breech presentation</w:t>
      </w:r>
    </w:p>
    <w:p w:rsidR="00000000" w:rsidRPr="00282BE2" w:rsidP="00282BE2">
      <w:pPr>
        <w:pStyle w:val="ListBullet2"/>
      </w:pPr>
      <w:r w:rsidRPr="00282BE2">
        <w:t>cord prolapse</w:t>
      </w:r>
    </w:p>
    <w:p w:rsidR="00000000" w:rsidRPr="00282BE2" w:rsidP="00282BE2">
      <w:pPr>
        <w:pStyle w:val="ListBullet2"/>
      </w:pPr>
      <w:r w:rsidRPr="00282BE2">
        <w:t>eclampsia</w:t>
      </w:r>
    </w:p>
    <w:p w:rsidR="00000000" w:rsidRPr="00282BE2" w:rsidP="00282BE2">
      <w:pPr>
        <w:pStyle w:val="ListBullet2"/>
      </w:pPr>
      <w:r w:rsidRPr="00282BE2">
        <w:t>haemorrhage:</w:t>
      </w:r>
    </w:p>
    <w:p w:rsidR="00000000" w:rsidRPr="00282BE2" w:rsidP="00282BE2">
      <w:pPr>
        <w:pStyle w:val="ListBullet3"/>
      </w:pPr>
      <w:r w:rsidRPr="00282BE2">
        <w:t>antepartum</w:t>
      </w:r>
    </w:p>
    <w:p w:rsidR="00000000" w:rsidRPr="00282BE2" w:rsidP="00282BE2">
      <w:pPr>
        <w:pStyle w:val="ListBullet3"/>
      </w:pPr>
      <w:r w:rsidRPr="00282BE2">
        <w:t>intrapartum</w:t>
      </w:r>
    </w:p>
    <w:p w:rsidR="00000000" w:rsidRPr="00282BE2" w:rsidP="00282BE2">
      <w:pPr>
        <w:pStyle w:val="ListBullet2"/>
      </w:pPr>
      <w:r w:rsidRPr="00282BE2">
        <w:t>obstructed labour</w:t>
      </w:r>
    </w:p>
    <w:p w:rsidR="00000000" w:rsidRPr="00282BE2" w:rsidP="00282BE2">
      <w:pPr>
        <w:pStyle w:val="ListBullet2"/>
      </w:pPr>
      <w:r w:rsidRPr="00282BE2">
        <w:t>retained placenta</w:t>
      </w:r>
    </w:p>
    <w:p w:rsidR="00000000" w:rsidRPr="00282BE2" w:rsidP="00282BE2">
      <w:pPr>
        <w:pStyle w:val="ListBullet2"/>
      </w:pPr>
      <w:r w:rsidRPr="00282BE2">
        <w:t>ruptured membranes</w:t>
      </w:r>
    </w:p>
    <w:p w:rsidR="00000000" w:rsidRPr="00282BE2" w:rsidP="00282BE2">
      <w:pPr>
        <w:pStyle w:val="ListBullet2"/>
      </w:pPr>
      <w:r w:rsidRPr="00282BE2">
        <w:t>shoulder dystocia</w:t>
      </w:r>
    </w:p>
    <w:p w:rsidR="00000000" w:rsidRPr="00282BE2" w:rsidP="00282BE2">
      <w:pPr>
        <w:pStyle w:val="ListBullet2"/>
      </w:pPr>
      <w:r w:rsidRPr="00282BE2">
        <w:t>tears of the birth canal and need for episiotomy</w:t>
      </w:r>
    </w:p>
    <w:p w:rsidR="00000000" w:rsidRPr="00282BE2" w:rsidP="00282BE2">
      <w:pPr>
        <w:pStyle w:val="ListBullet2"/>
      </w:pPr>
      <w:r w:rsidRPr="00282BE2">
        <w:t>vaginal discharge and fluid loss</w:t>
      </w:r>
    </w:p>
    <w:p w:rsidR="00000000" w:rsidRPr="00282BE2" w:rsidP="00282BE2">
      <w:pPr>
        <w:pStyle w:val="ListBullet"/>
      </w:pPr>
      <w:r w:rsidRPr="00282BE2">
        <w:t>routine immediate postpartum care requirements for mothers:</w:t>
      </w:r>
    </w:p>
    <w:p w:rsidR="00000000" w:rsidRPr="00282BE2" w:rsidP="00282BE2">
      <w:pPr>
        <w:pStyle w:val="ListBullet2"/>
      </w:pPr>
      <w:r w:rsidRPr="00282BE2">
        <w:t>checks and measurements:</w:t>
      </w:r>
    </w:p>
    <w:p w:rsidR="00000000" w:rsidRPr="00282BE2" w:rsidP="00282BE2">
      <w:pPr>
        <w:pStyle w:val="ListBullet3"/>
      </w:pPr>
      <w:r w:rsidRPr="00282BE2">
        <w:t>blood pressure</w:t>
      </w:r>
    </w:p>
    <w:p w:rsidR="00000000" w:rsidRPr="00282BE2" w:rsidP="00282BE2">
      <w:pPr>
        <w:pStyle w:val="ListBullet3"/>
      </w:pPr>
      <w:r w:rsidRPr="00282BE2">
        <w:t>respiratory rate</w:t>
      </w:r>
    </w:p>
    <w:p w:rsidR="00000000" w:rsidRPr="00282BE2" w:rsidP="00282BE2">
      <w:pPr>
        <w:pStyle w:val="ListBullet3"/>
      </w:pPr>
      <w:r w:rsidRPr="00282BE2">
        <w:t>temperature</w:t>
      </w:r>
    </w:p>
    <w:p w:rsidR="00000000" w:rsidRPr="00282BE2" w:rsidP="00282BE2">
      <w:pPr>
        <w:pStyle w:val="ListBullet3"/>
      </w:pPr>
      <w:r w:rsidRPr="00282BE2">
        <w:t>placenta</w:t>
      </w:r>
    </w:p>
    <w:p w:rsidR="00000000" w:rsidRPr="00282BE2" w:rsidP="00282BE2">
      <w:pPr>
        <w:pStyle w:val="ListBullet3"/>
      </w:pPr>
      <w:r w:rsidRPr="00282BE2">
        <w:t>uterine contraction</w:t>
      </w:r>
    </w:p>
    <w:p w:rsidR="00000000" w:rsidRPr="00282BE2" w:rsidP="00282BE2">
      <w:pPr>
        <w:pStyle w:val="ListBullet2"/>
      </w:pPr>
      <w:r w:rsidRPr="00282BE2">
        <w:t>hygiene routines for maternal comfort after birth</w:t>
      </w:r>
    </w:p>
    <w:p w:rsidR="00000000" w:rsidRPr="00282BE2" w:rsidP="00282BE2">
      <w:pPr>
        <w:pStyle w:val="ListBullet2"/>
      </w:pPr>
      <w:r w:rsidRPr="00282BE2">
        <w:t>offering of food and drink</w:t>
      </w:r>
    </w:p>
    <w:p w:rsidR="00000000" w:rsidRPr="00282BE2" w:rsidP="00282BE2">
      <w:pPr>
        <w:pStyle w:val="ListBullet2"/>
      </w:pPr>
      <w:r w:rsidRPr="00282BE2">
        <w:t>advice on perineal hygiene and healing</w:t>
      </w:r>
    </w:p>
    <w:p w:rsidR="00000000" w:rsidRPr="00282BE2" w:rsidP="00282BE2">
      <w:pPr>
        <w:pStyle w:val="ListBullet2"/>
      </w:pPr>
      <w:r w:rsidRPr="00282BE2">
        <w:t>review of pain levels and relief for after birth pain</w:t>
      </w:r>
    </w:p>
    <w:p w:rsidR="00000000" w:rsidRPr="00282BE2" w:rsidP="00282BE2">
      <w:pPr>
        <w:pStyle w:val="ListBullet"/>
      </w:pPr>
      <w:r w:rsidRPr="00282BE2">
        <w:t>potential non-routine immediate postpartum care requirements for mothers, the indicators for these, and overview of how they are managed:</w:t>
      </w:r>
    </w:p>
    <w:p w:rsidR="00000000" w:rsidRPr="00282BE2" w:rsidP="00282BE2">
      <w:pPr>
        <w:pStyle w:val="ListBullet2"/>
      </w:pPr>
      <w:r w:rsidRPr="00282BE2">
        <w:t>manual removal of placenta</w:t>
      </w:r>
    </w:p>
    <w:p w:rsidR="00000000" w:rsidRPr="00282BE2" w:rsidP="00282BE2">
      <w:pPr>
        <w:pStyle w:val="ListBullet2"/>
      </w:pPr>
      <w:r w:rsidRPr="00282BE2">
        <w:t>primary postpartum haemorrhage</w:t>
      </w:r>
    </w:p>
    <w:p w:rsidR="00000000" w:rsidRPr="00282BE2" w:rsidP="00282BE2">
      <w:pPr>
        <w:pStyle w:val="ListBullet2"/>
      </w:pPr>
      <w:r w:rsidRPr="00282BE2">
        <w:t>repairs of birth canal tears</w:t>
      </w:r>
    </w:p>
    <w:p w:rsidR="00000000" w:rsidRPr="00282BE2" w:rsidP="00282BE2">
      <w:pPr>
        <w:pStyle w:val="ListBullet2"/>
      </w:pPr>
      <w:r w:rsidRPr="00282BE2">
        <w:t>uterine inversion</w:t>
      </w:r>
    </w:p>
    <w:p w:rsidR="00000000" w:rsidRPr="00282BE2" w:rsidP="00282BE2">
      <w:pPr>
        <w:pStyle w:val="ListBullet"/>
      </w:pPr>
      <w:r w:rsidRPr="00282BE2">
        <w:t>routine imm</w:t>
      </w:r>
      <w:r w:rsidRPr="00282BE2">
        <w:t>ediate postpartum care requirements for newborns:</w:t>
      </w:r>
    </w:p>
    <w:p w:rsidR="00000000" w:rsidRPr="00282BE2" w:rsidP="00282BE2">
      <w:pPr>
        <w:pStyle w:val="ListBullet2"/>
      </w:pPr>
      <w:r w:rsidRPr="00282BE2">
        <w:t>APGAR scoring:</w:t>
      </w:r>
    </w:p>
    <w:p w:rsidR="00000000" w:rsidRPr="00282BE2" w:rsidP="00282BE2">
      <w:pPr>
        <w:pStyle w:val="ListBullet3"/>
      </w:pPr>
      <w:r w:rsidRPr="00282BE2">
        <w:t>appearance</w:t>
      </w:r>
    </w:p>
    <w:p w:rsidR="00000000" w:rsidRPr="00282BE2" w:rsidP="00282BE2">
      <w:pPr>
        <w:pStyle w:val="ListBullet3"/>
      </w:pPr>
      <w:r w:rsidRPr="00282BE2">
        <w:t>pulse</w:t>
      </w:r>
    </w:p>
    <w:p w:rsidR="00000000" w:rsidRPr="00282BE2" w:rsidP="00282BE2">
      <w:pPr>
        <w:pStyle w:val="ListBullet3"/>
      </w:pPr>
      <w:r w:rsidRPr="00282BE2">
        <w:t>grimace</w:t>
      </w:r>
    </w:p>
    <w:p w:rsidR="00000000" w:rsidRPr="00282BE2" w:rsidP="00282BE2">
      <w:pPr>
        <w:pStyle w:val="ListBullet3"/>
      </w:pPr>
      <w:r w:rsidRPr="00282BE2">
        <w:t>activity</w:t>
      </w:r>
    </w:p>
    <w:p w:rsidR="00000000" w:rsidRPr="00282BE2" w:rsidP="00282BE2">
      <w:pPr>
        <w:pStyle w:val="ListBullet3"/>
      </w:pPr>
      <w:r w:rsidRPr="00282BE2">
        <w:t>respiration</w:t>
      </w:r>
    </w:p>
    <w:p w:rsidR="00000000" w:rsidRPr="00282BE2" w:rsidP="00282BE2">
      <w:pPr>
        <w:pStyle w:val="ListBullet2"/>
      </w:pPr>
      <w:r w:rsidRPr="00282BE2">
        <w:t>clamping and cutting of umbilical cord</w:t>
      </w:r>
    </w:p>
    <w:p w:rsidR="00000000" w:rsidRPr="00282BE2" w:rsidP="00282BE2">
      <w:pPr>
        <w:pStyle w:val="ListBullet2"/>
      </w:pPr>
      <w:r w:rsidRPr="00282BE2">
        <w:t>drying of baby</w:t>
      </w:r>
    </w:p>
    <w:p w:rsidR="00000000" w:rsidRPr="00282BE2" w:rsidP="00282BE2">
      <w:pPr>
        <w:pStyle w:val="ListBullet2"/>
      </w:pPr>
      <w:r w:rsidRPr="00282BE2">
        <w:t>keeping baby warm and skin-to-skin contact</w:t>
      </w:r>
    </w:p>
    <w:p w:rsidR="00000000" w:rsidRPr="00282BE2" w:rsidP="00282BE2">
      <w:pPr>
        <w:pStyle w:val="ListBullet2"/>
      </w:pPr>
      <w:r w:rsidRPr="00282BE2">
        <w:t>encouragement of breastfeeding in the first hour after birth or variation based on maternal preference</w:t>
      </w:r>
    </w:p>
    <w:p w:rsidR="00000000" w:rsidRPr="00282BE2" w:rsidP="00282BE2">
      <w:pPr>
        <w:pStyle w:val="ListBullet2"/>
      </w:pPr>
      <w:r w:rsidRPr="00282BE2">
        <w:t>temperature</w:t>
      </w:r>
    </w:p>
    <w:p w:rsidR="00000000" w:rsidRPr="00282BE2" w:rsidP="00282BE2">
      <w:pPr>
        <w:pStyle w:val="ListBullet2"/>
      </w:pPr>
      <w:r w:rsidRPr="00282BE2">
        <w:t>weight, length and head circumference measurements</w:t>
      </w:r>
    </w:p>
    <w:p w:rsidR="00000000" w:rsidRPr="00282BE2" w:rsidP="00282BE2">
      <w:pPr>
        <w:pStyle w:val="ListBullet"/>
      </w:pPr>
      <w:r w:rsidRPr="00282BE2">
        <w:t>potential non-routine immediate postpartum care requirements for newborns, the indicators</w:t>
      </w:r>
      <w:r w:rsidRPr="00282BE2">
        <w:t xml:space="preserve"> for these and overview of how they are managed:</w:t>
      </w:r>
    </w:p>
    <w:p w:rsidR="00000000" w:rsidRPr="00282BE2" w:rsidP="00282BE2">
      <w:pPr>
        <w:pStyle w:val="ListBullet2"/>
      </w:pPr>
      <w:r w:rsidRPr="00282BE2">
        <w:t>blood sugar level measurement</w:t>
      </w:r>
    </w:p>
    <w:p w:rsidR="00000000" w:rsidRPr="00282BE2" w:rsidP="00282BE2">
      <w:pPr>
        <w:pStyle w:val="ListBullet2"/>
      </w:pPr>
      <w:r w:rsidRPr="00282BE2">
        <w:t>oxygen administration</w:t>
      </w:r>
    </w:p>
    <w:p w:rsidR="00000000" w:rsidRPr="00282BE2" w:rsidP="00282BE2">
      <w:pPr>
        <w:pStyle w:val="ListBullet2"/>
      </w:pPr>
      <w:r w:rsidRPr="00282BE2">
        <w:t>resuscitation</w:t>
      </w:r>
    </w:p>
    <w:p w:rsidR="00000000" w:rsidRPr="00282BE2" w:rsidP="00282BE2">
      <w:pPr>
        <w:pStyle w:val="ListBullet2"/>
      </w:pPr>
      <w:r w:rsidRPr="00282BE2">
        <w:t>use of humidicribs</w:t>
      </w:r>
    </w:p>
    <w:p w:rsidR="00000000" w:rsidRPr="00282BE2" w:rsidP="00282BE2">
      <w:pPr>
        <w:pStyle w:val="ListBullet2"/>
      </w:pPr>
      <w:r w:rsidRPr="00282BE2">
        <w:t>intravenous infusions.</w:t>
      </w:r>
    </w:p>
    <w:p w:rsidR="00000000" w:rsidRPr="00282BE2" w:rsidP="00282BE2">
      <w:pPr>
        <w:pStyle w:val="AllowPageBreak"/>
      </w:pPr>
    </w:p>
    <w:p w:rsidR="00000000" w:rsidRPr="00282BE2" w:rsidP="00282BE2">
      <w:pPr>
        <w:pStyle w:val="Heading1"/>
      </w:pPr>
      <w:bookmarkStart w:id="4" w:name="O_1278720"/>
      <w:bookmarkEnd w:id="4"/>
      <w:r w:rsidRPr="00282BE2">
        <w:t>Assessment Conditions</w:t>
      </w:r>
    </w:p>
    <w:p w:rsidR="00000000" w:rsidRPr="00282BE2" w:rsidP="0085328B">
      <w:pPr>
        <w:pStyle w:val="BodyText"/>
      </w:pPr>
      <w:r w:rsidRPr="00282BE2">
        <w:t>Skills must be demonstrated in a health service workplace within a multidisciplinary primary health care team.</w:t>
      </w:r>
    </w:p>
    <w:p w:rsidR="00000000" w:rsidRPr="00282BE2" w:rsidP="0085328B">
      <w:pPr>
        <w:pStyle w:val="BodyText"/>
      </w:pPr>
      <w:r w:rsidRPr="00282BE2">
        <w:t xml:space="preserve">Evidence of performance must be gathered during assessments under live conditions while interacting with women birthing Aboriginal and/or Torres </w:t>
      </w:r>
      <w:r w:rsidRPr="00282BE2">
        <w:t>Strait Islander children.</w:t>
      </w:r>
    </w:p>
    <w:p w:rsidR="00000000" w:rsidRPr="00282BE2" w:rsidP="0085328B">
      <w:pPr>
        <w:pStyle w:val="BodyText"/>
      </w:pPr>
      <w:r w:rsidRPr="00282BE2">
        <w:t>Evidence of workplace performance can be gathered and reported through third party report processes. (Refer to the Companion Volume Implementation Guide for information on third party reporting.)</w:t>
      </w:r>
    </w:p>
    <w:p w:rsidR="00000000" w:rsidRPr="00282BE2" w:rsidP="0085328B">
      <w:pPr>
        <w:pStyle w:val="BodyText"/>
      </w:pPr>
      <w:r w:rsidRPr="00282BE2">
        <w:t>Evidence can be supplemented by as</w:t>
      </w:r>
      <w:r w:rsidRPr="00282BE2">
        <w:t>sessments in a simulated workplace environment using simulated activities, scenarios or case studies only when:</w:t>
      </w:r>
    </w:p>
    <w:p w:rsidR="00000000" w:rsidRPr="00282BE2" w:rsidP="00282BE2">
      <w:pPr>
        <w:pStyle w:val="ListBullet"/>
      </w:pPr>
      <w:r w:rsidRPr="00282BE2">
        <w:t>the full range of situations covered by the unit cannot be provided in the individual’s workplace, or</w:t>
      </w:r>
    </w:p>
    <w:p w:rsidR="00000000" w:rsidRPr="00282BE2" w:rsidP="00282BE2">
      <w:pPr>
        <w:pStyle w:val="ListBullet"/>
      </w:pPr>
      <w:r w:rsidRPr="00282BE2">
        <w:t>situations covered by the unit occur only</w:t>
      </w:r>
      <w:r w:rsidRPr="00282BE2">
        <w:t xml:space="preserve"> rarely in the individual’s workplace.</w:t>
      </w:r>
    </w:p>
    <w:p w:rsidR="00000000" w:rsidRPr="00282BE2" w:rsidP="0085328B">
      <w:pPr>
        <w:pStyle w:val="BodyText"/>
      </w:pPr>
      <w:r w:rsidRPr="00282BE2">
        <w:t>Assessment must ensure the use of:</w:t>
      </w:r>
    </w:p>
    <w:p w:rsidR="00000000" w:rsidRPr="00282BE2" w:rsidP="00282BE2">
      <w:pPr>
        <w:pStyle w:val="ListBullet"/>
      </w:pPr>
      <w:r w:rsidRPr="00282BE2">
        <w:t>personal protective equipment for infection control</w:t>
      </w:r>
    </w:p>
    <w:p w:rsidR="00000000" w:rsidRPr="00282BE2" w:rsidP="00282BE2">
      <w:pPr>
        <w:pStyle w:val="ListBullet"/>
      </w:pPr>
      <w:r w:rsidRPr="00282BE2">
        <w:t>medical equipment and consumables used to support childbirth</w:t>
      </w:r>
    </w:p>
    <w:p w:rsidR="00000000" w:rsidRPr="00282BE2" w:rsidP="00282BE2">
      <w:pPr>
        <w:pStyle w:val="ListBullet"/>
      </w:pPr>
      <w:r w:rsidRPr="00282BE2">
        <w:t>clinical waste and sharps disposal bins</w:t>
      </w:r>
    </w:p>
    <w:p w:rsidR="00000000" w:rsidRPr="00282BE2" w:rsidP="00282BE2">
      <w:pPr>
        <w:pStyle w:val="ListBullet"/>
      </w:pPr>
      <w:r w:rsidRPr="00282BE2">
        <w:t>client records</w:t>
      </w:r>
    </w:p>
    <w:p w:rsidR="00000000" w:rsidRPr="00282BE2" w:rsidP="00282BE2">
      <w:pPr>
        <w:pStyle w:val="ListBullet"/>
      </w:pPr>
      <w:r w:rsidRPr="00282BE2">
        <w:t>maternal and infant care standard treatment protocols used by the organisation, which can include Standard Treatment Manuals</w:t>
      </w:r>
    </w:p>
    <w:p w:rsidR="00000000" w:rsidRPr="00282BE2" w:rsidP="00282BE2">
      <w:pPr>
        <w:pStyle w:val="ListBullet"/>
      </w:pPr>
      <w:r w:rsidRPr="00282BE2">
        <w:t>organisational policies and procedures for:</w:t>
      </w:r>
    </w:p>
    <w:p w:rsidR="00000000" w:rsidRPr="00282BE2" w:rsidP="00282BE2">
      <w:pPr>
        <w:pStyle w:val="ListBullet2"/>
      </w:pPr>
      <w:r w:rsidRPr="00282BE2">
        <w:t>maintaining client records</w:t>
      </w:r>
    </w:p>
    <w:p w:rsidR="00000000" w:rsidRPr="00282BE2" w:rsidP="00282BE2">
      <w:pPr>
        <w:pStyle w:val="ListBullet2"/>
      </w:pPr>
      <w:r w:rsidRPr="00282BE2">
        <w:t>maintaining confidentiality of client information.</w:t>
      </w:r>
    </w:p>
    <w:p w:rsidR="00000000" w:rsidRPr="00282BE2" w:rsidP="0085328B">
      <w:pPr>
        <w:pStyle w:val="BodyText"/>
      </w:pPr>
      <w:r w:rsidRPr="00282BE2">
        <w:t>Assessor</w:t>
      </w:r>
      <w:r w:rsidRPr="00282BE2">
        <w:t>s must satisfy the Standards for Registered Training Organisations requirements for assessors, and:</w:t>
      </w:r>
    </w:p>
    <w:p w:rsidR="00000000" w:rsidRPr="00282BE2" w:rsidP="00282BE2">
      <w:pPr>
        <w:pStyle w:val="ListBullet"/>
      </w:pPr>
      <w:r w:rsidRPr="00282BE2">
        <w:t>be an Aboriginal and/or Torres Strait Islander person who has applied the skills and knowledge covered in this unit of competency through experience workin</w:t>
      </w:r>
      <w:r w:rsidRPr="00282BE2">
        <w:t>g as an Aboriginal and/or Torres Strait Islander health practitioner, or</w:t>
      </w:r>
    </w:p>
    <w:p w:rsidR="00000000" w:rsidRPr="00282BE2" w:rsidP="00282BE2">
      <w:pPr>
        <w:pStyle w:val="ListBullet"/>
      </w:pPr>
      <w:r w:rsidRPr="00282BE2">
        <w:t>be a registered health practitioner with experience relevant to this unit of competency and be accompanied by, or have assessments validated by, an Aboriginal and/or Torres Strait Isl</w:t>
      </w:r>
      <w:r w:rsidRPr="00282BE2">
        <w:t>ander person.</w:t>
      </w:r>
    </w:p>
    <w:p w:rsidR="00000000" w:rsidRPr="00282BE2" w:rsidP="00282BE2">
      <w:pPr>
        <w:pStyle w:val="AllowPageBreak"/>
      </w:pPr>
    </w:p>
    <w:p w:rsidR="00000000" w:rsidRPr="00282BE2" w:rsidP="00282BE2">
      <w:pPr>
        <w:pStyle w:val="Heading1"/>
      </w:pPr>
      <w:bookmarkStart w:id="5" w:name="O_1278723"/>
      <w:bookmarkEnd w:id="5"/>
      <w:r w:rsidRPr="00282BE2">
        <w:t>Links</w:t>
      </w:r>
    </w:p>
    <w:p w:rsidR="00000000" w:rsidRPr="00282BE2" w:rsidP="0085328B">
      <w:pPr>
        <w:pStyle w:val="BodyText"/>
      </w:pPr>
      <w:r w:rsidRPr="00282B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6275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82BE2" w:rsidP="00282BE2"/>
    <w:sectPr w:rsidSect="00282B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E2" w:rsidRPr="0085328B" w:rsidP="00853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8B" w:rsidP="00282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28B" w:rsidP="00282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328B" w:rsidP="00282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BE2" w:rsidRPr="0085328B" w:rsidP="00853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8B" w:rsidRPr="002D2AF8" w:rsidP="00282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HLTAMAT002 Assist with childbirth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5328B" w:rsidP="00282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80B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B06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D869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BE2"/>
  </w:style>
  <w:style w:type="character" w:customStyle="1" w:styleId="Heading1Char">
    <w:name w:val="Heading 1 Char"/>
    <w:basedOn w:val="DefaultParagraphFont"/>
    <w:link w:val="Heading1"/>
    <w:rsid w:val="00282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B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2BE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2B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2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82BE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82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B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B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2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2BE2"/>
    <w:rPr>
      <w:b/>
      <w:spacing w:val="0"/>
    </w:rPr>
  </w:style>
  <w:style w:type="paragraph" w:customStyle="1" w:styleId="SuperTitle">
    <w:name w:val="SuperTitle"/>
    <w:basedOn w:val="Title"/>
    <w:rsid w:val="00282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2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2BE2"/>
    <w:rPr>
      <w:i/>
    </w:rPr>
  </w:style>
  <w:style w:type="paragraph" w:styleId="Caption">
    <w:name w:val="caption"/>
    <w:basedOn w:val="BodyText"/>
    <w:next w:val="Normal"/>
    <w:qFormat/>
    <w:rsid w:val="00282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BE2"/>
  </w:style>
  <w:style w:type="paragraph" w:styleId="TableofFigures">
    <w:name w:val="table of figures"/>
    <w:basedOn w:val="Normal"/>
    <w:next w:val="Normal"/>
    <w:semiHidden/>
    <w:rsid w:val="00282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BE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82BE2"/>
    <w:rPr>
      <w:rFonts w:ascii="Wingdings" w:hAnsi="Wingdings"/>
    </w:rPr>
  </w:style>
  <w:style w:type="paragraph" w:customStyle="1" w:styleId="TableHeading">
    <w:name w:val="Table Heading"/>
    <w:basedOn w:val="HeadingBase"/>
    <w:rsid w:val="00282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BE2"/>
    <w:rPr>
      <w:color w:val="0033CC"/>
      <w:u w:val="none"/>
    </w:rPr>
  </w:style>
  <w:style w:type="paragraph" w:customStyle="1" w:styleId="BodyTextRight">
    <w:name w:val="Body Text Right"/>
    <w:basedOn w:val="BodyText"/>
    <w:rsid w:val="00282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BE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BE2"/>
    <w:rPr>
      <w:sz w:val="32"/>
    </w:rPr>
  </w:style>
  <w:style w:type="paragraph" w:customStyle="1" w:styleId="HeadingProcedure">
    <w:name w:val="Heading Procedure"/>
    <w:basedOn w:val="HeadingBase"/>
    <w:next w:val="Normal"/>
    <w:rsid w:val="00282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BE2"/>
    <w:pPr>
      <w:spacing w:before="60" w:after="60"/>
    </w:pPr>
  </w:style>
  <w:style w:type="paragraph" w:styleId="ListContinue">
    <w:name w:val="List Continue"/>
    <w:basedOn w:val="List"/>
    <w:rsid w:val="00282BE2"/>
    <w:pPr>
      <w:ind w:firstLine="0"/>
    </w:pPr>
  </w:style>
  <w:style w:type="paragraph" w:customStyle="1" w:styleId="ListNote">
    <w:name w:val="List Note"/>
    <w:basedOn w:val="List"/>
    <w:rsid w:val="00282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BE2"/>
    <w:rPr>
      <w:rFonts w:ascii="Courier New" w:hAnsi="Courier New"/>
    </w:rPr>
  </w:style>
  <w:style w:type="paragraph" w:customStyle="1" w:styleId="NoteBullet">
    <w:name w:val="Note Bullet"/>
    <w:basedOn w:val="Note"/>
    <w:rsid w:val="00282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B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82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BE2"/>
    <w:rPr>
      <w:b/>
      <w:smallCaps/>
    </w:rPr>
  </w:style>
  <w:style w:type="paragraph" w:customStyle="1" w:styleId="TableListNumber">
    <w:name w:val="Table List Number"/>
    <w:basedOn w:val="ListNumber"/>
    <w:rsid w:val="00282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BE2"/>
    <w:pPr>
      <w:numPr>
        <w:numId w:val="10"/>
      </w:numPr>
    </w:pPr>
  </w:style>
  <w:style w:type="paragraph" w:customStyle="1" w:styleId="ListAlpha2">
    <w:name w:val="List Alpha 2"/>
    <w:basedOn w:val="List2"/>
    <w:rsid w:val="00282BE2"/>
    <w:pPr>
      <w:numPr>
        <w:numId w:val="9"/>
      </w:numPr>
    </w:pPr>
  </w:style>
  <w:style w:type="paragraph" w:styleId="List2">
    <w:name w:val="List 2"/>
    <w:basedOn w:val="BodyText"/>
    <w:rsid w:val="00282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BE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82BE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82BE2"/>
    <w:pPr>
      <w:numPr>
        <w:numId w:val="5"/>
      </w:numPr>
    </w:pPr>
  </w:style>
  <w:style w:type="paragraph" w:styleId="ListContinue2">
    <w:name w:val="List Continue 2"/>
    <w:basedOn w:val="List2"/>
    <w:rsid w:val="00282BE2"/>
    <w:pPr>
      <w:ind w:firstLine="0"/>
    </w:pPr>
  </w:style>
  <w:style w:type="paragraph" w:styleId="ListContinue3">
    <w:name w:val="List Continue 3"/>
    <w:basedOn w:val="List3"/>
    <w:rsid w:val="00282BE2"/>
    <w:pPr>
      <w:ind w:left="1021" w:firstLine="0"/>
    </w:pPr>
  </w:style>
  <w:style w:type="paragraph" w:styleId="ListContinue4">
    <w:name w:val="List Continue 4"/>
    <w:basedOn w:val="List4"/>
    <w:rsid w:val="00282BE2"/>
    <w:pPr>
      <w:ind w:firstLine="0"/>
    </w:pPr>
  </w:style>
  <w:style w:type="paragraph" w:styleId="ListContinue5">
    <w:name w:val="List Continue 5"/>
    <w:basedOn w:val="List5"/>
    <w:rsid w:val="00282BE2"/>
    <w:pPr>
      <w:ind w:firstLine="0"/>
    </w:pPr>
  </w:style>
  <w:style w:type="paragraph" w:styleId="ListNumber3">
    <w:name w:val="List Number 3"/>
    <w:basedOn w:val="List3"/>
    <w:rsid w:val="00282BE2"/>
    <w:pPr>
      <w:numPr>
        <w:numId w:val="6"/>
      </w:numPr>
    </w:pPr>
  </w:style>
  <w:style w:type="paragraph" w:styleId="ListNumber4">
    <w:name w:val="List Number 4"/>
    <w:basedOn w:val="List4"/>
    <w:rsid w:val="00282BE2"/>
    <w:pPr>
      <w:numPr>
        <w:numId w:val="7"/>
      </w:numPr>
    </w:pPr>
  </w:style>
  <w:style w:type="paragraph" w:styleId="ListNumber5">
    <w:name w:val="List Number 5"/>
    <w:basedOn w:val="List5"/>
    <w:rsid w:val="00282BE2"/>
    <w:pPr>
      <w:numPr>
        <w:numId w:val="8"/>
      </w:numPr>
    </w:pPr>
  </w:style>
  <w:style w:type="paragraph" w:styleId="BlockText">
    <w:name w:val="Block Text"/>
    <w:basedOn w:val="Normal"/>
    <w:rsid w:val="00282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BE2"/>
    <w:rPr>
      <w:sz w:val="16"/>
      <w:vertAlign w:val="superscript"/>
    </w:rPr>
  </w:style>
  <w:style w:type="character" w:customStyle="1" w:styleId="Symbols">
    <w:name w:val="Symbols"/>
    <w:basedOn w:val="DefaultParagraphFont"/>
    <w:rsid w:val="00282BE2"/>
    <w:rPr>
      <w:rFonts w:ascii="Symbol" w:hAnsi="Symbol"/>
    </w:rPr>
  </w:style>
  <w:style w:type="character" w:customStyle="1" w:styleId="MenuOptions">
    <w:name w:val="Menu Options"/>
    <w:basedOn w:val="DefaultParagraphFont"/>
    <w:rsid w:val="00282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BE2"/>
    <w:rPr>
      <w:b/>
    </w:rPr>
  </w:style>
  <w:style w:type="character" w:customStyle="1" w:styleId="Underlined">
    <w:name w:val="Underlined"/>
    <w:basedOn w:val="DefaultParagraphFont"/>
    <w:rsid w:val="00282BE2"/>
    <w:rPr>
      <w:u w:val="single"/>
    </w:rPr>
  </w:style>
  <w:style w:type="paragraph" w:customStyle="1" w:styleId="TableBodyTextRight">
    <w:name w:val="Table Body Text Right"/>
    <w:basedOn w:val="TableBodyText"/>
    <w:rsid w:val="00282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BE2"/>
    <w:rPr>
      <w:sz w:val="18"/>
    </w:rPr>
  </w:style>
  <w:style w:type="paragraph" w:customStyle="1" w:styleId="BodySmallRight">
    <w:name w:val="Body Small Right"/>
    <w:basedOn w:val="BodyTextRight"/>
    <w:rsid w:val="00282BE2"/>
    <w:rPr>
      <w:sz w:val="18"/>
      <w:szCs w:val="18"/>
    </w:rPr>
  </w:style>
  <w:style w:type="paragraph" w:customStyle="1" w:styleId="MarginEdition">
    <w:name w:val="Margin Edition"/>
    <w:basedOn w:val="MarginNote"/>
    <w:rsid w:val="00282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BE2"/>
    <w:rPr>
      <w:sz w:val="2"/>
      <w:szCs w:val="2"/>
    </w:rPr>
  </w:style>
  <w:style w:type="character" w:customStyle="1" w:styleId="Small">
    <w:name w:val="Small"/>
    <w:basedOn w:val="DefaultParagraphFont"/>
    <w:rsid w:val="00282BE2"/>
    <w:rPr>
      <w:sz w:val="16"/>
    </w:rPr>
  </w:style>
  <w:style w:type="paragraph" w:customStyle="1" w:styleId="WideTable">
    <w:name w:val="Wide Table"/>
    <w:basedOn w:val="Normal"/>
    <w:rsid w:val="00282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BE2"/>
  </w:style>
  <w:style w:type="paragraph" w:styleId="Quote">
    <w:name w:val="Quote"/>
    <w:basedOn w:val="Heading1"/>
    <w:link w:val="QuoteChar"/>
    <w:qFormat/>
    <w:rsid w:val="00282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BE2"/>
    <w:pPr>
      <w:pageBreakBefore/>
    </w:pPr>
  </w:style>
  <w:style w:type="paragraph" w:customStyle="1" w:styleId="Border">
    <w:name w:val="Border"/>
    <w:basedOn w:val="Normal"/>
    <w:qFormat/>
    <w:rsid w:val="00282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BE2"/>
    <w:rPr>
      <w:u w:val="single"/>
    </w:rPr>
  </w:style>
  <w:style w:type="character" w:customStyle="1" w:styleId="BoldandItalics">
    <w:name w:val="Bold and Italics"/>
    <w:qFormat/>
    <w:rsid w:val="00282BE2"/>
    <w:rPr>
      <w:b/>
      <w:i/>
      <w:u w:val="none"/>
    </w:rPr>
  </w:style>
  <w:style w:type="paragraph" w:styleId="BalloonText">
    <w:name w:val="Balloon Text"/>
    <w:basedOn w:val="Normal"/>
    <w:link w:val="BalloonTextChar"/>
    <w:rsid w:val="00282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BE2"/>
    <w:pPr>
      <w:spacing w:before="0" w:after="0"/>
    </w:pPr>
  </w:style>
  <w:style w:type="paragraph" w:customStyle="1" w:styleId="BodyTextBold">
    <w:name w:val="Body Text Bold"/>
    <w:basedOn w:val="BodyText"/>
    <w:qFormat/>
    <w:rsid w:val="00282BE2"/>
    <w:rPr>
      <w:b/>
    </w:rPr>
  </w:style>
  <w:style w:type="character" w:styleId="Hyperlink">
    <w:name w:val="Hyperlink"/>
    <w:basedOn w:val="DefaultParagraphFont"/>
    <w:uiPriority w:val="99"/>
    <w:unhideWhenUsed/>
    <w:rsid w:val="00853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5955</Characters>
  <Application>Microsoft Office Word</Application>
  <DocSecurity>0</DocSecurity>
  <Lines>160</Lines>
  <Paragraphs>137</Paragraphs>
  <ScaleCrop>false</ScaleCrop>
  <Company>Author-it Software Corporation Ltd.</Company>
  <LinksUpToDate>false</LinksUpToDate>
  <CharactersWithSpaces>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HLTAMAT002 Assist with childbirth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