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EA" w:rsidP="00733BEA">
      <w:pPr>
        <w:pStyle w:val="Title"/>
      </w:pPr>
      <w:r>
        <w:fldChar w:fldCharType="begin"/>
      </w:r>
      <w:r>
        <w:instrText xml:space="preserve"> TITLE   \* MERGEFORMAT </w:instrText>
      </w:r>
      <w:r>
        <w:fldChar w:fldCharType="separate"/>
      </w:r>
      <w:r>
        <w:t>HLTAHW077 Provide supervision for social and emotional wellbeing workers</w:t>
      </w:r>
      <w:r>
        <w:fldChar w:fldCharType="end"/>
      </w:r>
    </w:p>
    <w:p w:rsidR="00733BEA" w:rsidP="00733BEA">
      <w:pPr>
        <w:pStyle w:val="Version"/>
        <w:sectPr w:rsidSect="008A7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7D68" w:rsidP="008A7D68">
      <w:pPr>
        <w:pStyle w:val="SuperHeading"/>
      </w:pPr>
      <w:r w:rsidRPr="008A7D68">
        <w:t>HLTAHW077 Provide supervision for social and emotional wellbeing workers</w:t>
      </w:r>
    </w:p>
    <w:p w:rsidR="00000000" w:rsidRPr="008A7D68" w:rsidP="008A7D68">
      <w:pPr>
        <w:pStyle w:val="Heading1"/>
      </w:pPr>
      <w:bookmarkStart w:id="1" w:name="O_745838"/>
      <w:bookmarkEnd w:id="1"/>
      <w:r w:rsidRPr="008A7D68">
        <w:t>Modification History</w:t>
      </w:r>
    </w:p>
    <w:tbl>
      <w:tblPr>
        <w:tblW w:w="0" w:type="auto"/>
        <w:tblLayout w:type="fixed"/>
        <w:tblCellMar>
          <w:left w:w="62" w:type="dxa"/>
          <w:right w:w="62" w:type="dxa"/>
        </w:tblCellMar>
        <w:tblLook w:val="0000"/>
      </w:tblPr>
      <w:tblGrid>
        <w:gridCol w:w="3060"/>
        <w:gridCol w:w="6074"/>
      </w:tblGrid>
      <w:tr w:rsidTr="008A7D6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rPr>
                <w:rStyle w:val="SpecialBold"/>
              </w:rPr>
              <w:t>Comments</w:t>
            </w:r>
          </w:p>
        </w:tc>
      </w:tr>
      <w:tr w:rsidTr="008A7D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t>Updated:</w:t>
            </w:r>
          </w:p>
          <w:p w:rsidR="00000000" w:rsidRPr="008A7D68" w:rsidP="008A7D68">
            <w:pPr>
              <w:pStyle w:val="ListBullet"/>
            </w:pPr>
            <w:r w:rsidRPr="008A7D68">
              <w:t>assessor requirements statement</w:t>
            </w:r>
          </w:p>
          <w:p w:rsidR="00000000" w:rsidRPr="008A7D68" w:rsidP="008A7D68">
            <w:pPr>
              <w:pStyle w:val="ListBullet"/>
            </w:pPr>
            <w:r w:rsidRPr="008A7D68">
              <w:t>foundation skills lead in statement</w:t>
            </w:r>
          </w:p>
          <w:p w:rsidR="00000000" w:rsidRPr="008A7D68" w:rsidP="008A7D68">
            <w:pPr>
              <w:pStyle w:val="ListBullet"/>
            </w:pPr>
            <w:r w:rsidRPr="008A7D68">
              <w:t>licensing statement</w:t>
            </w:r>
          </w:p>
          <w:p w:rsidR="00000000" w:rsidRPr="008A7D68" w:rsidP="008A7D68">
            <w:pPr>
              <w:pStyle w:val="ListBullet"/>
            </w:pPr>
            <w:r w:rsidRPr="008A7D68">
              <w:t>modification history to reflect 2012 standards</w:t>
            </w:r>
          </w:p>
          <w:p w:rsidR="00000000" w:rsidP="008A7D68">
            <w:pPr>
              <w:pStyle w:val="BodyText"/>
              <w:rPr>
                <w:lang w:val="en-NZ"/>
              </w:rPr>
            </w:pPr>
            <w:r w:rsidRPr="008A7D68">
              <w:t>Equivalent outcome.</w:t>
            </w:r>
          </w:p>
        </w:tc>
      </w:tr>
      <w:tr w:rsidTr="008A7D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t xml:space="preserve">This version was released in </w:t>
            </w:r>
            <w:r w:rsidRPr="008A7D68">
              <w:rPr>
                <w:rStyle w:val="Emphasis"/>
              </w:rPr>
              <w:t>HLT Health Training Package release 1.0</w:t>
            </w:r>
            <w:r w:rsidRPr="008A7D68">
              <w:t xml:space="preserve"> and meets the requirements of the 2012 Standards for Training Packages.</w:t>
            </w:r>
          </w:p>
          <w:p w:rsidR="00000000" w:rsidRPr="008A7D68" w:rsidP="008A7D68">
            <w:pPr>
              <w:pStyle w:val="BodyText"/>
            </w:pPr>
            <w:r w:rsidRPr="008A7D68">
              <w:t>Significant changes to elements and performance criteria.</w:t>
            </w:r>
            <w:r w:rsidRPr="008A7D68">
              <w:br/>
              <w:t>New evidence requirements for assessment, including volume and environment requirements.</w:t>
            </w:r>
          </w:p>
        </w:tc>
      </w:tr>
    </w:tbl>
    <w:p w:rsidR="00000000" w:rsidRPr="008A7D68" w:rsidP="008A7D68">
      <w:pPr>
        <w:pStyle w:val="BodyText"/>
      </w:pPr>
    </w:p>
    <w:p w:rsidR="00000000" w:rsidRPr="008A7D68" w:rsidP="008A7D68">
      <w:pPr>
        <w:pStyle w:val="AllowPageBreak"/>
      </w:pPr>
    </w:p>
    <w:p w:rsidR="00000000" w:rsidRPr="008A7D68" w:rsidP="008A7D68">
      <w:pPr>
        <w:pStyle w:val="Heading1"/>
      </w:pPr>
      <w:bookmarkStart w:id="2" w:name="O_745837"/>
      <w:bookmarkEnd w:id="2"/>
      <w:r w:rsidRPr="008A7D68">
        <w:t>Application</w:t>
      </w:r>
    </w:p>
    <w:p w:rsidR="00000000" w:rsidRPr="008A7D68" w:rsidP="00733BEA">
      <w:pPr>
        <w:pStyle w:val="BodyText"/>
      </w:pPr>
      <w:r w:rsidRPr="008A7D68">
        <w:t xml:space="preserve">This unit describes the required skills and knowledge to provide professional </w:t>
      </w:r>
      <w:r w:rsidRPr="008A7D68">
        <w:t>supervision for social and emotional wellbeing workers practising in an Aboriginal and/or Torres Strait Islander community context.</w:t>
      </w:r>
    </w:p>
    <w:p w:rsidR="00000000" w:rsidRPr="008A7D68" w:rsidP="00733BEA">
      <w:pPr>
        <w:pStyle w:val="BodyText"/>
      </w:pPr>
      <w:r w:rsidRPr="008A7D68">
        <w:t>The unit applies to senior Aboriginal and/or Torres Strait Islander Health Workers overseeing clinical aspects of the deliv</w:t>
      </w:r>
      <w:r w:rsidRPr="008A7D68">
        <w:t xml:space="preserve">ery of primary health care services and/or managing the overall delivery of primary health care services and programs to Aboriginal and/or Torres Strait Islander clients and communities. </w:t>
      </w:r>
    </w:p>
    <w:p w:rsidR="00733BEA" w:rsidP="00733BEA">
      <w:pPr>
        <w:pStyle w:val="BodyText"/>
      </w:pPr>
      <w:r w:rsidRPr="008A7D68">
        <w:t>This unit equips Aboriginal and/or Torres Strait Islander Health Wo</w:t>
      </w:r>
      <w:r w:rsidRPr="008A7D68">
        <w:t>rkers to provide support related to social and emotional wellbeing and does not infer that they are qualified counsellors.</w:t>
      </w:r>
    </w:p>
    <w:p w:rsidR="00733BEA" w:rsidRPr="00733BEA" w:rsidP="00733BEA">
      <w:pPr>
        <w:pStyle w:val="BodyText"/>
        <w:rPr>
          <w:i/>
        </w:rPr>
      </w:pPr>
      <w:r w:rsidRPr="00733BEA">
        <w:rPr>
          <w:rStyle w:val="Emphasis"/>
        </w:rPr>
        <w:t>The skills in this unit must be applied in accordance with Commonwealth and State/Territory legislation, Australian/New Zealand sta</w:t>
      </w:r>
      <w:r w:rsidRPr="00733BEA">
        <w:rPr>
          <w:rStyle w:val="Emphasis"/>
        </w:rPr>
        <w:t>ndards and industry codes of practice</w:t>
      </w:r>
      <w:r w:rsidRPr="00733BEA">
        <w:rPr>
          <w:i/>
        </w:rPr>
        <w:t>.</w:t>
      </w:r>
    </w:p>
    <w:p w:rsidR="00000000" w:rsidRPr="008A7D68" w:rsidP="008A7D68">
      <w:pPr>
        <w:pStyle w:val="Heading1"/>
      </w:pPr>
      <w:bookmarkStart w:id="3" w:name="O_745836"/>
      <w:bookmarkEnd w:id="3"/>
      <w:r w:rsidRPr="008A7D68">
        <w:t>Elements and Performance Criteria</w:t>
      </w:r>
    </w:p>
    <w:tbl>
      <w:tblPr>
        <w:tblW w:w="0" w:type="auto"/>
        <w:tblLayout w:type="fixed"/>
        <w:tblCellMar>
          <w:left w:w="62" w:type="dxa"/>
          <w:right w:w="62" w:type="dxa"/>
        </w:tblCellMar>
        <w:tblLook w:val="0000"/>
      </w:tblPr>
      <w:tblGrid>
        <w:gridCol w:w="3300"/>
        <w:gridCol w:w="5739"/>
      </w:tblGrid>
      <w:tr w:rsidTr="008A7D68">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PERFORMANCE CRITERIA</w:t>
            </w:r>
          </w:p>
        </w:tc>
      </w:tr>
      <w:tr w:rsidTr="008A7D68">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Emphasis"/>
              </w:rPr>
              <w:t xml:space="preserve">Performance criteria specify the level of performance needed to demonstrate achievement of the element. </w:t>
            </w:r>
          </w:p>
        </w:tc>
      </w:tr>
      <w:tr w:rsidTr="008A7D68">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1. Provide debriefing and support for social and emotional wellbeing workers</w:t>
            </w:r>
          </w:p>
        </w:tc>
        <w:tc>
          <w:tcPr>
            <w:tcW w:w="5739"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1.1</w:t>
            </w:r>
            <w:r w:rsidRPr="008A7D68">
              <w:tab/>
              <w:t>Provide workers with a supportive environment to discuss social and e</w:t>
            </w:r>
            <w:r w:rsidRPr="008A7D68">
              <w:t>motional wellbeing work issues</w:t>
            </w:r>
          </w:p>
          <w:p w:rsidR="00000000" w:rsidRPr="008A7D68" w:rsidP="008A7D68">
            <w:pPr>
              <w:pStyle w:val="BodyText"/>
            </w:pPr>
            <w:r w:rsidRPr="008A7D68">
              <w:t>1.2</w:t>
            </w:r>
            <w:r w:rsidRPr="008A7D68">
              <w:tab/>
              <w:t>Maintain confidentiality of clients and workers</w:t>
            </w:r>
          </w:p>
          <w:p w:rsidR="00000000" w:rsidRPr="008A7D68" w:rsidP="008A7D68">
            <w:pPr>
              <w:pStyle w:val="BodyText"/>
            </w:pPr>
            <w:r w:rsidRPr="008A7D68">
              <w:t>1.3</w:t>
            </w:r>
            <w:r w:rsidRPr="008A7D68">
              <w:tab/>
              <w:t>Guide workers through a process of self-reflection and review of key issues relating to social and emotional wellbeing work</w:t>
            </w:r>
          </w:p>
          <w:p w:rsidR="00000000" w:rsidRPr="008A7D68" w:rsidP="008A7D68">
            <w:pPr>
              <w:pStyle w:val="BodyText"/>
            </w:pPr>
            <w:r w:rsidRPr="008A7D68">
              <w:t>1.4</w:t>
            </w:r>
            <w:r w:rsidRPr="008A7D68">
              <w:tab/>
              <w:t>Assist workers to identify personally con</w:t>
            </w:r>
            <w:r w:rsidRPr="008A7D68">
              <w:t>fronting issues and utilise them constructively in their work</w:t>
            </w:r>
          </w:p>
          <w:p w:rsidR="00000000" w:rsidP="008A7D68">
            <w:pPr>
              <w:pStyle w:val="BodyText"/>
              <w:rPr>
                <w:lang w:val="en-NZ"/>
              </w:rPr>
            </w:pPr>
            <w:r w:rsidRPr="008A7D68">
              <w:t>1.5</w:t>
            </w:r>
            <w:r w:rsidRPr="008A7D68">
              <w:tab/>
              <w:t xml:space="preserve">Assist workers to identify and apply appropriate strategies and techniques for protection of self and clients </w:t>
            </w:r>
          </w:p>
        </w:tc>
      </w:tr>
      <w:tr w:rsidTr="008A7D68">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p>
        </w:tc>
      </w:tr>
      <w:tr w:rsidTr="008A7D68">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2. Analyse and evaluate social and emotional wellbeing processes and outcom</w:t>
            </w:r>
            <w:r w:rsidRPr="008A7D68">
              <w:t>es</w:t>
            </w:r>
          </w:p>
        </w:tc>
        <w:tc>
          <w:tcPr>
            <w:tcW w:w="5739"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2.1</w:t>
            </w:r>
            <w:r w:rsidRPr="008A7D68">
              <w:tab/>
              <w:t xml:space="preserve">Obtain information to clarify issues arising and strategies used to address these issues in social and emotional wellbeing work </w:t>
            </w:r>
          </w:p>
          <w:p w:rsidR="00000000" w:rsidRPr="008A7D68" w:rsidP="008A7D68">
            <w:pPr>
              <w:pStyle w:val="BodyText"/>
            </w:pPr>
            <w:r w:rsidRPr="008A7D68">
              <w:t>2.2</w:t>
            </w:r>
            <w:r w:rsidRPr="008A7D68">
              <w:tab/>
              <w:t xml:space="preserve">Clarify client outcomes achieved through the work </w:t>
            </w:r>
          </w:p>
          <w:p w:rsidR="00000000" w:rsidRPr="008A7D68" w:rsidP="008A7D68">
            <w:pPr>
              <w:pStyle w:val="BodyText"/>
            </w:pPr>
            <w:r w:rsidRPr="008A7D68">
              <w:t>2.3</w:t>
            </w:r>
            <w:r w:rsidRPr="008A7D68">
              <w:tab/>
              <w:t>Analyse strategies and practices used by workers</w:t>
            </w:r>
          </w:p>
          <w:p w:rsidR="00000000" w:rsidP="008A7D68">
            <w:pPr>
              <w:pStyle w:val="BodyText"/>
              <w:rPr>
                <w:lang w:val="en-NZ"/>
              </w:rPr>
            </w:pPr>
            <w:r w:rsidRPr="008A7D68">
              <w:t>2.4</w:t>
            </w:r>
            <w:r w:rsidRPr="008A7D68">
              <w:tab/>
            </w:r>
            <w:r w:rsidRPr="008A7D68">
              <w:t>Evaluate the effectiveness of strategies and practices used in social and emotional wellbeing work in terms of outcomes for clients and impact on worker</w:t>
            </w:r>
          </w:p>
        </w:tc>
      </w:tr>
      <w:tr w:rsidTr="008A7D68">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p>
        </w:tc>
      </w:tr>
      <w:tr w:rsidTr="008A7D68">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3. Provide feedback and support to social and emotional wellbeing worker</w:t>
            </w:r>
          </w:p>
        </w:tc>
        <w:tc>
          <w:tcPr>
            <w:tcW w:w="5739"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3.1</w:t>
            </w:r>
            <w:r w:rsidRPr="008A7D68">
              <w:tab/>
              <w:t>Discuss strategies and</w:t>
            </w:r>
            <w:r w:rsidRPr="008A7D68">
              <w:t xml:space="preserve"> practices used by worker in relation to client outcomes and impact on worker</w:t>
            </w:r>
          </w:p>
          <w:p w:rsidR="00000000" w:rsidRPr="008A7D68" w:rsidP="008A7D68">
            <w:pPr>
              <w:pStyle w:val="BodyText"/>
            </w:pPr>
            <w:r w:rsidRPr="008A7D68">
              <w:t>3.2</w:t>
            </w:r>
            <w:r w:rsidRPr="008A7D68">
              <w:tab/>
              <w:t>Provide feedback to reinforce appropriate social and emotional wellbeing work and/or to support change where required</w:t>
            </w:r>
          </w:p>
          <w:p w:rsidR="00000000" w:rsidRPr="008A7D68" w:rsidP="008A7D68">
            <w:pPr>
              <w:pStyle w:val="BodyText"/>
            </w:pPr>
            <w:r w:rsidRPr="008A7D68">
              <w:t>3.3</w:t>
            </w:r>
            <w:r w:rsidRPr="008A7D68">
              <w:tab/>
              <w:t>Provide professional guidance to worker as required</w:t>
            </w:r>
          </w:p>
          <w:p w:rsidR="00000000" w:rsidRPr="008A7D68" w:rsidP="008A7D68">
            <w:pPr>
              <w:pStyle w:val="BodyText"/>
            </w:pPr>
            <w:r w:rsidRPr="008A7D68">
              <w:t>3.4</w:t>
            </w:r>
            <w:r w:rsidRPr="008A7D68">
              <w:tab/>
              <w:t>Support worker to change and/or enhance practices as appropriate</w:t>
            </w:r>
          </w:p>
        </w:tc>
      </w:tr>
    </w:tbl>
    <w:p w:rsidR="00733BEA" w:rsidP="008A7D68">
      <w:pPr>
        <w:pStyle w:val="BodyText"/>
      </w:pPr>
    </w:p>
    <w:p w:rsidR="00733BEA" w:rsidP="008A7D68">
      <w:pPr>
        <w:pStyle w:val="BodyText"/>
      </w:pPr>
    </w:p>
    <w:p w:rsidR="00000000" w:rsidRPr="008A7D68" w:rsidP="008A7D68">
      <w:pPr>
        <w:pStyle w:val="Heading1"/>
      </w:pPr>
      <w:bookmarkStart w:id="4" w:name="O_745835"/>
      <w:bookmarkEnd w:id="4"/>
      <w:r w:rsidRPr="008A7D68">
        <w:t>Foundation Skills</w:t>
      </w:r>
    </w:p>
    <w:tbl>
      <w:tblPr>
        <w:tblW w:w="0" w:type="auto"/>
        <w:tblLayout w:type="fixed"/>
        <w:tblCellMar>
          <w:left w:w="62" w:type="dxa"/>
          <w:right w:w="62" w:type="dxa"/>
        </w:tblCellMar>
        <w:tblLook w:val="0000"/>
      </w:tblPr>
      <w:tblGrid>
        <w:gridCol w:w="8964"/>
      </w:tblGrid>
      <w:tr w:rsidTr="008A7D6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Emphasis"/>
              </w:rPr>
              <w:t>The Foundation Skills describe those required skills (language, literacy, numeracy and employment skills) that are essential to performance.</w:t>
            </w:r>
          </w:p>
        </w:tc>
      </w:tr>
      <w:tr w:rsidTr="008A7D6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Foundation skills essential to performance are explicit in the performance criteria of this unit of competency.</w:t>
            </w:r>
          </w:p>
        </w:tc>
      </w:tr>
    </w:tbl>
    <w:p w:rsidR="00000000" w:rsidRPr="008A7D68" w:rsidP="008A7D68">
      <w:pPr>
        <w:pStyle w:val="BodyText"/>
      </w:pPr>
    </w:p>
    <w:p w:rsidR="00000000" w:rsidRPr="008A7D68" w:rsidP="008A7D68">
      <w:pPr>
        <w:pStyle w:val="AllowPageBreak"/>
      </w:pPr>
    </w:p>
    <w:p w:rsidR="00000000" w:rsidRPr="008A7D68" w:rsidP="008A7D68">
      <w:pPr>
        <w:pStyle w:val="Heading1"/>
      </w:pPr>
      <w:bookmarkStart w:id="5" w:name="O_745834"/>
      <w:bookmarkEnd w:id="5"/>
      <w:r w:rsidRPr="008A7D68">
        <w:t>Unit Mapping Information</w:t>
      </w:r>
    </w:p>
    <w:p w:rsidR="00733BEA" w:rsidP="00733BEA">
      <w:pPr>
        <w:pStyle w:val="BodyText"/>
      </w:pPr>
      <w:r w:rsidRPr="008A7D68">
        <w:t>No equivalent unit.</w:t>
      </w:r>
    </w:p>
    <w:p w:rsidR="00000000" w:rsidRPr="008A7D68" w:rsidP="008A7D68">
      <w:pPr>
        <w:pStyle w:val="Heading1"/>
      </w:pPr>
      <w:bookmarkStart w:id="6" w:name="O_745839"/>
      <w:bookmarkEnd w:id="6"/>
      <w:r w:rsidRPr="008A7D68">
        <w:t>Links</w:t>
      </w:r>
    </w:p>
    <w:p w:rsidR="00000000" w:rsidRPr="008A7D68" w:rsidP="00733BEA">
      <w:pPr>
        <w:pStyle w:val="BodyText"/>
      </w:pPr>
      <w:r w:rsidRPr="008A7D68">
        <w:t>Companion Volume implementation guides are found in VETN</w:t>
      </w:r>
      <w:r w:rsidRPr="008A7D68">
        <w:t xml:space="preserve">et - </w:t>
      </w:r>
      <w:r>
        <w:fldChar w:fldCharType="begin"/>
      </w:r>
      <w:r>
        <w:instrText xml:space="preserve"> HYPERLINK "https://vetnet.gov.au/Pages/TrainingDocs.aspx?q=ced1390f-48d9-4ab0-bd50-b015e5485705" </w:instrText>
      </w:r>
      <w:r>
        <w:fldChar w:fldCharType="separate"/>
      </w:r>
      <w:r w:rsidRPr="007F2821">
        <w:rPr>
          <w:rStyle w:val="Hyperlink"/>
        </w:rPr>
        <w:t>https://vetnet.gov.au/Pages/TrainingDocs.aspx?q=ced1390f-48d9-4ab0-bd50-b015e5485705</w:t>
      </w:r>
      <w:r>
        <w:fldChar w:fldCharType="end"/>
      </w:r>
    </w:p>
    <w:p w:rsidR="00000000" w:rsidRPr="008A7D68" w:rsidP="00733BEA">
      <w:pPr>
        <w:pStyle w:val="BodyText"/>
        <w:sectPr w:rsidSect="008A7D68">
          <w:headerReference w:type="default" r:id="rId10"/>
          <w:footerReference w:type="default" r:id="rId11"/>
          <w:pgSz w:w="11908" w:h="16833"/>
          <w:pgMar w:top="1702" w:right="1418" w:bottom="1702" w:left="1418" w:header="992" w:footer="992" w:gutter="0"/>
          <w:cols w:space="720"/>
          <w:noEndnote/>
          <w:docGrid w:linePitch="299"/>
        </w:sectPr>
      </w:pPr>
    </w:p>
    <w:p w:rsidR="00000000" w:rsidRPr="008A7D68" w:rsidP="008A7D68">
      <w:pPr>
        <w:pStyle w:val="SuperHeading"/>
      </w:pPr>
      <w:r w:rsidRPr="008A7D68">
        <w:t>Assessment Requirements for HLTAHW077 Provide supervision for social and emotional wellbeing workers</w:t>
      </w:r>
    </w:p>
    <w:p w:rsidR="00000000" w:rsidRPr="008A7D68" w:rsidP="008A7D68">
      <w:pPr>
        <w:pStyle w:val="Heading1"/>
      </w:pPr>
      <w:bookmarkStart w:id="7" w:name="O_745832"/>
      <w:bookmarkEnd w:id="7"/>
      <w:r w:rsidRPr="008A7D68">
        <w:t>Mo</w:t>
      </w:r>
      <w:r w:rsidRPr="008A7D68">
        <w:t>dification History</w:t>
      </w:r>
    </w:p>
    <w:tbl>
      <w:tblPr>
        <w:tblW w:w="0" w:type="auto"/>
        <w:tblLayout w:type="fixed"/>
        <w:tblCellMar>
          <w:left w:w="62" w:type="dxa"/>
          <w:right w:w="62" w:type="dxa"/>
        </w:tblCellMar>
        <w:tblLook w:val="0000"/>
      </w:tblPr>
      <w:tblGrid>
        <w:gridCol w:w="3060"/>
        <w:gridCol w:w="6074"/>
      </w:tblGrid>
      <w:tr w:rsidTr="008A7D6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rPr>
                <w:rStyle w:val="SpecialBold"/>
              </w:rPr>
              <w:t>Comments</w:t>
            </w:r>
          </w:p>
        </w:tc>
      </w:tr>
      <w:tr w:rsidTr="008A7D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t>Updated:</w:t>
            </w:r>
          </w:p>
          <w:p w:rsidR="00000000" w:rsidRPr="008A7D68" w:rsidP="008A7D68">
            <w:pPr>
              <w:pStyle w:val="ListBullet"/>
            </w:pPr>
            <w:r w:rsidRPr="008A7D68">
              <w:t>assessor requirements statement</w:t>
            </w:r>
          </w:p>
          <w:p w:rsidR="00000000" w:rsidRPr="008A7D68" w:rsidP="008A7D68">
            <w:pPr>
              <w:pStyle w:val="ListBullet"/>
            </w:pPr>
            <w:r w:rsidRPr="008A7D68">
              <w:t>foundation skills lead in statement</w:t>
            </w:r>
          </w:p>
          <w:p w:rsidR="00000000" w:rsidRPr="008A7D68" w:rsidP="008A7D68">
            <w:pPr>
              <w:pStyle w:val="ListBullet"/>
            </w:pPr>
            <w:r w:rsidRPr="008A7D68">
              <w:t>licensing statement</w:t>
            </w:r>
          </w:p>
          <w:p w:rsidR="00000000" w:rsidRPr="008A7D68" w:rsidP="008A7D68">
            <w:pPr>
              <w:pStyle w:val="ListBullet"/>
            </w:pPr>
            <w:r w:rsidRPr="008A7D68">
              <w:t>modification history to reflect 2012 standards</w:t>
            </w:r>
          </w:p>
          <w:p w:rsidR="00000000" w:rsidP="008A7D68">
            <w:pPr>
              <w:pStyle w:val="BodyText"/>
              <w:rPr>
                <w:lang w:val="en-NZ"/>
              </w:rPr>
            </w:pPr>
            <w:r w:rsidRPr="008A7D68">
              <w:t>Equivalent outcome.</w:t>
            </w:r>
          </w:p>
        </w:tc>
      </w:tr>
      <w:tr w:rsidTr="008A7D6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7D68">
            <w:pPr>
              <w:pStyle w:val="BodyText"/>
              <w:rPr>
                <w:lang w:val="en-NZ"/>
              </w:rPr>
            </w:pPr>
            <w:r w:rsidRPr="008A7D6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7D68" w:rsidP="008A7D68">
            <w:pPr>
              <w:pStyle w:val="BodyText"/>
            </w:pPr>
            <w:r w:rsidRPr="008A7D68">
              <w:t xml:space="preserve">This version was released in </w:t>
            </w:r>
            <w:r w:rsidRPr="008A7D68">
              <w:rPr>
                <w:rStyle w:val="Emphasis"/>
              </w:rPr>
              <w:t>HLT Health Training Package release 1.0</w:t>
            </w:r>
            <w:r w:rsidRPr="008A7D68">
              <w:t xml:space="preserve"> and meets the requirements of the 2012 Standards for Training Packages.</w:t>
            </w:r>
          </w:p>
          <w:p w:rsidR="00000000" w:rsidRPr="008A7D68" w:rsidP="008A7D68">
            <w:pPr>
              <w:pStyle w:val="BodyText"/>
            </w:pPr>
            <w:r w:rsidRPr="008A7D68">
              <w:t>Significant changes to elements and performance criteria.</w:t>
            </w:r>
            <w:r w:rsidRPr="008A7D68">
              <w:br/>
              <w:t>New evidence requirements for assessment, including volume and environment requirement</w:t>
            </w:r>
            <w:r w:rsidRPr="008A7D68">
              <w:t>s.</w:t>
            </w:r>
          </w:p>
        </w:tc>
      </w:tr>
    </w:tbl>
    <w:p w:rsidR="00000000" w:rsidRPr="008A7D68" w:rsidP="008A7D68">
      <w:pPr>
        <w:pStyle w:val="BodyText"/>
      </w:pPr>
    </w:p>
    <w:p w:rsidR="00000000" w:rsidRPr="008A7D68" w:rsidP="008A7D68">
      <w:pPr>
        <w:pStyle w:val="AllowPageBreak"/>
      </w:pPr>
    </w:p>
    <w:p w:rsidR="00000000" w:rsidRPr="008A7D68" w:rsidP="008A7D68">
      <w:pPr>
        <w:pStyle w:val="Heading1"/>
      </w:pPr>
      <w:bookmarkStart w:id="8" w:name="O_745831"/>
      <w:bookmarkEnd w:id="8"/>
      <w:r w:rsidRPr="008A7D68">
        <w:t>Performance Evidence</w:t>
      </w:r>
    </w:p>
    <w:p w:rsidR="00000000" w:rsidRPr="008A7D68" w:rsidP="00733BEA">
      <w:pPr>
        <w:pStyle w:val="BodyText"/>
      </w:pPr>
      <w:r w:rsidRPr="008A7D68">
        <w:t>The candidate must show evidence of the ability to complete tasks outlined in elements and performance criteria of this unit, manage tasks and manage contingencies in the context of the work role.</w:t>
      </w:r>
    </w:p>
    <w:p w:rsidR="00000000" w:rsidRPr="008A7D68" w:rsidP="00733BEA">
      <w:pPr>
        <w:pStyle w:val="BodyText"/>
      </w:pPr>
      <w:r w:rsidRPr="008A7D68">
        <w:t>There must be ev</w:t>
      </w:r>
      <w:r w:rsidRPr="008A7D68">
        <w:t>idence that the candidate has:</w:t>
      </w:r>
    </w:p>
    <w:p w:rsidR="00000000" w:rsidRPr="008A7D68" w:rsidP="008A7D68">
      <w:pPr>
        <w:pStyle w:val="ListBullet"/>
      </w:pPr>
      <w:r w:rsidRPr="008A7D68">
        <w:t>supported at least two Aboriginal and/or Torres Strait Islander health workers to provide social and emotional wellbeing support by:</w:t>
      </w:r>
    </w:p>
    <w:p w:rsidR="00000000" w:rsidRPr="008A7D68" w:rsidP="008A7D68">
      <w:pPr>
        <w:pStyle w:val="List3"/>
      </w:pPr>
      <w:r>
        <w:t>•</w:t>
      </w:r>
      <w:r>
        <w:tab/>
      </w:r>
      <w:r w:rsidRPr="008A7D68">
        <w:t xml:space="preserve">providing professional feedback, debriefing and support </w:t>
      </w:r>
    </w:p>
    <w:p w:rsidR="00000000" w:rsidRPr="008A7D68" w:rsidP="008A7D68">
      <w:pPr>
        <w:pStyle w:val="List3"/>
      </w:pPr>
      <w:r>
        <w:t>•</w:t>
      </w:r>
      <w:r>
        <w:tab/>
      </w:r>
      <w:r w:rsidRPr="008A7D68">
        <w:t>using culturally appropriate and safe communication skills with the worker to:</w:t>
      </w:r>
    </w:p>
    <w:p w:rsidR="00000000" w:rsidRPr="008A7D68" w:rsidP="008A7D68">
      <w:pPr>
        <w:pStyle w:val="ListBullet3"/>
      </w:pPr>
      <w:r w:rsidRPr="008A7D68">
        <w:t>build rapport and trust</w:t>
      </w:r>
    </w:p>
    <w:p w:rsidR="00000000" w:rsidRPr="008A7D68" w:rsidP="008A7D68">
      <w:pPr>
        <w:pStyle w:val="ListBullet3"/>
      </w:pPr>
      <w:r w:rsidRPr="008A7D68">
        <w:t>obtain information for reviewing practices</w:t>
      </w:r>
    </w:p>
    <w:p w:rsidR="00000000" w:rsidRPr="008A7D68" w:rsidP="008A7D68">
      <w:pPr>
        <w:pStyle w:val="ListBullet3"/>
      </w:pPr>
      <w:r w:rsidRPr="008A7D68">
        <w:t>support the worker to discuss personally confronting issues</w:t>
      </w:r>
    </w:p>
    <w:p w:rsidR="00000000" w:rsidRPr="008A7D68" w:rsidP="008A7D68">
      <w:pPr>
        <w:pStyle w:val="ListBullet3"/>
      </w:pPr>
      <w:r w:rsidRPr="008A7D68">
        <w:t>discuss strategies and techniques to protect th</w:t>
      </w:r>
      <w:r w:rsidRPr="008A7D68">
        <w:t>e worker and clients</w:t>
      </w:r>
    </w:p>
    <w:p w:rsidR="00000000" w:rsidRPr="008A7D68" w:rsidP="008A7D68">
      <w:pPr>
        <w:pStyle w:val="ListBullet3"/>
      </w:pPr>
      <w:r w:rsidRPr="008A7D68">
        <w:t>maintain confidentiality of the worker and their clients</w:t>
      </w:r>
    </w:p>
    <w:p w:rsidR="00733BEA" w:rsidP="008A7D68">
      <w:pPr>
        <w:pStyle w:val="List3"/>
      </w:pPr>
      <w:r>
        <w:t>•</w:t>
      </w:r>
      <w:r>
        <w:tab/>
      </w:r>
      <w:r w:rsidRPr="008A7D68">
        <w:t>reviewing worker’s strategies and practices to reflect on client progress and outcomes, and identify successes and areas for change.</w:t>
      </w:r>
    </w:p>
    <w:p w:rsidR="00733BEA" w:rsidP="008A7D68">
      <w:pPr>
        <w:pStyle w:val="List3"/>
      </w:pPr>
    </w:p>
    <w:p w:rsidR="00000000" w:rsidRPr="008A7D68" w:rsidP="008A7D68">
      <w:pPr>
        <w:pStyle w:val="Heading1"/>
      </w:pPr>
      <w:bookmarkStart w:id="9" w:name="O_745830"/>
      <w:bookmarkEnd w:id="9"/>
      <w:r w:rsidRPr="008A7D68">
        <w:t>Knowledge Evidence</w:t>
      </w:r>
    </w:p>
    <w:p w:rsidR="00000000" w:rsidRPr="008A7D68" w:rsidP="00733BEA">
      <w:pPr>
        <w:pStyle w:val="BodyText"/>
      </w:pPr>
      <w:r w:rsidRPr="008A7D6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A7D68" w:rsidP="00733BEA">
      <w:pPr>
        <w:pStyle w:val="BodyText"/>
      </w:pPr>
      <w:r w:rsidRPr="008A7D68">
        <w:t>This includes</w:t>
      </w:r>
      <w:r w:rsidRPr="008A7D68">
        <w:t xml:space="preserve"> knowledge of:</w:t>
      </w:r>
    </w:p>
    <w:p w:rsidR="00000000" w:rsidRPr="008A7D68" w:rsidP="008A7D68">
      <w:pPr>
        <w:pStyle w:val="ListBullet"/>
      </w:pPr>
      <w:r w:rsidRPr="008A7D68">
        <w:t>a range of strategies and practices used to achieve desired client outcomes in relation to social and emotional wellbeing work</w:t>
      </w:r>
    </w:p>
    <w:p w:rsidR="00000000" w:rsidRPr="008A7D68" w:rsidP="008A7D68">
      <w:pPr>
        <w:pStyle w:val="ListBullet"/>
      </w:pPr>
      <w:r w:rsidRPr="008A7D68">
        <w:t xml:space="preserve">advanced skills, knowledge and attributes required to perform the work effectively </w:t>
      </w:r>
    </w:p>
    <w:p w:rsidR="00000000" w:rsidRPr="008A7D68" w:rsidP="008A7D68">
      <w:pPr>
        <w:pStyle w:val="ListBullet"/>
      </w:pPr>
      <w:r w:rsidRPr="008A7D68">
        <w:t xml:space="preserve">potential for work to impact </w:t>
      </w:r>
      <w:r w:rsidRPr="008A7D68">
        <w:t>the Aboriginal and/or Torres Strait Islander Health Worker in relation to own personal, family and community issues</w:t>
      </w:r>
    </w:p>
    <w:p w:rsidR="00000000" w:rsidRPr="008A7D68" w:rsidP="008A7D68">
      <w:pPr>
        <w:pStyle w:val="ListBullet"/>
      </w:pPr>
      <w:r w:rsidRPr="008A7D68">
        <w:t>strategies and practices to assist and support the Aboriginal and/or Torres Strait Islander Health Worker to prepare for, monitor and deal e</w:t>
      </w:r>
      <w:r w:rsidRPr="008A7D68">
        <w:t xml:space="preserve">ffectively with the impact of social and emotional wellbeing work. </w:t>
      </w:r>
    </w:p>
    <w:p w:rsidR="00000000" w:rsidRPr="008A7D68" w:rsidP="008A7D68">
      <w:pPr>
        <w:pStyle w:val="AllowPageBreak"/>
      </w:pPr>
    </w:p>
    <w:p w:rsidR="00000000" w:rsidRPr="008A7D68" w:rsidP="008A7D68">
      <w:pPr>
        <w:pStyle w:val="Heading1"/>
      </w:pPr>
      <w:bookmarkStart w:id="10" w:name="O_745829"/>
      <w:bookmarkEnd w:id="10"/>
      <w:r w:rsidRPr="008A7D68">
        <w:t>Assessment Conditions</w:t>
      </w:r>
    </w:p>
    <w:p w:rsidR="00000000" w:rsidRPr="008A7D68" w:rsidP="00733BEA">
      <w:pPr>
        <w:pStyle w:val="BodyText"/>
      </w:pPr>
      <w:r w:rsidRPr="008A7D68">
        <w:t xml:space="preserve">Skills must be demonstrated working: </w:t>
      </w:r>
    </w:p>
    <w:p w:rsidR="00000000" w:rsidRPr="008A7D68" w:rsidP="008A7D68">
      <w:pPr>
        <w:pStyle w:val="ListBullet"/>
      </w:pPr>
      <w:r w:rsidRPr="008A7D68">
        <w:t>in a health service or centre</w:t>
      </w:r>
    </w:p>
    <w:p w:rsidR="00000000" w:rsidRPr="008A7D68" w:rsidP="008A7D68">
      <w:pPr>
        <w:pStyle w:val="ListBullet"/>
      </w:pPr>
      <w:r w:rsidRPr="008A7D68">
        <w:t xml:space="preserve">as a senior member of and/or supervising a primary health care team </w:t>
      </w:r>
    </w:p>
    <w:p w:rsidR="00000000" w:rsidRPr="008A7D68" w:rsidP="008A7D68">
      <w:pPr>
        <w:pStyle w:val="ListBullet"/>
      </w:pPr>
      <w:r w:rsidRPr="008A7D68">
        <w:t>with Aborig</w:t>
      </w:r>
      <w:r w:rsidRPr="008A7D68">
        <w:t>inal and/or Torres Strait Islander clients.</w:t>
      </w:r>
    </w:p>
    <w:p w:rsidR="00000000" w:rsidRPr="008A7D68" w:rsidP="008A7D68">
      <w:pPr>
        <w:pStyle w:val="BodyText"/>
      </w:pPr>
    </w:p>
    <w:p w:rsidR="00000000" w:rsidRPr="008A7D68" w:rsidP="00733BEA">
      <w:pPr>
        <w:pStyle w:val="BodyText"/>
      </w:pPr>
      <w:r w:rsidRPr="008A7D68">
        <w:t>In addition, simulations and scenarios must be used where the full range of contexts and situations cannot be provided in the workplace or may occur only rarely. These are situations relating to emergency or unp</w:t>
      </w:r>
      <w:r w:rsidRPr="008A7D68">
        <w:t xml:space="preserve">lanned procedures where assessment in these circumstances would be unsafe or is impractical. </w:t>
      </w:r>
    </w:p>
    <w:p w:rsidR="00000000" w:rsidRPr="008A7D68" w:rsidP="00733BEA">
      <w:pPr>
        <w:pStyle w:val="BodyText"/>
      </w:pPr>
      <w:r w:rsidRPr="008A7D68">
        <w:t>Simulated assessment environments must simulate the real-life working environment where these skills and knowledge would be performed, with all the relevant equi</w:t>
      </w:r>
      <w:r w:rsidRPr="008A7D68">
        <w:t>pment and resources of that working environment.</w:t>
      </w:r>
    </w:p>
    <w:p w:rsidR="00000000" w:rsidRPr="008A7D68" w:rsidP="00733BEA">
      <w:pPr>
        <w:pStyle w:val="BodyText"/>
      </w:pPr>
      <w:r w:rsidRPr="008A7D68">
        <w:t>Assessors must satisfy the Standards for Registered Training Organisations (RTOs) 2015/AQTF mandatory competency requirements for assessors.</w:t>
      </w:r>
    </w:p>
    <w:p w:rsidR="00000000" w:rsidRPr="008A7D68" w:rsidP="00733BEA">
      <w:pPr>
        <w:pStyle w:val="BodyText"/>
      </w:pPr>
      <w:r w:rsidRPr="008A7D68">
        <w:t>Assessment must be undertaken by a workplace assessor who has expertise in this unit of competency and who is:</w:t>
      </w:r>
    </w:p>
    <w:p w:rsidR="00000000" w:rsidRPr="008A7D68" w:rsidP="00733BEA">
      <w:pPr>
        <w:pStyle w:val="BodyText"/>
      </w:pPr>
      <w:r w:rsidRPr="008A7D68">
        <w:t>an Aboriginal and/or Torres Strait Islander Health Worker</w:t>
      </w:r>
      <w:r>
        <w:t xml:space="preserve"> </w:t>
      </w:r>
      <w:r w:rsidRPr="008A7D68">
        <w:t>or:</w:t>
      </w:r>
    </w:p>
    <w:p w:rsidR="00000000" w:rsidRPr="008A7D68" w:rsidP="008A7D68">
      <w:pPr>
        <w:pStyle w:val="ListBullet"/>
      </w:pPr>
      <w:r w:rsidRPr="008A7D68">
        <w:t>accompanied by an Aboriginal and/or Torres Strait Islander person who is a recogn</w:t>
      </w:r>
      <w:r w:rsidRPr="008A7D68">
        <w:t>ised member of the community with experience in primary health care.</w:t>
      </w:r>
    </w:p>
    <w:p w:rsidR="00000000" w:rsidRPr="008A7D68" w:rsidP="008A7D68">
      <w:pPr>
        <w:pStyle w:val="AllowPageBreak"/>
      </w:pPr>
    </w:p>
    <w:p w:rsidR="00000000" w:rsidRPr="008A7D68" w:rsidP="008A7D68">
      <w:pPr>
        <w:pStyle w:val="Heading1"/>
      </w:pPr>
      <w:bookmarkStart w:id="11" w:name="O_745840"/>
      <w:bookmarkEnd w:id="11"/>
      <w:r w:rsidRPr="008A7D68">
        <w:t>Links</w:t>
      </w:r>
    </w:p>
    <w:p w:rsidR="00000000" w:rsidRPr="008A7D68" w:rsidP="00733BEA">
      <w:pPr>
        <w:pStyle w:val="BodyText"/>
      </w:pPr>
      <w:r w:rsidRPr="008A7D6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2821">
        <w:rPr>
          <w:rStyle w:val="Hyperlink"/>
        </w:rPr>
        <w:t>https://vetnet.gov.au/Pages/TrainingDocs.aspx?q=ced1390f-48d9-4ab0-bd50-b015e5485705</w:t>
      </w:r>
      <w:r>
        <w:fldChar w:fldCharType="end"/>
      </w:r>
    </w:p>
    <w:p w:rsidR="00000000" w:rsidRPr="008A7D68" w:rsidP="008A7D68"/>
    <w:sectPr w:rsidSect="008A7D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RPr="00733BEA" w:rsidP="00733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EA" w:rsidP="008A7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BEA" w:rsidP="008A7D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33BEA" w:rsidP="008A7D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P="008A7D68">
    <w:pPr>
      <w:pStyle w:val="Footer"/>
      <w:framePr w:wrap="around"/>
    </w:pPr>
    <w:r>
      <w:fldChar w:fldCharType="begin"/>
    </w:r>
    <w:r>
      <w:instrText xml:space="preserve"> DOCPROPERTY  Subject  \* MERGEFORMAT </w:instrText>
    </w:r>
    <w:r>
      <w:fldChar w:fldCharType="separate"/>
    </w:r>
    <w:r w:rsidR="00733BEA">
      <w:t>Approved</w:t>
    </w:r>
    <w:r w:rsidR="00733BEA">
      <w:fldChar w:fldCharType="end"/>
    </w:r>
    <w:r>
      <w:tab/>
      <w:t xml:space="preserve">Page </w:t>
    </w:r>
    <w:r>
      <w:fldChar w:fldCharType="begin"/>
    </w:r>
    <w:r>
      <w:instrText xml:space="preserve"> PAGE  \* Arabic  \* MERGEFORMAT </w:instrText>
    </w:r>
    <w:r>
      <w:fldChar w:fldCharType="separate"/>
    </w:r>
    <w:r w:rsidR="00733B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BEA">
      <w:rPr>
        <w:noProof/>
      </w:rPr>
      <w:t>4</w:t>
    </w:r>
    <w:r>
      <w:rPr>
        <w:noProof/>
      </w:rPr>
      <w:fldChar w:fldCharType="end"/>
    </w:r>
  </w:p>
  <w:p w:rsidR="008A7D68" w:rsidP="008A7D68">
    <w:pPr>
      <w:pStyle w:val="Footer"/>
      <w:framePr w:wrap="around"/>
    </w:pPr>
    <w:r>
      <w:t xml:space="preserve">© Commonwealth of Australia, </w:t>
    </w:r>
    <w:r>
      <w:fldChar w:fldCharType="begin"/>
    </w:r>
    <w:r>
      <w:instrText xml:space="preserve"> DATE  \@ "yyyy"  \* MERGEFORMAT </w:instrText>
    </w:r>
    <w:r>
      <w:fldChar w:fldCharType="separate"/>
    </w:r>
    <w:r w:rsidR="00733BEA">
      <w:rPr>
        <w:noProof/>
      </w:rPr>
      <w:t>2025</w:t>
    </w:r>
    <w:r>
      <w:fldChar w:fldCharType="end"/>
    </w:r>
    <w:r>
      <w:tab/>
    </w:r>
    <w:r>
      <w:fldChar w:fldCharType="begin"/>
    </w:r>
    <w:r>
      <w:instrText xml:space="preserve"> DOCPROPERTY  Author  \* MERGEFORMAT </w:instrText>
    </w:r>
    <w:r>
      <w:fldChar w:fldCharType="separate"/>
    </w:r>
    <w:r w:rsidR="00733BEA">
      <w:t>HumanAbility</w:t>
    </w:r>
    <w:r w:rsidR="00733BEA">
      <w:fldChar w:fldCharType="end"/>
    </w:r>
  </w:p>
  <w:p w:rsidR="008A7D68" w:rsidP="008A7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D68" w:rsidRPr="00733BEA" w:rsidP="00733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EA" w:rsidRPr="002D2AF8" w:rsidP="008A7D68">
    <w:pPr>
      <w:pStyle w:val="Header"/>
      <w:framePr w:wrap="around"/>
    </w:pPr>
    <w:r>
      <w:fldChar w:fldCharType="begin"/>
    </w:r>
    <w:r>
      <w:instrText xml:space="preserve"> TITLE   \* MERGEFORMAT </w:instrText>
    </w:r>
    <w:r>
      <w:fldChar w:fldCharType="separate"/>
    </w:r>
    <w:r>
      <w:t>HLTAHW077 Provide supervision for social and emotional wellbeing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BEA" w:rsidP="008A7D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RPr="002D2AF8" w:rsidP="008A7D68">
    <w:pPr>
      <w:pStyle w:val="Header"/>
      <w:framePr w:wrap="around"/>
    </w:pPr>
    <w:r>
      <w:fldChar w:fldCharType="begin"/>
    </w:r>
    <w:r>
      <w:instrText xml:space="preserve"> TITLE   \* MERGEFORMAT </w:instrText>
    </w:r>
    <w:r>
      <w:fldChar w:fldCharType="separate"/>
    </w:r>
    <w:r w:rsidR="00733BEA">
      <w:t>HLTAHW077 Provide supervision for social and emotional wellbeing workers</w:t>
    </w:r>
    <w:r w:rsidR="00733BEA">
      <w:fldChar w:fldCharType="end"/>
    </w:r>
    <w:r>
      <w:tab/>
      <w:t xml:space="preserve">Date this document was generated: </w:t>
    </w:r>
    <w:r>
      <w:fldChar w:fldCharType="begin"/>
    </w:r>
    <w:r>
      <w:instrText xml:space="preserve"> CREATEDATE  \@ "d MMMM yyyy"  \* MERGEFORMAT </w:instrText>
    </w:r>
    <w:r>
      <w:fldChar w:fldCharType="separate"/>
    </w:r>
    <w:r w:rsidR="00733BEA">
      <w:rPr>
        <w:noProof/>
      </w:rPr>
      <w:t>2 March 2025</w:t>
    </w:r>
    <w:r>
      <w:fldChar w:fldCharType="end"/>
    </w:r>
  </w:p>
  <w:p w:rsidR="008A7D68" w:rsidP="008A7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2A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661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D68"/>
    <w:pPr>
      <w:spacing w:before="360" w:after="60"/>
      <w:outlineLvl w:val="0"/>
    </w:pPr>
    <w:rPr>
      <w:sz w:val="32"/>
    </w:rPr>
  </w:style>
  <w:style w:type="paragraph" w:styleId="Heading2">
    <w:name w:val="heading 2"/>
    <w:basedOn w:val="HeadingBase"/>
    <w:next w:val="BodyText"/>
    <w:link w:val="Heading2Char"/>
    <w:qFormat/>
    <w:rsid w:val="008A7D68"/>
    <w:pPr>
      <w:keepLines/>
      <w:spacing w:before="240" w:after="120"/>
      <w:outlineLvl w:val="1"/>
    </w:pPr>
    <w:rPr>
      <w:sz w:val="28"/>
      <w:szCs w:val="40"/>
    </w:rPr>
  </w:style>
  <w:style w:type="paragraph" w:styleId="Heading3">
    <w:name w:val="heading 3"/>
    <w:basedOn w:val="HeadingBase"/>
    <w:next w:val="BodyText"/>
    <w:link w:val="Heading3Char"/>
    <w:qFormat/>
    <w:rsid w:val="008A7D68"/>
    <w:pPr>
      <w:spacing w:before="180" w:after="120"/>
      <w:outlineLvl w:val="2"/>
    </w:pPr>
    <w:rPr>
      <w:spacing w:val="-10"/>
      <w:kern w:val="32"/>
    </w:rPr>
  </w:style>
  <w:style w:type="paragraph" w:styleId="Heading4">
    <w:name w:val="heading 4"/>
    <w:basedOn w:val="HeadingBase"/>
    <w:next w:val="BodyText"/>
    <w:link w:val="Heading4Char"/>
    <w:qFormat/>
    <w:rsid w:val="008A7D68"/>
    <w:pPr>
      <w:spacing w:before="160" w:after="120"/>
      <w:outlineLvl w:val="3"/>
    </w:pPr>
    <w:rPr>
      <w:sz w:val="22"/>
    </w:rPr>
  </w:style>
  <w:style w:type="paragraph" w:styleId="Heading5">
    <w:name w:val="heading 5"/>
    <w:basedOn w:val="HeadingBase"/>
    <w:next w:val="Normal"/>
    <w:link w:val="Heading5Char"/>
    <w:qFormat/>
    <w:rsid w:val="008A7D68"/>
    <w:pPr>
      <w:spacing w:before="80"/>
      <w:outlineLvl w:val="4"/>
    </w:pPr>
    <w:rPr>
      <w:color w:val="918585"/>
      <w:sz w:val="20"/>
    </w:rPr>
  </w:style>
  <w:style w:type="paragraph" w:styleId="Heading6">
    <w:name w:val="heading 6"/>
    <w:basedOn w:val="HeadingBase"/>
    <w:next w:val="Normal"/>
    <w:link w:val="Heading6Char"/>
    <w:qFormat/>
    <w:rsid w:val="008A7D68"/>
    <w:pPr>
      <w:spacing w:before="60"/>
      <w:outlineLvl w:val="5"/>
    </w:pPr>
    <w:rPr>
      <w:color w:val="918585"/>
      <w:sz w:val="20"/>
    </w:rPr>
  </w:style>
  <w:style w:type="paragraph" w:styleId="Heading7">
    <w:name w:val="heading 7"/>
    <w:basedOn w:val="Normal"/>
    <w:next w:val="Normal"/>
    <w:link w:val="Heading7Char"/>
    <w:qFormat/>
    <w:rsid w:val="008A7D68"/>
    <w:pPr>
      <w:ind w:left="720"/>
      <w:outlineLvl w:val="6"/>
    </w:pPr>
    <w:rPr>
      <w:i/>
    </w:rPr>
  </w:style>
  <w:style w:type="paragraph" w:styleId="Heading8">
    <w:name w:val="heading 8"/>
    <w:basedOn w:val="Normal"/>
    <w:next w:val="Normal"/>
    <w:link w:val="Heading8Char"/>
    <w:qFormat/>
    <w:rsid w:val="008A7D68"/>
    <w:pPr>
      <w:ind w:left="720"/>
      <w:outlineLvl w:val="7"/>
    </w:pPr>
    <w:rPr>
      <w:i/>
    </w:rPr>
  </w:style>
  <w:style w:type="paragraph" w:styleId="Heading9">
    <w:name w:val="heading 9"/>
    <w:basedOn w:val="Normal"/>
    <w:next w:val="Normal"/>
    <w:link w:val="Heading9Char"/>
    <w:qFormat/>
    <w:rsid w:val="008A7D68"/>
    <w:pPr>
      <w:ind w:left="720"/>
      <w:outlineLvl w:val="8"/>
    </w:pPr>
    <w:rPr>
      <w:i/>
    </w:rPr>
  </w:style>
  <w:style w:type="character" w:default="1" w:styleId="DefaultParagraphFont">
    <w:name w:val="Default Paragraph Font"/>
    <w:uiPriority w:val="1"/>
    <w:unhideWhenUsed/>
    <w:rsid w:val="008A7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D68"/>
  </w:style>
  <w:style w:type="character" w:customStyle="1" w:styleId="Heading1Char">
    <w:name w:val="Heading 1 Char"/>
    <w:basedOn w:val="DefaultParagraphFont"/>
    <w:link w:val="Heading1"/>
    <w:rsid w:val="008A7D68"/>
    <w:rPr>
      <w:rFonts w:ascii="Times New Roman" w:eastAsia="Times New Roman" w:hAnsi="Times New Roman" w:cs="Times New Roman"/>
      <w:b/>
      <w:sz w:val="32"/>
      <w:szCs w:val="20"/>
      <w:lang w:eastAsia="en-US"/>
    </w:rPr>
  </w:style>
  <w:style w:type="paragraph" w:styleId="BodyText">
    <w:name w:val="Body Text"/>
    <w:basedOn w:val="Normal"/>
    <w:link w:val="BodyTextChar"/>
    <w:rsid w:val="008A7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D68"/>
    <w:rPr>
      <w:rFonts w:ascii="Times New Roman" w:eastAsia="Times New Roman" w:hAnsi="Times New Roman" w:cs="Times New Roman"/>
      <w:sz w:val="24"/>
      <w:lang w:eastAsia="en-US"/>
    </w:rPr>
  </w:style>
  <w:style w:type="paragraph" w:styleId="ListBullet">
    <w:name w:val="List Bullet"/>
    <w:basedOn w:val="List"/>
    <w:rsid w:val="008A7D68"/>
    <w:pPr>
      <w:numPr>
        <w:numId w:val="12"/>
      </w:numPr>
      <w:tabs>
        <w:tab w:val="clear" w:pos="340"/>
      </w:tabs>
      <w:spacing w:before="40" w:after="40"/>
    </w:pPr>
  </w:style>
  <w:style w:type="character" w:customStyle="1" w:styleId="SpecialBold">
    <w:name w:val="Special Bold"/>
    <w:basedOn w:val="DefaultParagraphFont"/>
    <w:rsid w:val="008A7D68"/>
    <w:rPr>
      <w:b/>
      <w:spacing w:val="0"/>
    </w:rPr>
  </w:style>
  <w:style w:type="character" w:styleId="Emphasis">
    <w:name w:val="Emphasis"/>
    <w:basedOn w:val="DefaultParagraphFont"/>
    <w:qFormat/>
    <w:rsid w:val="008A7D68"/>
    <w:rPr>
      <w:i/>
    </w:rPr>
  </w:style>
  <w:style w:type="paragraph" w:customStyle="1" w:styleId="SuperHeading">
    <w:name w:val="SuperHeading"/>
    <w:basedOn w:val="Normal"/>
    <w:rsid w:val="008A7D68"/>
    <w:pPr>
      <w:spacing w:before="240" w:after="120"/>
      <w:outlineLvl w:val="0"/>
    </w:pPr>
    <w:rPr>
      <w:rFonts w:ascii="Times New Roman" w:hAnsi="Times New Roman"/>
      <w:b/>
      <w:sz w:val="32"/>
    </w:rPr>
  </w:style>
  <w:style w:type="paragraph" w:customStyle="1" w:styleId="AllowPageBreak">
    <w:name w:val="AllowPageBreak"/>
    <w:rsid w:val="008A7D68"/>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8A7D68"/>
    <w:pPr>
      <w:tabs>
        <w:tab w:val="left" w:pos="1021"/>
      </w:tabs>
      <w:spacing w:before="60" w:after="60"/>
      <w:ind w:left="1020" w:hanging="340"/>
    </w:pPr>
  </w:style>
  <w:style w:type="paragraph" w:styleId="ListBullet3">
    <w:name w:val="List Bullet 3"/>
    <w:basedOn w:val="List3"/>
    <w:rsid w:val="008A7D68"/>
    <w:pPr>
      <w:numPr>
        <w:numId w:val="2"/>
      </w:numPr>
      <w:tabs>
        <w:tab w:val="clear" w:pos="1021"/>
      </w:tabs>
      <w:ind w:left="1037" w:hanging="357"/>
    </w:pPr>
  </w:style>
  <w:style w:type="character" w:customStyle="1" w:styleId="Heading2Char">
    <w:name w:val="Heading 2 Char"/>
    <w:basedOn w:val="DefaultParagraphFont"/>
    <w:link w:val="Heading2"/>
    <w:rsid w:val="008A7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D68"/>
    <w:rPr>
      <w:rFonts w:ascii="Courier New" w:eastAsia="Times New Roman" w:hAnsi="Courier New" w:cs="Times New Roman"/>
      <w:i/>
      <w:szCs w:val="20"/>
      <w:lang w:eastAsia="en-US"/>
    </w:rPr>
  </w:style>
  <w:style w:type="paragraph" w:customStyle="1" w:styleId="HeadingBase">
    <w:name w:val="Heading Base"/>
    <w:rsid w:val="008A7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D68"/>
    <w:pPr>
      <w:tabs>
        <w:tab w:val="right" w:leader="dot" w:pos="9072"/>
      </w:tabs>
      <w:ind w:left="567"/>
    </w:pPr>
    <w:rPr>
      <w:szCs w:val="22"/>
    </w:rPr>
  </w:style>
  <w:style w:type="paragraph" w:customStyle="1" w:styleId="TOCBase">
    <w:name w:val="TOC Base"/>
    <w:rsid w:val="008A7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D68"/>
    <w:pPr>
      <w:tabs>
        <w:tab w:val="right" w:leader="dot" w:pos="9072"/>
      </w:tabs>
      <w:spacing w:before="40" w:after="40"/>
      <w:ind w:left="284"/>
    </w:pPr>
    <w:rPr>
      <w:rFonts w:ascii="Times New Roman" w:hAnsi="Times New Roman"/>
    </w:rPr>
  </w:style>
  <w:style w:type="paragraph" w:styleId="TOC1">
    <w:name w:val="toc 1"/>
    <w:basedOn w:val="TOCBase"/>
    <w:next w:val="Normal"/>
    <w:rsid w:val="008A7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D68"/>
    <w:rPr>
      <w:rFonts w:ascii="Times New Roman" w:eastAsia="Times New Roman" w:hAnsi="Times New Roman" w:cs="Times New Roman"/>
      <w:sz w:val="16"/>
      <w:lang w:eastAsia="en-US"/>
    </w:rPr>
  </w:style>
  <w:style w:type="paragraph" w:styleId="Title">
    <w:name w:val="Title"/>
    <w:basedOn w:val="HeadingBase"/>
    <w:link w:val="TitleChar"/>
    <w:qFormat/>
    <w:rsid w:val="008A7D68"/>
    <w:pPr>
      <w:spacing w:before="5040"/>
      <w:jc w:val="center"/>
    </w:pPr>
    <w:rPr>
      <w:sz w:val="48"/>
      <w:szCs w:val="72"/>
      <w:lang w:val="en-US"/>
    </w:rPr>
  </w:style>
  <w:style w:type="character" w:customStyle="1" w:styleId="TitleChar">
    <w:name w:val="Title Char"/>
    <w:basedOn w:val="DefaultParagraphFont"/>
    <w:link w:val="Title"/>
    <w:rsid w:val="008A7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D68"/>
    <w:pPr>
      <w:tabs>
        <w:tab w:val="left" w:pos="3600"/>
        <w:tab w:val="left" w:pos="3958"/>
      </w:tabs>
    </w:pPr>
  </w:style>
  <w:style w:type="paragraph" w:styleId="List">
    <w:name w:val="List"/>
    <w:basedOn w:val="BodyText"/>
    <w:next w:val="BodyText"/>
    <w:rsid w:val="008A7D68"/>
    <w:pPr>
      <w:tabs>
        <w:tab w:val="left" w:pos="340"/>
      </w:tabs>
      <w:spacing w:before="60" w:after="60"/>
      <w:ind w:left="340" w:hanging="340"/>
    </w:pPr>
  </w:style>
  <w:style w:type="paragraph" w:customStyle="1" w:styleId="Note">
    <w:name w:val="Note"/>
    <w:basedOn w:val="BodyText"/>
    <w:rsid w:val="008A7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D68"/>
    <w:pPr>
      <w:framePr w:wrap="auto" w:hAnchor="text" w:y="6049"/>
    </w:pPr>
    <w:rPr>
      <w:color w:val="000000"/>
      <w:sz w:val="40"/>
    </w:rPr>
  </w:style>
  <w:style w:type="paragraph" w:customStyle="1" w:styleId="TOCTitle">
    <w:name w:val="TOCTitle"/>
    <w:basedOn w:val="Heading1"/>
    <w:rsid w:val="008A7D68"/>
    <w:pPr>
      <w:spacing w:after="240"/>
      <w:jc w:val="center"/>
      <w:outlineLvl w:val="9"/>
    </w:pPr>
    <w:rPr>
      <w:caps/>
    </w:rPr>
  </w:style>
  <w:style w:type="paragraph" w:customStyle="1" w:styleId="Version">
    <w:name w:val="Version"/>
    <w:rsid w:val="008A7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D68"/>
    <w:pPr>
      <w:numPr>
        <w:numId w:val="13"/>
      </w:numPr>
      <w:tabs>
        <w:tab w:val="clear" w:pos="680"/>
      </w:tabs>
    </w:pPr>
  </w:style>
  <w:style w:type="paragraph" w:styleId="Index1">
    <w:name w:val="index 1"/>
    <w:basedOn w:val="Normal"/>
    <w:next w:val="Normal"/>
    <w:semiHidden/>
    <w:rsid w:val="008A7D68"/>
    <w:pPr>
      <w:keepNext w:val="0"/>
      <w:tabs>
        <w:tab w:val="right" w:pos="4176"/>
      </w:tabs>
      <w:ind w:left="198" w:hanging="198"/>
    </w:pPr>
    <w:rPr>
      <w:rFonts w:ascii="Garamond" w:hAnsi="Garamond"/>
    </w:rPr>
  </w:style>
  <w:style w:type="paragraph" w:styleId="IndexHeading">
    <w:name w:val="index heading"/>
    <w:basedOn w:val="Normal"/>
    <w:next w:val="Index1"/>
    <w:semiHidden/>
    <w:rsid w:val="008A7D68"/>
    <w:pPr>
      <w:spacing w:before="120" w:after="120"/>
    </w:pPr>
    <w:rPr>
      <w:rFonts w:ascii="Arial" w:hAnsi="Arial"/>
      <w:b/>
      <w:color w:val="918585"/>
      <w:sz w:val="24"/>
    </w:rPr>
  </w:style>
  <w:style w:type="paragraph" w:styleId="Header">
    <w:name w:val="header"/>
    <w:basedOn w:val="Normal"/>
    <w:link w:val="HeaderChar"/>
    <w:rsid w:val="008A7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D68"/>
    <w:rPr>
      <w:rFonts w:ascii="Times New Roman" w:eastAsia="Times New Roman" w:hAnsi="Times New Roman" w:cs="Times New Roman"/>
      <w:sz w:val="16"/>
      <w:szCs w:val="20"/>
      <w:lang w:val="en-GB" w:eastAsia="en-US"/>
    </w:rPr>
  </w:style>
  <w:style w:type="paragraph" w:customStyle="1" w:styleId="Chapter">
    <w:name w:val="Chapter"/>
    <w:basedOn w:val="Normal"/>
    <w:rsid w:val="008A7D68"/>
    <w:pPr>
      <w:spacing w:before="240"/>
    </w:pPr>
    <w:rPr>
      <w:rFonts w:ascii="Times New Roman" w:hAnsi="Times New Roman"/>
      <w:smallCaps/>
      <w:spacing w:val="80"/>
      <w:sz w:val="28"/>
    </w:rPr>
  </w:style>
  <w:style w:type="paragraph" w:customStyle="1" w:styleId="InChapter">
    <w:name w:val="InChapter"/>
    <w:basedOn w:val="Heading3"/>
    <w:rsid w:val="008A7D68"/>
    <w:pPr>
      <w:spacing w:after="240"/>
      <w:outlineLvl w:val="9"/>
    </w:pPr>
    <w:rPr>
      <w:noProof/>
    </w:rPr>
  </w:style>
  <w:style w:type="paragraph" w:styleId="Index2">
    <w:name w:val="index 2"/>
    <w:basedOn w:val="Normal"/>
    <w:next w:val="Normal"/>
    <w:semiHidden/>
    <w:rsid w:val="008A7D68"/>
    <w:pPr>
      <w:tabs>
        <w:tab w:val="right" w:pos="4176"/>
      </w:tabs>
      <w:ind w:left="568" w:hanging="284"/>
    </w:pPr>
    <w:rPr>
      <w:rFonts w:ascii="Garamond" w:hAnsi="Garamond"/>
    </w:rPr>
  </w:style>
  <w:style w:type="paragraph" w:customStyle="1" w:styleId="Byline">
    <w:name w:val="Byline"/>
    <w:rsid w:val="008A7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D68"/>
    <w:pPr>
      <w:tabs>
        <w:tab w:val="clear" w:pos="3600"/>
        <w:tab w:val="clear" w:pos="3958"/>
      </w:tabs>
      <w:jc w:val="right"/>
    </w:pPr>
  </w:style>
  <w:style w:type="paragraph" w:styleId="Caption">
    <w:name w:val="caption"/>
    <w:basedOn w:val="BodyText"/>
    <w:next w:val="Normal"/>
    <w:qFormat/>
    <w:rsid w:val="008A7D68"/>
    <w:pPr>
      <w:framePr w:w="2268" w:hSpace="181" w:vSpace="181" w:wrap="around" w:vAnchor="text" w:hAnchor="page" w:x="1135" w:y="285" w:anchorLock="1"/>
    </w:pPr>
    <w:rPr>
      <w:i/>
    </w:rPr>
  </w:style>
  <w:style w:type="paragraph" w:customStyle="1" w:styleId="MiniTOCTitle">
    <w:name w:val="MiniTOCTitle"/>
    <w:basedOn w:val="Heading4"/>
    <w:rsid w:val="008A7D68"/>
    <w:pPr>
      <w:spacing w:before="240"/>
      <w:outlineLvl w:val="9"/>
    </w:pPr>
    <w:rPr>
      <w:noProof/>
      <w:sz w:val="24"/>
    </w:rPr>
  </w:style>
  <w:style w:type="paragraph" w:customStyle="1" w:styleId="MiniTOCItem">
    <w:name w:val="MiniTOCItem"/>
    <w:basedOn w:val="ListBullet"/>
    <w:rsid w:val="008A7D68"/>
    <w:pPr>
      <w:numPr>
        <w:numId w:val="0"/>
      </w:numPr>
      <w:tabs>
        <w:tab w:val="right" w:leader="dot" w:pos="6521"/>
      </w:tabs>
      <w:spacing w:before="0" w:after="0"/>
    </w:pPr>
  </w:style>
  <w:style w:type="paragraph" w:customStyle="1" w:styleId="TOFTitle">
    <w:name w:val="TOFTitle"/>
    <w:basedOn w:val="TOCTitle"/>
    <w:rsid w:val="008A7D68"/>
  </w:style>
  <w:style w:type="paragraph" w:styleId="TableofFigures">
    <w:name w:val="table of figures"/>
    <w:basedOn w:val="Normal"/>
    <w:next w:val="Normal"/>
    <w:semiHidden/>
    <w:rsid w:val="008A7D68"/>
    <w:pPr>
      <w:tabs>
        <w:tab w:val="right" w:leader="dot" w:pos="9072"/>
      </w:tabs>
      <w:ind w:left="970" w:hanging="403"/>
    </w:pPr>
    <w:rPr>
      <w:rFonts w:ascii="Times New Roman" w:hAnsi="Times New Roman"/>
      <w:b/>
    </w:rPr>
  </w:style>
  <w:style w:type="paragraph" w:styleId="ListNumber">
    <w:name w:val="List Number"/>
    <w:basedOn w:val="List"/>
    <w:rsid w:val="008A7D68"/>
    <w:pPr>
      <w:numPr>
        <w:numId w:val="15"/>
      </w:numPr>
      <w:tabs>
        <w:tab w:val="clear" w:pos="340"/>
      </w:tabs>
    </w:pPr>
  </w:style>
  <w:style w:type="character" w:customStyle="1" w:styleId="WingdingSymbols">
    <w:name w:val="Wingding Symbols"/>
    <w:rsid w:val="008A7D68"/>
    <w:rPr>
      <w:rFonts w:ascii="Wingdings" w:hAnsi="Wingdings"/>
    </w:rPr>
  </w:style>
  <w:style w:type="paragraph" w:customStyle="1" w:styleId="TableHeading">
    <w:name w:val="Table Heading"/>
    <w:basedOn w:val="HeadingBase"/>
    <w:rsid w:val="008A7D68"/>
    <w:pPr>
      <w:keepLines/>
      <w:pBdr>
        <w:bottom w:val="single" w:sz="6" w:space="1" w:color="918585"/>
      </w:pBdr>
      <w:spacing w:before="240"/>
    </w:pPr>
  </w:style>
  <w:style w:type="character" w:customStyle="1" w:styleId="HotSpot">
    <w:name w:val="HotSpot"/>
    <w:rsid w:val="008A7D68"/>
    <w:rPr>
      <w:color w:val="0033CC"/>
      <w:u w:val="none"/>
    </w:rPr>
  </w:style>
  <w:style w:type="paragraph" w:customStyle="1" w:styleId="BodyTextRight">
    <w:name w:val="Body Text Right"/>
    <w:basedOn w:val="BodyText"/>
    <w:rsid w:val="008A7D68"/>
    <w:pPr>
      <w:spacing w:before="0" w:after="0"/>
      <w:jc w:val="right"/>
    </w:pPr>
  </w:style>
  <w:style w:type="paragraph" w:styleId="Index3">
    <w:name w:val="index 3"/>
    <w:basedOn w:val="ListNumber2"/>
    <w:next w:val="Normal"/>
    <w:semiHidden/>
    <w:rsid w:val="008A7D68"/>
    <w:pPr>
      <w:numPr>
        <w:numId w:val="0"/>
      </w:numPr>
      <w:tabs>
        <w:tab w:val="right" w:leader="dot" w:pos="4176"/>
      </w:tabs>
    </w:pPr>
  </w:style>
  <w:style w:type="paragraph" w:styleId="ListNumber2">
    <w:name w:val="List Number 2"/>
    <w:basedOn w:val="List2"/>
    <w:rsid w:val="008A7D68"/>
    <w:pPr>
      <w:numPr>
        <w:numId w:val="10"/>
      </w:numPr>
      <w:tabs>
        <w:tab w:val="clear" w:pos="1060"/>
      </w:tabs>
    </w:pPr>
  </w:style>
  <w:style w:type="paragraph" w:customStyle="1" w:styleId="MarginNote">
    <w:name w:val="Margin Note"/>
    <w:basedOn w:val="BodyText"/>
    <w:rsid w:val="008A7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D68"/>
    <w:rPr>
      <w:sz w:val="32"/>
    </w:rPr>
  </w:style>
  <w:style w:type="paragraph" w:customStyle="1" w:styleId="HeadingProcedure">
    <w:name w:val="Heading Procedure"/>
    <w:basedOn w:val="HeadingBase"/>
    <w:next w:val="Normal"/>
    <w:rsid w:val="008A7D68"/>
    <w:pPr>
      <w:tabs>
        <w:tab w:val="left" w:pos="0"/>
      </w:tabs>
      <w:spacing w:before="120" w:after="60"/>
    </w:pPr>
    <w:rPr>
      <w:i/>
      <w:color w:val="918585"/>
      <w:sz w:val="22"/>
    </w:rPr>
  </w:style>
  <w:style w:type="paragraph" w:customStyle="1" w:styleId="TableBodyText">
    <w:name w:val="Table Body Text"/>
    <w:basedOn w:val="BodyText"/>
    <w:rsid w:val="008A7D68"/>
    <w:pPr>
      <w:spacing w:before="60" w:after="60"/>
    </w:pPr>
  </w:style>
  <w:style w:type="paragraph" w:styleId="ListContinue">
    <w:name w:val="List Continue"/>
    <w:basedOn w:val="List"/>
    <w:rsid w:val="008A7D68"/>
    <w:pPr>
      <w:ind w:firstLine="0"/>
    </w:pPr>
  </w:style>
  <w:style w:type="paragraph" w:customStyle="1" w:styleId="ListNote">
    <w:name w:val="List Note"/>
    <w:basedOn w:val="List"/>
    <w:rsid w:val="008A7D68"/>
    <w:pPr>
      <w:pBdr>
        <w:top w:val="single" w:sz="6" w:space="2" w:color="918585"/>
        <w:bottom w:val="single" w:sz="6" w:space="2" w:color="918585"/>
      </w:pBdr>
      <w:tabs>
        <w:tab w:val="left" w:pos="1021"/>
      </w:tabs>
      <w:ind w:firstLine="0"/>
    </w:pPr>
  </w:style>
  <w:style w:type="paragraph" w:customStyle="1" w:styleId="Warning">
    <w:name w:val="Warning"/>
    <w:basedOn w:val="BodyText"/>
    <w:rsid w:val="008A7D68"/>
    <w:pPr>
      <w:shd w:val="clear" w:color="auto" w:fill="D9D9D9"/>
      <w:tabs>
        <w:tab w:val="left" w:pos="992"/>
      </w:tabs>
      <w:ind w:left="119" w:right="119"/>
    </w:pPr>
    <w:rPr>
      <w:sz w:val="20"/>
    </w:rPr>
  </w:style>
  <w:style w:type="paragraph" w:customStyle="1" w:styleId="MarginIcons">
    <w:name w:val="Margin Icons"/>
    <w:basedOn w:val="BodyText"/>
    <w:rsid w:val="008A7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D68"/>
    <w:rPr>
      <w:rFonts w:ascii="Courier New" w:hAnsi="Courier New"/>
    </w:rPr>
  </w:style>
  <w:style w:type="paragraph" w:customStyle="1" w:styleId="NoteBullet">
    <w:name w:val="Note Bullet"/>
    <w:basedOn w:val="Note"/>
    <w:rsid w:val="008A7D68"/>
    <w:pPr>
      <w:tabs>
        <w:tab w:val="clear" w:pos="680"/>
      </w:tabs>
      <w:spacing w:before="60" w:after="60"/>
    </w:pPr>
  </w:style>
  <w:style w:type="paragraph" w:customStyle="1" w:styleId="SubHeading2">
    <w:name w:val="SubHeading2"/>
    <w:basedOn w:val="HeadingBase"/>
    <w:rsid w:val="008A7D68"/>
    <w:pPr>
      <w:spacing w:before="240" w:after="60"/>
    </w:pPr>
    <w:rPr>
      <w:sz w:val="20"/>
    </w:rPr>
  </w:style>
  <w:style w:type="paragraph" w:customStyle="1" w:styleId="SubHeading1">
    <w:name w:val="SubHeading1"/>
    <w:basedOn w:val="HeadingBase"/>
    <w:rsid w:val="008A7D68"/>
    <w:pPr>
      <w:spacing w:before="240" w:after="60"/>
    </w:pPr>
    <w:rPr>
      <w:color w:val="918585"/>
      <w:sz w:val="22"/>
    </w:rPr>
  </w:style>
  <w:style w:type="paragraph" w:customStyle="1" w:styleId="SideHeading">
    <w:name w:val="Side Heading"/>
    <w:basedOn w:val="HeadingBase"/>
    <w:rsid w:val="008A7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D68"/>
    <w:pPr>
      <w:tabs>
        <w:tab w:val="num" w:pos="360"/>
      </w:tabs>
    </w:pPr>
  </w:style>
  <w:style w:type="paragraph" w:styleId="PlainText">
    <w:name w:val="Plain Text"/>
    <w:basedOn w:val="Normal"/>
    <w:link w:val="PlainTextChar"/>
    <w:rsid w:val="008A7D68"/>
    <w:rPr>
      <w:sz w:val="20"/>
    </w:rPr>
  </w:style>
  <w:style w:type="character" w:customStyle="1" w:styleId="PlainTextChar">
    <w:name w:val="Plain Text Char"/>
    <w:basedOn w:val="DefaultParagraphFont"/>
    <w:link w:val="PlainText"/>
    <w:rsid w:val="008A7D68"/>
    <w:rPr>
      <w:rFonts w:ascii="Courier New" w:eastAsia="Times New Roman" w:hAnsi="Courier New" w:cs="Times New Roman"/>
      <w:sz w:val="20"/>
      <w:szCs w:val="20"/>
      <w:lang w:eastAsia="en-US"/>
    </w:rPr>
  </w:style>
  <w:style w:type="character" w:customStyle="1" w:styleId="MenuOption">
    <w:name w:val="Menu Option"/>
    <w:basedOn w:val="DefaultParagraphFont"/>
    <w:rsid w:val="008A7D68"/>
    <w:rPr>
      <w:b/>
      <w:smallCaps/>
    </w:rPr>
  </w:style>
  <w:style w:type="paragraph" w:customStyle="1" w:styleId="TableListNumber">
    <w:name w:val="Table List Number"/>
    <w:basedOn w:val="ListNumber"/>
    <w:rsid w:val="008A7D68"/>
    <w:pPr>
      <w:numPr>
        <w:numId w:val="0"/>
      </w:numPr>
    </w:pPr>
  </w:style>
  <w:style w:type="paragraph" w:styleId="TOC4">
    <w:name w:val="toc 4"/>
    <w:basedOn w:val="TOCBase"/>
    <w:next w:val="Normal"/>
    <w:semiHidden/>
    <w:rsid w:val="008A7D68"/>
    <w:pPr>
      <w:tabs>
        <w:tab w:val="right" w:leader="dot" w:pos="9071"/>
      </w:tabs>
      <w:ind w:left="1701"/>
    </w:pPr>
  </w:style>
  <w:style w:type="paragraph" w:customStyle="1" w:styleId="ListAlpha">
    <w:name w:val="List Alpha"/>
    <w:basedOn w:val="List"/>
    <w:rsid w:val="008A7D68"/>
    <w:pPr>
      <w:numPr>
        <w:numId w:val="9"/>
      </w:numPr>
    </w:pPr>
  </w:style>
  <w:style w:type="paragraph" w:customStyle="1" w:styleId="ListAlpha2">
    <w:name w:val="List Alpha 2"/>
    <w:basedOn w:val="List2"/>
    <w:rsid w:val="008A7D68"/>
    <w:pPr>
      <w:numPr>
        <w:numId w:val="8"/>
      </w:numPr>
    </w:pPr>
  </w:style>
  <w:style w:type="paragraph" w:styleId="List2">
    <w:name w:val="List 2"/>
    <w:basedOn w:val="BodyText"/>
    <w:rsid w:val="008A7D68"/>
    <w:pPr>
      <w:tabs>
        <w:tab w:val="left" w:pos="680"/>
      </w:tabs>
      <w:spacing w:before="60" w:after="60"/>
      <w:ind w:left="680" w:hanging="340"/>
    </w:pPr>
  </w:style>
  <w:style w:type="paragraph" w:styleId="List4">
    <w:name w:val="List 4"/>
    <w:basedOn w:val="BodyText"/>
    <w:rsid w:val="008A7D68"/>
    <w:pPr>
      <w:tabs>
        <w:tab w:val="left" w:pos="1361"/>
      </w:tabs>
      <w:spacing w:before="60" w:after="60"/>
      <w:ind w:left="1361" w:hanging="340"/>
    </w:pPr>
  </w:style>
  <w:style w:type="paragraph" w:styleId="List5">
    <w:name w:val="List 5"/>
    <w:basedOn w:val="BodyText"/>
    <w:rsid w:val="008A7D68"/>
    <w:pPr>
      <w:tabs>
        <w:tab w:val="left" w:pos="1701"/>
      </w:tabs>
      <w:spacing w:before="60" w:after="60"/>
      <w:ind w:left="1701" w:hanging="340"/>
    </w:pPr>
  </w:style>
  <w:style w:type="paragraph" w:styleId="ListBullet4">
    <w:name w:val="List Bullet 4"/>
    <w:basedOn w:val="List4"/>
    <w:rsid w:val="008A7D68"/>
    <w:pPr>
      <w:numPr>
        <w:numId w:val="3"/>
      </w:numPr>
      <w:tabs>
        <w:tab w:val="clear" w:pos="1361"/>
      </w:tabs>
    </w:pPr>
  </w:style>
  <w:style w:type="paragraph" w:styleId="ListBullet5">
    <w:name w:val="List Bullet 5"/>
    <w:basedOn w:val="List5"/>
    <w:rsid w:val="008A7D68"/>
    <w:pPr>
      <w:numPr>
        <w:numId w:val="4"/>
      </w:numPr>
    </w:pPr>
  </w:style>
  <w:style w:type="paragraph" w:styleId="ListContinue2">
    <w:name w:val="List Continue 2"/>
    <w:basedOn w:val="List2"/>
    <w:rsid w:val="008A7D68"/>
    <w:pPr>
      <w:ind w:firstLine="0"/>
    </w:pPr>
  </w:style>
  <w:style w:type="paragraph" w:styleId="ListContinue3">
    <w:name w:val="List Continue 3"/>
    <w:basedOn w:val="List3"/>
    <w:rsid w:val="008A7D68"/>
    <w:pPr>
      <w:ind w:left="1021" w:firstLine="0"/>
    </w:pPr>
  </w:style>
  <w:style w:type="paragraph" w:styleId="ListContinue4">
    <w:name w:val="List Continue 4"/>
    <w:basedOn w:val="List4"/>
    <w:rsid w:val="008A7D68"/>
    <w:pPr>
      <w:ind w:firstLine="0"/>
    </w:pPr>
  </w:style>
  <w:style w:type="paragraph" w:styleId="ListContinue5">
    <w:name w:val="List Continue 5"/>
    <w:basedOn w:val="List5"/>
    <w:rsid w:val="008A7D68"/>
    <w:pPr>
      <w:ind w:firstLine="0"/>
    </w:pPr>
  </w:style>
  <w:style w:type="paragraph" w:styleId="ListNumber3">
    <w:name w:val="List Number 3"/>
    <w:basedOn w:val="List3"/>
    <w:rsid w:val="008A7D68"/>
    <w:pPr>
      <w:numPr>
        <w:numId w:val="5"/>
      </w:numPr>
    </w:pPr>
  </w:style>
  <w:style w:type="paragraph" w:styleId="ListNumber4">
    <w:name w:val="List Number 4"/>
    <w:basedOn w:val="List4"/>
    <w:rsid w:val="008A7D68"/>
    <w:pPr>
      <w:numPr>
        <w:numId w:val="6"/>
      </w:numPr>
    </w:pPr>
  </w:style>
  <w:style w:type="paragraph" w:styleId="ListNumber5">
    <w:name w:val="List Number 5"/>
    <w:basedOn w:val="List5"/>
    <w:rsid w:val="008A7D68"/>
    <w:pPr>
      <w:numPr>
        <w:numId w:val="7"/>
      </w:numPr>
    </w:pPr>
  </w:style>
  <w:style w:type="paragraph" w:styleId="BlockText">
    <w:name w:val="Block Text"/>
    <w:basedOn w:val="Normal"/>
    <w:rsid w:val="008A7D68"/>
    <w:pPr>
      <w:spacing w:after="120"/>
      <w:ind w:left="1440" w:right="1440"/>
    </w:pPr>
  </w:style>
  <w:style w:type="character" w:customStyle="1" w:styleId="Subscript">
    <w:name w:val="Subscript"/>
    <w:basedOn w:val="DefaultParagraphFont"/>
    <w:rsid w:val="008A7D68"/>
    <w:rPr>
      <w:sz w:val="16"/>
      <w:vertAlign w:val="subscript"/>
    </w:rPr>
  </w:style>
  <w:style w:type="character" w:customStyle="1" w:styleId="Superscript">
    <w:name w:val="Superscript"/>
    <w:basedOn w:val="DefaultParagraphFont"/>
    <w:rsid w:val="008A7D68"/>
    <w:rPr>
      <w:sz w:val="16"/>
      <w:vertAlign w:val="superscript"/>
    </w:rPr>
  </w:style>
  <w:style w:type="character" w:customStyle="1" w:styleId="Symbols">
    <w:name w:val="Symbols"/>
    <w:basedOn w:val="DefaultParagraphFont"/>
    <w:rsid w:val="008A7D68"/>
    <w:rPr>
      <w:rFonts w:ascii="Symbol" w:hAnsi="Symbol"/>
    </w:rPr>
  </w:style>
  <w:style w:type="character" w:customStyle="1" w:styleId="MenuOptions">
    <w:name w:val="Menu Options"/>
    <w:basedOn w:val="DefaultParagraphFont"/>
    <w:rsid w:val="008A7D68"/>
    <w:rPr>
      <w:rFonts w:ascii="Arial Narrow" w:hAnsi="Arial Narrow"/>
      <w:smallCaps/>
    </w:rPr>
  </w:style>
  <w:style w:type="character" w:customStyle="1" w:styleId="Buttons">
    <w:name w:val="Buttons"/>
    <w:basedOn w:val="DefaultParagraphFont"/>
    <w:rsid w:val="008A7D68"/>
    <w:rPr>
      <w:b/>
    </w:rPr>
  </w:style>
  <w:style w:type="character" w:customStyle="1" w:styleId="Underlined">
    <w:name w:val="Underlined"/>
    <w:basedOn w:val="DefaultParagraphFont"/>
    <w:rsid w:val="008A7D68"/>
    <w:rPr>
      <w:u w:val="single"/>
    </w:rPr>
  </w:style>
  <w:style w:type="paragraph" w:customStyle="1" w:styleId="TableBodyTextRight">
    <w:name w:val="Table Body Text Right"/>
    <w:basedOn w:val="TableBodyText"/>
    <w:rsid w:val="008A7D68"/>
    <w:pPr>
      <w:widowControl w:val="0"/>
      <w:autoSpaceDE w:val="0"/>
      <w:autoSpaceDN w:val="0"/>
      <w:adjustRightInd w:val="0"/>
      <w:jc w:val="right"/>
    </w:pPr>
    <w:rPr>
      <w:rFonts w:cs="Arial"/>
      <w:szCs w:val="18"/>
    </w:rPr>
  </w:style>
  <w:style w:type="paragraph" w:customStyle="1" w:styleId="CopyrightText">
    <w:name w:val="Copyright Text"/>
    <w:basedOn w:val="BodyText"/>
    <w:rsid w:val="008A7D68"/>
    <w:rPr>
      <w:sz w:val="18"/>
    </w:rPr>
  </w:style>
  <w:style w:type="paragraph" w:customStyle="1" w:styleId="BodySmallRight">
    <w:name w:val="Body Small Right"/>
    <w:basedOn w:val="BodyTextRight"/>
    <w:rsid w:val="008A7D68"/>
    <w:rPr>
      <w:sz w:val="18"/>
      <w:szCs w:val="18"/>
    </w:rPr>
  </w:style>
  <w:style w:type="paragraph" w:customStyle="1" w:styleId="MarginEdition">
    <w:name w:val="Margin Edition"/>
    <w:basedOn w:val="MarginNote"/>
    <w:rsid w:val="008A7D68"/>
    <w:pPr>
      <w:spacing w:before="0" w:after="0"/>
    </w:pPr>
    <w:rPr>
      <w:rFonts w:ascii="Times New Roman" w:hAnsi="Times New Roman"/>
      <w:color w:val="999999"/>
    </w:rPr>
  </w:style>
  <w:style w:type="paragraph" w:customStyle="1" w:styleId="Spacer">
    <w:name w:val="Spacer"/>
    <w:basedOn w:val="Normal"/>
    <w:rsid w:val="008A7D68"/>
    <w:rPr>
      <w:sz w:val="2"/>
      <w:szCs w:val="2"/>
    </w:rPr>
  </w:style>
  <w:style w:type="character" w:customStyle="1" w:styleId="Small">
    <w:name w:val="Small"/>
    <w:basedOn w:val="DefaultParagraphFont"/>
    <w:rsid w:val="008A7D68"/>
    <w:rPr>
      <w:sz w:val="16"/>
    </w:rPr>
  </w:style>
  <w:style w:type="paragraph" w:customStyle="1" w:styleId="WideTable">
    <w:name w:val="Wide Table"/>
    <w:basedOn w:val="Normal"/>
    <w:rsid w:val="008A7D68"/>
    <w:pPr>
      <w:ind w:left="-1418"/>
    </w:pPr>
    <w:rPr>
      <w:sz w:val="2"/>
      <w:szCs w:val="2"/>
    </w:rPr>
  </w:style>
  <w:style w:type="character" w:styleId="PageNumber">
    <w:name w:val="page number"/>
    <w:basedOn w:val="DefaultParagraphFont"/>
    <w:rsid w:val="008A7D68"/>
  </w:style>
  <w:style w:type="paragraph" w:styleId="Quote">
    <w:name w:val="Quote"/>
    <w:basedOn w:val="Heading1"/>
    <w:link w:val="QuoteChar"/>
    <w:qFormat/>
    <w:rsid w:val="008A7D68"/>
    <w:rPr>
      <w:b w:val="0"/>
      <w:sz w:val="72"/>
      <w:szCs w:val="72"/>
      <w:lang w:val="en-NZ"/>
    </w:rPr>
  </w:style>
  <w:style w:type="character" w:customStyle="1" w:styleId="QuoteChar">
    <w:name w:val="Quote Char"/>
    <w:basedOn w:val="DefaultParagraphFont"/>
    <w:link w:val="Quote"/>
    <w:rsid w:val="008A7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D68"/>
    <w:pPr>
      <w:pageBreakBefore/>
    </w:pPr>
  </w:style>
  <w:style w:type="paragraph" w:customStyle="1" w:styleId="Border">
    <w:name w:val="Border"/>
    <w:basedOn w:val="Normal"/>
    <w:qFormat/>
    <w:rsid w:val="008A7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D68"/>
    <w:rPr>
      <w:b/>
      <w:bCs/>
      <w:i/>
      <w:iCs/>
      <w:color w:val="auto"/>
    </w:rPr>
  </w:style>
  <w:style w:type="paragraph" w:styleId="IntenseQuote">
    <w:name w:val="Intense Quote"/>
    <w:basedOn w:val="Normal"/>
    <w:next w:val="Normal"/>
    <w:link w:val="IntenseQuoteChar"/>
    <w:uiPriority w:val="30"/>
    <w:qFormat/>
    <w:rsid w:val="008A7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D68"/>
    <w:rPr>
      <w:smallCaps/>
      <w:color w:val="auto"/>
      <w:u w:val="single"/>
    </w:rPr>
  </w:style>
  <w:style w:type="character" w:styleId="IntenseReference">
    <w:name w:val="Intense Reference"/>
    <w:basedOn w:val="DefaultParagraphFont"/>
    <w:uiPriority w:val="32"/>
    <w:qFormat/>
    <w:rsid w:val="008A7D68"/>
    <w:rPr>
      <w:b/>
      <w:bCs/>
      <w:smallCaps/>
      <w:color w:val="auto"/>
      <w:spacing w:val="5"/>
      <w:u w:val="single"/>
    </w:rPr>
  </w:style>
  <w:style w:type="paragraph" w:customStyle="1" w:styleId="2ColumnHeading">
    <w:name w:val="2Column Heading"/>
    <w:basedOn w:val="BodyText"/>
    <w:qFormat/>
    <w:rsid w:val="008A7D68"/>
    <w:pPr>
      <w:spacing w:after="60"/>
      <w:ind w:left="-2268"/>
    </w:pPr>
    <w:rPr>
      <w:b/>
    </w:rPr>
  </w:style>
  <w:style w:type="paragraph" w:customStyle="1" w:styleId="Heading1TOC">
    <w:name w:val="Heading1 TOC"/>
    <w:basedOn w:val="Normal"/>
    <w:qFormat/>
    <w:rsid w:val="008A7D68"/>
    <w:pPr>
      <w:spacing w:before="240" w:after="120"/>
    </w:pPr>
    <w:rPr>
      <w:rFonts w:ascii="Times New Roman" w:hAnsi="Times New Roman"/>
      <w:b/>
      <w:sz w:val="32"/>
    </w:rPr>
  </w:style>
  <w:style w:type="paragraph" w:customStyle="1" w:styleId="Heading2TOC">
    <w:name w:val="Heading2 TOC"/>
    <w:basedOn w:val="Normal"/>
    <w:qFormat/>
    <w:rsid w:val="008A7D68"/>
    <w:pPr>
      <w:spacing w:before="240" w:after="60"/>
    </w:pPr>
    <w:rPr>
      <w:rFonts w:ascii="Times New Roman" w:hAnsi="Times New Roman"/>
      <w:b/>
      <w:sz w:val="28"/>
    </w:rPr>
  </w:style>
  <w:style w:type="character" w:customStyle="1" w:styleId="Underline">
    <w:name w:val="Underline"/>
    <w:basedOn w:val="DefaultParagraphFont"/>
    <w:qFormat/>
    <w:rsid w:val="008A7D68"/>
    <w:rPr>
      <w:u w:val="single"/>
    </w:rPr>
  </w:style>
  <w:style w:type="character" w:customStyle="1" w:styleId="BoldandItalics">
    <w:name w:val="Bold and Italics"/>
    <w:qFormat/>
    <w:rsid w:val="008A7D68"/>
    <w:rPr>
      <w:b/>
      <w:i/>
      <w:u w:val="none"/>
    </w:rPr>
  </w:style>
  <w:style w:type="paragraph" w:styleId="BalloonText">
    <w:name w:val="Balloon Text"/>
    <w:basedOn w:val="Normal"/>
    <w:link w:val="BalloonTextChar"/>
    <w:rsid w:val="008A7D68"/>
    <w:rPr>
      <w:rFonts w:ascii="Tahoma" w:hAnsi="Tahoma" w:cs="Tahoma"/>
      <w:sz w:val="16"/>
      <w:szCs w:val="16"/>
    </w:rPr>
  </w:style>
  <w:style w:type="character" w:customStyle="1" w:styleId="BalloonTextChar">
    <w:name w:val="Balloon Text Char"/>
    <w:basedOn w:val="DefaultParagraphFont"/>
    <w:link w:val="BalloonText"/>
    <w:rsid w:val="008A7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D68"/>
    <w:rPr>
      <w:b/>
      <w:color w:val="660033"/>
      <w:spacing w:val="0"/>
    </w:rPr>
  </w:style>
  <w:style w:type="paragraph" w:customStyle="1" w:styleId="Nameditemlist">
    <w:name w:val="Named item list"/>
    <w:basedOn w:val="BodyText"/>
    <w:qFormat/>
    <w:rsid w:val="008A7D68"/>
    <w:pPr>
      <w:tabs>
        <w:tab w:val="left" w:pos="2835"/>
      </w:tabs>
      <w:ind w:left="2835" w:hanging="2835"/>
    </w:pPr>
  </w:style>
  <w:style w:type="paragraph" w:customStyle="1" w:styleId="BodyTextnopadding">
    <w:name w:val="Body Text no padding"/>
    <w:basedOn w:val="BodyText"/>
    <w:qFormat/>
    <w:rsid w:val="008A7D68"/>
    <w:pPr>
      <w:spacing w:before="0" w:after="0"/>
    </w:pPr>
  </w:style>
  <w:style w:type="paragraph" w:customStyle="1" w:styleId="BodyTextBold">
    <w:name w:val="Body Text Bold"/>
    <w:basedOn w:val="BodyText"/>
    <w:qFormat/>
    <w:rsid w:val="008A7D68"/>
    <w:rPr>
      <w:b/>
    </w:rPr>
  </w:style>
  <w:style w:type="character" w:styleId="Hyperlink">
    <w:name w:val="Hyperlink"/>
    <w:basedOn w:val="DefaultParagraphFont"/>
    <w:uiPriority w:val="99"/>
    <w:unhideWhenUsed/>
    <w:rsid w:val="00733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6682</Characters>
  <Application>Microsoft Office Word</Application>
  <DocSecurity>0</DocSecurity>
  <Lines>196</Lines>
  <Paragraphs>115</Paragraphs>
  <ScaleCrop>false</ScaleCrop>
  <Company>Author-it Software Corporation Ltd.</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HLTAHW077 Provide supervision for social and emotional wellbeing workers</dc:title>
  <dc:subject>Approved</dc:subject>
  <dc:creator>HumanAbility</dc:creator>
  <cp:keywords>Release: 2</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