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CAC" w:rsidP="00E63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HLTAHW077 Provide supervision for social and emotional wellbeing workers</w:t>
      </w:r>
      <w:r>
        <w:fldChar w:fldCharType="end"/>
      </w:r>
    </w:p>
    <w:p w:rsidR="00E63CAC" w:rsidP="00E63CAC">
      <w:pPr>
        <w:pStyle w:val="Version"/>
        <w:sectPr w:rsidSect="00566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6BE8" w:rsidP="00566BE8">
      <w:pPr>
        <w:pStyle w:val="SuperHeading"/>
      </w:pPr>
      <w:r w:rsidRPr="00566BE8">
        <w:t>Assessment Requirements for HLTAHW077 Provide supervision for social and emotional wellbeing workers</w:t>
      </w:r>
    </w:p>
    <w:p w:rsidR="00000000" w:rsidRPr="00566BE8" w:rsidP="00566BE8">
      <w:pPr>
        <w:pStyle w:val="Heading1"/>
      </w:pPr>
      <w:bookmarkStart w:id="1" w:name="O_745832"/>
      <w:bookmarkEnd w:id="1"/>
      <w:r w:rsidRPr="00566B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56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E8" w:rsidP="00566BE8">
            <w:pPr>
              <w:pStyle w:val="BodyText"/>
            </w:pPr>
            <w:r w:rsidRPr="00566BE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E8">
            <w:pPr>
              <w:pStyle w:val="BodyText"/>
              <w:rPr>
                <w:lang w:val="en-NZ"/>
              </w:rPr>
            </w:pPr>
            <w:r w:rsidRPr="00566BE8">
              <w:rPr>
                <w:rStyle w:val="SpecialBold"/>
              </w:rPr>
              <w:t>Comments</w:t>
            </w:r>
          </w:p>
        </w:tc>
      </w:tr>
      <w:tr w:rsidTr="0056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E8">
            <w:pPr>
              <w:pStyle w:val="BodyText"/>
              <w:rPr>
                <w:lang w:val="en-NZ"/>
              </w:rPr>
            </w:pPr>
            <w:r w:rsidRPr="00566BE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E8" w:rsidP="00566BE8">
            <w:pPr>
              <w:pStyle w:val="BodyText"/>
            </w:pPr>
            <w:r w:rsidRPr="00566BE8">
              <w:t>Updated:</w:t>
            </w:r>
          </w:p>
          <w:p w:rsidR="00000000" w:rsidRPr="00566BE8" w:rsidP="00566BE8">
            <w:pPr>
              <w:pStyle w:val="ListBullet"/>
            </w:pPr>
            <w:r w:rsidRPr="00566BE8">
              <w:t>assessor requirements statement</w:t>
            </w:r>
          </w:p>
          <w:p w:rsidR="00000000" w:rsidRPr="00566BE8" w:rsidP="00566BE8">
            <w:pPr>
              <w:pStyle w:val="ListBullet"/>
            </w:pPr>
            <w:r w:rsidRPr="00566BE8">
              <w:t>foundation skills lead in statement</w:t>
            </w:r>
          </w:p>
          <w:p w:rsidR="00000000" w:rsidRPr="00566BE8" w:rsidP="00566BE8">
            <w:pPr>
              <w:pStyle w:val="ListBullet"/>
            </w:pPr>
            <w:r w:rsidRPr="00566BE8">
              <w:t>licensing statement</w:t>
            </w:r>
          </w:p>
          <w:p w:rsidR="00000000" w:rsidRPr="00566BE8" w:rsidP="00566BE8">
            <w:pPr>
              <w:pStyle w:val="ListBullet"/>
            </w:pPr>
            <w:r w:rsidRPr="00566BE8">
              <w:t>modification history to reflect 2012 standards</w:t>
            </w:r>
          </w:p>
          <w:p w:rsidR="00000000" w:rsidP="00566BE8">
            <w:pPr>
              <w:pStyle w:val="BodyText"/>
              <w:rPr>
                <w:lang w:val="en-NZ"/>
              </w:rPr>
            </w:pPr>
            <w:r w:rsidRPr="00566BE8">
              <w:t>Equivalent outcome.</w:t>
            </w:r>
          </w:p>
        </w:tc>
      </w:tr>
      <w:tr w:rsidTr="00566B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BE8">
            <w:pPr>
              <w:pStyle w:val="BodyText"/>
              <w:rPr>
                <w:lang w:val="en-NZ"/>
              </w:rPr>
            </w:pPr>
            <w:r w:rsidRPr="00566BE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BE8" w:rsidP="00566BE8">
            <w:pPr>
              <w:pStyle w:val="BodyText"/>
            </w:pPr>
            <w:r w:rsidRPr="00566BE8">
              <w:t xml:space="preserve">This version was released in </w:t>
            </w:r>
            <w:r w:rsidRPr="00566BE8">
              <w:rPr>
                <w:rStyle w:val="Emphasis"/>
              </w:rPr>
              <w:t>HLT Health Training Package release 1.0</w:t>
            </w:r>
            <w:r w:rsidRPr="00566BE8">
              <w:t xml:space="preserve"> and meets the requirements of the 2012 Standards for Training Packages.</w:t>
            </w:r>
          </w:p>
          <w:p w:rsidR="00000000" w:rsidRPr="00566BE8" w:rsidP="00566BE8">
            <w:pPr>
              <w:pStyle w:val="BodyText"/>
            </w:pPr>
            <w:r w:rsidRPr="00566BE8">
              <w:t>Significant changes to elements and performance criteria.</w:t>
            </w:r>
            <w:r w:rsidRPr="00566BE8">
              <w:br/>
              <w:t>New evidence requirements for assessment, including volume and environment requirements.</w:t>
            </w:r>
          </w:p>
        </w:tc>
      </w:tr>
    </w:tbl>
    <w:p w:rsidR="00000000" w:rsidRPr="00566BE8" w:rsidP="00566BE8">
      <w:pPr>
        <w:pStyle w:val="BodyText"/>
      </w:pPr>
    </w:p>
    <w:p w:rsidR="00000000" w:rsidRPr="00566BE8" w:rsidP="00566BE8">
      <w:pPr>
        <w:pStyle w:val="AllowPageBreak"/>
      </w:pPr>
    </w:p>
    <w:p w:rsidR="00000000" w:rsidRPr="00566BE8" w:rsidP="00566BE8">
      <w:pPr>
        <w:pStyle w:val="Heading1"/>
      </w:pPr>
      <w:bookmarkStart w:id="2" w:name="O_745831"/>
      <w:bookmarkEnd w:id="2"/>
      <w:r w:rsidRPr="00566BE8">
        <w:t>Performance Evidence</w:t>
      </w:r>
    </w:p>
    <w:p w:rsidR="00000000" w:rsidRPr="00566BE8" w:rsidP="00E63CAC">
      <w:pPr>
        <w:pStyle w:val="BodyText"/>
      </w:pPr>
      <w:r w:rsidRPr="00566BE8">
        <w:t>The candidate must show evidence of the ability to complete tasks out</w:t>
      </w:r>
      <w:r w:rsidRPr="00566BE8">
        <w:t>lined in elements and performance criteria of this unit, manage tasks and manage contingencies in the context of the work role.</w:t>
      </w:r>
    </w:p>
    <w:p w:rsidR="00000000" w:rsidRPr="00566BE8" w:rsidP="00E63CAC">
      <w:pPr>
        <w:pStyle w:val="BodyText"/>
      </w:pPr>
      <w:r w:rsidRPr="00566BE8">
        <w:t>There must be evidence that the candidate has:</w:t>
      </w:r>
    </w:p>
    <w:p w:rsidR="00000000" w:rsidRPr="00566BE8" w:rsidP="00566BE8">
      <w:pPr>
        <w:pStyle w:val="ListBullet"/>
      </w:pPr>
      <w:r w:rsidRPr="00566BE8">
        <w:t>supported at least two Aboriginal and/or Torres Strait Islander health workers t</w:t>
      </w:r>
      <w:r w:rsidRPr="00566BE8">
        <w:t>o provide social and emotional wellbeing support by:</w:t>
      </w:r>
    </w:p>
    <w:p w:rsidR="00000000" w:rsidRPr="00566BE8" w:rsidP="00566BE8">
      <w:pPr>
        <w:pStyle w:val="List3"/>
      </w:pPr>
      <w:r>
        <w:t>•</w:t>
      </w:r>
      <w:r>
        <w:tab/>
      </w:r>
      <w:r w:rsidRPr="00566BE8">
        <w:t xml:space="preserve">providing professional feedback, debriefing and support </w:t>
      </w:r>
    </w:p>
    <w:p w:rsidR="00000000" w:rsidRPr="00566BE8" w:rsidP="00566BE8">
      <w:pPr>
        <w:pStyle w:val="List3"/>
      </w:pPr>
      <w:r>
        <w:t>•</w:t>
      </w:r>
      <w:r>
        <w:tab/>
      </w:r>
      <w:r w:rsidRPr="00566BE8">
        <w:t>using culturally appropriate and safe communication skills with the worker to:</w:t>
      </w:r>
    </w:p>
    <w:p w:rsidR="00000000" w:rsidRPr="00566BE8" w:rsidP="00566BE8">
      <w:pPr>
        <w:pStyle w:val="ListBullet3"/>
      </w:pPr>
      <w:r w:rsidRPr="00566BE8">
        <w:t>build rapport and trust</w:t>
      </w:r>
    </w:p>
    <w:p w:rsidR="00000000" w:rsidRPr="00566BE8" w:rsidP="00566BE8">
      <w:pPr>
        <w:pStyle w:val="ListBullet3"/>
      </w:pPr>
      <w:r w:rsidRPr="00566BE8">
        <w:t>obtain information for reviewing practices</w:t>
      </w:r>
    </w:p>
    <w:p w:rsidR="00000000" w:rsidRPr="00566BE8" w:rsidP="00566BE8">
      <w:pPr>
        <w:pStyle w:val="ListBullet3"/>
      </w:pPr>
      <w:r w:rsidRPr="00566BE8">
        <w:t>support the worker to discuss personally confronting issues</w:t>
      </w:r>
    </w:p>
    <w:p w:rsidR="00000000" w:rsidRPr="00566BE8" w:rsidP="00566BE8">
      <w:pPr>
        <w:pStyle w:val="ListBullet3"/>
      </w:pPr>
      <w:r w:rsidRPr="00566BE8">
        <w:t>discuss strategies and techniques to protect the worker and clients</w:t>
      </w:r>
    </w:p>
    <w:p w:rsidR="00000000" w:rsidRPr="00566BE8" w:rsidP="00566BE8">
      <w:pPr>
        <w:pStyle w:val="ListBullet3"/>
      </w:pPr>
      <w:r w:rsidRPr="00566BE8">
        <w:t>maintain confidentiality of the worker and their clients</w:t>
      </w:r>
    </w:p>
    <w:p w:rsidR="00E63CAC" w:rsidP="00566BE8">
      <w:pPr>
        <w:pStyle w:val="List3"/>
      </w:pPr>
      <w:r>
        <w:t>•</w:t>
      </w:r>
      <w:r>
        <w:tab/>
      </w:r>
      <w:r w:rsidRPr="00566BE8">
        <w:t>reviewing worker’s strateg</w:t>
      </w:r>
      <w:r w:rsidRPr="00566BE8">
        <w:t>ies and practices to reflect on client progress and outcomes, and identify successes and areas for change.</w:t>
      </w:r>
    </w:p>
    <w:p w:rsidR="00E63CAC" w:rsidP="00566BE8">
      <w:pPr>
        <w:pStyle w:val="List3"/>
      </w:pPr>
    </w:p>
    <w:p w:rsidR="00000000" w:rsidRPr="00566BE8" w:rsidP="00566BE8">
      <w:pPr>
        <w:pStyle w:val="Heading1"/>
      </w:pPr>
      <w:bookmarkStart w:id="3" w:name="O_745830"/>
      <w:bookmarkEnd w:id="3"/>
      <w:r w:rsidRPr="00566BE8">
        <w:t>Knowledge Evidence</w:t>
      </w:r>
    </w:p>
    <w:p w:rsidR="00000000" w:rsidRPr="00566BE8" w:rsidP="00E63CAC">
      <w:pPr>
        <w:pStyle w:val="BodyText"/>
      </w:pPr>
      <w:r w:rsidRPr="00566BE8">
        <w:t>The candidate must be able to demonstrate essential knowledge required to effectively do the task outlined in el</w:t>
      </w:r>
      <w:r w:rsidRPr="00566BE8">
        <w:t>ements and performance criteria of this unit, manage the task and manage contingencies in the context of the identified work role.</w:t>
      </w:r>
    </w:p>
    <w:p w:rsidR="00000000" w:rsidRPr="00566BE8" w:rsidP="00E63CAC">
      <w:pPr>
        <w:pStyle w:val="BodyText"/>
      </w:pPr>
      <w:r w:rsidRPr="00566BE8">
        <w:t>This includes knowledge of:</w:t>
      </w:r>
    </w:p>
    <w:p w:rsidR="00000000" w:rsidRPr="00566BE8" w:rsidP="00566BE8">
      <w:pPr>
        <w:pStyle w:val="ListBullet"/>
      </w:pPr>
      <w:r w:rsidRPr="00566BE8">
        <w:t>a range of strategies and practices used to achieve desired client outcomes in relation to socia</w:t>
      </w:r>
      <w:r w:rsidRPr="00566BE8">
        <w:t>l and emotional wellbeing work</w:t>
      </w:r>
    </w:p>
    <w:p w:rsidR="00000000" w:rsidRPr="00566BE8" w:rsidP="00566BE8">
      <w:pPr>
        <w:pStyle w:val="ListBullet"/>
      </w:pPr>
      <w:r w:rsidRPr="00566BE8">
        <w:t xml:space="preserve">advanced skills, knowledge and attributes required to perform the work effectively </w:t>
      </w:r>
    </w:p>
    <w:p w:rsidR="00000000" w:rsidRPr="00566BE8" w:rsidP="00566BE8">
      <w:pPr>
        <w:pStyle w:val="ListBullet"/>
      </w:pPr>
      <w:r w:rsidRPr="00566BE8">
        <w:t>potential for work to impact the Aboriginal and/or Torres Strait Islander Health Worker in relation to own personal, family and community issues</w:t>
      </w:r>
    </w:p>
    <w:p w:rsidR="00000000" w:rsidRPr="00566BE8" w:rsidP="00566BE8">
      <w:pPr>
        <w:pStyle w:val="ListBullet"/>
      </w:pPr>
      <w:r w:rsidRPr="00566BE8">
        <w:t>strategies and practices to assist and support the Aboriginal and/or Torres Strait Islander Health Worker to pr</w:t>
      </w:r>
      <w:r w:rsidRPr="00566BE8">
        <w:t xml:space="preserve">epare for, monitor and deal effectively with the impact of social and emotional wellbeing work. </w:t>
      </w:r>
    </w:p>
    <w:p w:rsidR="00000000" w:rsidRPr="00566BE8" w:rsidP="00566BE8">
      <w:pPr>
        <w:pStyle w:val="AllowPageBreak"/>
      </w:pPr>
    </w:p>
    <w:p w:rsidR="00000000" w:rsidRPr="00566BE8" w:rsidP="00566BE8">
      <w:pPr>
        <w:pStyle w:val="Heading1"/>
      </w:pPr>
      <w:bookmarkStart w:id="4" w:name="O_745829"/>
      <w:bookmarkEnd w:id="4"/>
      <w:r w:rsidRPr="00566BE8">
        <w:t>Assessment Conditions</w:t>
      </w:r>
    </w:p>
    <w:p w:rsidR="00000000" w:rsidRPr="00566BE8" w:rsidP="00E63CAC">
      <w:pPr>
        <w:pStyle w:val="BodyText"/>
      </w:pPr>
      <w:r w:rsidRPr="00566BE8">
        <w:t xml:space="preserve">Skills must be demonstrated working: </w:t>
      </w:r>
    </w:p>
    <w:p w:rsidR="00000000" w:rsidRPr="00566BE8" w:rsidP="00566BE8">
      <w:pPr>
        <w:pStyle w:val="ListBullet"/>
      </w:pPr>
      <w:r w:rsidRPr="00566BE8">
        <w:t>in a health service or centre</w:t>
      </w:r>
    </w:p>
    <w:p w:rsidR="00000000" w:rsidRPr="00566BE8" w:rsidP="00566BE8">
      <w:pPr>
        <w:pStyle w:val="ListBullet"/>
      </w:pPr>
      <w:r w:rsidRPr="00566BE8">
        <w:t xml:space="preserve">as a senior member of and/or supervising a primary </w:t>
      </w:r>
      <w:r w:rsidRPr="00566BE8">
        <w:t xml:space="preserve">health care team </w:t>
      </w:r>
    </w:p>
    <w:p w:rsidR="00000000" w:rsidRPr="00566BE8" w:rsidP="00566BE8">
      <w:pPr>
        <w:pStyle w:val="ListBullet"/>
      </w:pPr>
      <w:r w:rsidRPr="00566BE8">
        <w:t>with Aboriginal and/or Torres Strait Islander clients.</w:t>
      </w:r>
    </w:p>
    <w:p w:rsidR="00000000" w:rsidRPr="00566BE8" w:rsidP="00566BE8">
      <w:pPr>
        <w:pStyle w:val="BodyText"/>
      </w:pPr>
    </w:p>
    <w:p w:rsidR="00000000" w:rsidRPr="00566BE8" w:rsidP="00E63CAC">
      <w:pPr>
        <w:pStyle w:val="BodyText"/>
      </w:pPr>
      <w:r w:rsidRPr="00566BE8">
        <w:t>In addition, simulations and scenarios must be used where the full range of contexts and situations cannot be provided in the workplace or may occur only rarely. These are situations</w:t>
      </w:r>
      <w:r w:rsidRPr="00566BE8">
        <w:t xml:space="preserve"> relating to emergency or unplanned procedures where assessment in these circumstances would be unsafe or is impractical. </w:t>
      </w:r>
    </w:p>
    <w:p w:rsidR="00000000" w:rsidRPr="00566BE8" w:rsidP="00E63CAC">
      <w:pPr>
        <w:pStyle w:val="BodyText"/>
      </w:pPr>
      <w:r w:rsidRPr="00566BE8">
        <w:t>Simulated assessment environments must simulate the real-life working environment where these skills and knowledge would be performe</w:t>
      </w:r>
      <w:r w:rsidRPr="00566BE8">
        <w:t>d, with all the relevant equipment and resources of that working environment.</w:t>
      </w:r>
    </w:p>
    <w:p w:rsidR="00000000" w:rsidRPr="00566BE8" w:rsidP="00E63CAC">
      <w:pPr>
        <w:pStyle w:val="BodyText"/>
      </w:pPr>
      <w:r w:rsidRPr="00566BE8">
        <w:t>Assessors must satisfy the Standards for Registered Training Organisations (RTOs) 2015/AQTF mandatory competency requirements for assessors.</w:t>
      </w:r>
    </w:p>
    <w:p w:rsidR="00000000" w:rsidRPr="00566BE8" w:rsidP="00E63CAC">
      <w:pPr>
        <w:pStyle w:val="BodyText"/>
      </w:pPr>
      <w:r w:rsidRPr="00566BE8">
        <w:t>Assessment must be undertaken by a</w:t>
      </w:r>
      <w:r w:rsidRPr="00566BE8">
        <w:t xml:space="preserve"> workplace assessor who has expertise in this unit of competency and who is:</w:t>
      </w:r>
    </w:p>
    <w:p w:rsidR="00000000" w:rsidRPr="00566BE8" w:rsidP="00E63CAC">
      <w:pPr>
        <w:pStyle w:val="BodyText"/>
      </w:pPr>
      <w:r w:rsidRPr="00566BE8">
        <w:t>an Aboriginal and/or Torres Strait Islander Health Worker</w:t>
      </w:r>
      <w:r>
        <w:t xml:space="preserve"> </w:t>
      </w:r>
      <w:r w:rsidRPr="00566BE8">
        <w:t>or:</w:t>
      </w:r>
    </w:p>
    <w:p w:rsidR="00000000" w:rsidRPr="00566BE8" w:rsidP="00566BE8">
      <w:pPr>
        <w:pStyle w:val="ListBullet"/>
      </w:pPr>
      <w:r w:rsidRPr="00566BE8">
        <w:t xml:space="preserve">accompanied by an Aboriginal and/or Torres Strait Islander person who is a recognised member of the community with </w:t>
      </w:r>
      <w:r w:rsidRPr="00566BE8">
        <w:t>experience in primary health care.</w:t>
      </w:r>
    </w:p>
    <w:p w:rsidR="00000000" w:rsidRPr="00566BE8" w:rsidP="00566BE8">
      <w:pPr>
        <w:pStyle w:val="AllowPageBreak"/>
      </w:pPr>
    </w:p>
    <w:p w:rsidR="00000000" w:rsidRPr="00566BE8" w:rsidP="00566BE8">
      <w:pPr>
        <w:pStyle w:val="Heading1"/>
      </w:pPr>
      <w:bookmarkStart w:id="5" w:name="O_745840"/>
      <w:bookmarkEnd w:id="5"/>
      <w:r w:rsidRPr="00566BE8">
        <w:t>Links</w:t>
      </w:r>
    </w:p>
    <w:p w:rsidR="00000000" w:rsidRPr="00566BE8" w:rsidP="00E63CAC">
      <w:pPr>
        <w:pStyle w:val="BodyText"/>
      </w:pPr>
      <w:r w:rsidRPr="00566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71AC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66BE8" w:rsidP="00566BE8"/>
    <w:sectPr w:rsidSect="00566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E8" w:rsidRPr="00E63CAC" w:rsidP="00E63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AC" w:rsidP="00566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CAC" w:rsidP="00566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3CAC" w:rsidP="00566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BE8" w:rsidRPr="00E63CAC" w:rsidP="00E63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AC" w:rsidRPr="002D2AF8" w:rsidP="00566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HLTAHW077 Provide supervision for social and emotional wellbeing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E63CAC" w:rsidP="00566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C6B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8C0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BE8"/>
  </w:style>
  <w:style w:type="character" w:customStyle="1" w:styleId="Heading1Char">
    <w:name w:val="Heading 1 Char"/>
    <w:basedOn w:val="DefaultParagraphFont"/>
    <w:link w:val="Heading1"/>
    <w:rsid w:val="00566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B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B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BE8"/>
    <w:rPr>
      <w:b/>
      <w:spacing w:val="0"/>
    </w:rPr>
  </w:style>
  <w:style w:type="character" w:styleId="Emphasis">
    <w:name w:val="Emphasis"/>
    <w:basedOn w:val="DefaultParagraphFont"/>
    <w:qFormat/>
    <w:rsid w:val="00566BE8"/>
    <w:rPr>
      <w:i/>
    </w:rPr>
  </w:style>
  <w:style w:type="paragraph" w:customStyle="1" w:styleId="SuperHeading">
    <w:name w:val="SuperHeading"/>
    <w:basedOn w:val="Normal"/>
    <w:rsid w:val="00566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566BE8"/>
    <w:pPr>
      <w:tabs>
        <w:tab w:val="left" w:pos="1021"/>
      </w:tabs>
      <w:spacing w:before="60" w:after="60"/>
      <w:ind w:left="1020" w:hanging="340"/>
    </w:pPr>
  </w:style>
  <w:style w:type="paragraph" w:styleId="ListBullet3">
    <w:name w:val="List Bullet 3"/>
    <w:basedOn w:val="List3"/>
    <w:rsid w:val="00566BE8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B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B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6B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6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B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6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BE8"/>
  </w:style>
  <w:style w:type="paragraph" w:styleId="TableofFigures">
    <w:name w:val="table of figures"/>
    <w:basedOn w:val="Normal"/>
    <w:next w:val="Normal"/>
    <w:semiHidden/>
    <w:rsid w:val="00566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B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6BE8"/>
    <w:rPr>
      <w:rFonts w:ascii="Wingdings" w:hAnsi="Wingdings"/>
    </w:rPr>
  </w:style>
  <w:style w:type="paragraph" w:customStyle="1" w:styleId="TableHeading">
    <w:name w:val="Table Heading"/>
    <w:basedOn w:val="HeadingBase"/>
    <w:rsid w:val="00566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BE8"/>
    <w:rPr>
      <w:color w:val="0033CC"/>
      <w:u w:val="none"/>
    </w:rPr>
  </w:style>
  <w:style w:type="paragraph" w:customStyle="1" w:styleId="BodyTextRight">
    <w:name w:val="Body Text Right"/>
    <w:basedOn w:val="BodyText"/>
    <w:rsid w:val="00566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B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BE8"/>
    <w:rPr>
      <w:sz w:val="32"/>
    </w:rPr>
  </w:style>
  <w:style w:type="paragraph" w:customStyle="1" w:styleId="HeadingProcedure">
    <w:name w:val="Heading Procedure"/>
    <w:basedOn w:val="HeadingBase"/>
    <w:next w:val="Normal"/>
    <w:rsid w:val="00566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BE8"/>
    <w:pPr>
      <w:spacing w:before="60" w:after="60"/>
    </w:pPr>
  </w:style>
  <w:style w:type="paragraph" w:styleId="ListContinue">
    <w:name w:val="List Continue"/>
    <w:basedOn w:val="List"/>
    <w:rsid w:val="00566BE8"/>
    <w:pPr>
      <w:ind w:firstLine="0"/>
    </w:pPr>
  </w:style>
  <w:style w:type="paragraph" w:customStyle="1" w:styleId="ListNote">
    <w:name w:val="List Note"/>
    <w:basedOn w:val="List"/>
    <w:rsid w:val="00566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BE8"/>
    <w:rPr>
      <w:rFonts w:ascii="Courier New" w:hAnsi="Courier New"/>
    </w:rPr>
  </w:style>
  <w:style w:type="paragraph" w:customStyle="1" w:styleId="NoteBullet">
    <w:name w:val="Note Bullet"/>
    <w:basedOn w:val="Note"/>
    <w:rsid w:val="00566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B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6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BE8"/>
    <w:rPr>
      <w:b/>
      <w:smallCaps/>
    </w:rPr>
  </w:style>
  <w:style w:type="paragraph" w:customStyle="1" w:styleId="TableListNumber">
    <w:name w:val="Table List Number"/>
    <w:basedOn w:val="ListNumber"/>
    <w:rsid w:val="00566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BE8"/>
    <w:pPr>
      <w:numPr>
        <w:numId w:val="9"/>
      </w:numPr>
    </w:pPr>
  </w:style>
  <w:style w:type="paragraph" w:customStyle="1" w:styleId="ListAlpha2">
    <w:name w:val="List Alpha 2"/>
    <w:basedOn w:val="List2"/>
    <w:rsid w:val="00566BE8"/>
    <w:pPr>
      <w:numPr>
        <w:numId w:val="8"/>
      </w:numPr>
    </w:pPr>
  </w:style>
  <w:style w:type="paragraph" w:styleId="List2">
    <w:name w:val="List 2"/>
    <w:basedOn w:val="BodyText"/>
    <w:rsid w:val="00566BE8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566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B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B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6BE8"/>
    <w:pPr>
      <w:numPr>
        <w:numId w:val="4"/>
      </w:numPr>
    </w:pPr>
  </w:style>
  <w:style w:type="paragraph" w:styleId="ListContinue2">
    <w:name w:val="List Continue 2"/>
    <w:basedOn w:val="List2"/>
    <w:rsid w:val="00566BE8"/>
    <w:pPr>
      <w:ind w:firstLine="0"/>
    </w:pPr>
  </w:style>
  <w:style w:type="paragraph" w:styleId="ListContinue3">
    <w:name w:val="List Continue 3"/>
    <w:basedOn w:val="List3"/>
    <w:rsid w:val="00566BE8"/>
    <w:pPr>
      <w:ind w:left="1021" w:firstLine="0"/>
    </w:pPr>
  </w:style>
  <w:style w:type="paragraph" w:styleId="ListContinue4">
    <w:name w:val="List Continue 4"/>
    <w:basedOn w:val="List4"/>
    <w:rsid w:val="00566BE8"/>
    <w:pPr>
      <w:ind w:firstLine="0"/>
    </w:pPr>
  </w:style>
  <w:style w:type="paragraph" w:styleId="ListContinue5">
    <w:name w:val="List Continue 5"/>
    <w:basedOn w:val="List5"/>
    <w:rsid w:val="00566BE8"/>
    <w:pPr>
      <w:ind w:firstLine="0"/>
    </w:pPr>
  </w:style>
  <w:style w:type="paragraph" w:styleId="ListNumber3">
    <w:name w:val="List Number 3"/>
    <w:basedOn w:val="List3"/>
    <w:rsid w:val="00566BE8"/>
    <w:pPr>
      <w:numPr>
        <w:numId w:val="5"/>
      </w:numPr>
    </w:pPr>
  </w:style>
  <w:style w:type="paragraph" w:styleId="ListNumber4">
    <w:name w:val="List Number 4"/>
    <w:basedOn w:val="List4"/>
    <w:rsid w:val="00566BE8"/>
    <w:pPr>
      <w:numPr>
        <w:numId w:val="6"/>
      </w:numPr>
    </w:pPr>
  </w:style>
  <w:style w:type="paragraph" w:styleId="ListNumber5">
    <w:name w:val="List Number 5"/>
    <w:basedOn w:val="List5"/>
    <w:rsid w:val="00566BE8"/>
    <w:pPr>
      <w:numPr>
        <w:numId w:val="7"/>
      </w:numPr>
    </w:pPr>
  </w:style>
  <w:style w:type="paragraph" w:styleId="BlockText">
    <w:name w:val="Block Text"/>
    <w:basedOn w:val="Normal"/>
    <w:rsid w:val="00566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BE8"/>
    <w:rPr>
      <w:sz w:val="16"/>
      <w:vertAlign w:val="superscript"/>
    </w:rPr>
  </w:style>
  <w:style w:type="character" w:customStyle="1" w:styleId="Symbols">
    <w:name w:val="Symbols"/>
    <w:basedOn w:val="DefaultParagraphFont"/>
    <w:rsid w:val="00566BE8"/>
    <w:rPr>
      <w:rFonts w:ascii="Symbol" w:hAnsi="Symbol"/>
    </w:rPr>
  </w:style>
  <w:style w:type="character" w:customStyle="1" w:styleId="MenuOptions">
    <w:name w:val="Menu Options"/>
    <w:basedOn w:val="DefaultParagraphFont"/>
    <w:rsid w:val="00566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BE8"/>
    <w:rPr>
      <w:b/>
    </w:rPr>
  </w:style>
  <w:style w:type="character" w:customStyle="1" w:styleId="Underlined">
    <w:name w:val="Underlined"/>
    <w:basedOn w:val="DefaultParagraphFont"/>
    <w:rsid w:val="00566BE8"/>
    <w:rPr>
      <w:u w:val="single"/>
    </w:rPr>
  </w:style>
  <w:style w:type="paragraph" w:customStyle="1" w:styleId="TableBodyTextRight">
    <w:name w:val="Table Body Text Right"/>
    <w:basedOn w:val="TableBodyText"/>
    <w:rsid w:val="00566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BE8"/>
    <w:rPr>
      <w:sz w:val="18"/>
    </w:rPr>
  </w:style>
  <w:style w:type="paragraph" w:customStyle="1" w:styleId="BodySmallRight">
    <w:name w:val="Body Small Right"/>
    <w:basedOn w:val="BodyTextRight"/>
    <w:rsid w:val="00566BE8"/>
    <w:rPr>
      <w:sz w:val="18"/>
      <w:szCs w:val="18"/>
    </w:rPr>
  </w:style>
  <w:style w:type="paragraph" w:customStyle="1" w:styleId="MarginEdition">
    <w:name w:val="Margin Edition"/>
    <w:basedOn w:val="MarginNote"/>
    <w:rsid w:val="00566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BE8"/>
    <w:rPr>
      <w:sz w:val="2"/>
      <w:szCs w:val="2"/>
    </w:rPr>
  </w:style>
  <w:style w:type="character" w:customStyle="1" w:styleId="Small">
    <w:name w:val="Small"/>
    <w:basedOn w:val="DefaultParagraphFont"/>
    <w:rsid w:val="00566BE8"/>
    <w:rPr>
      <w:sz w:val="16"/>
    </w:rPr>
  </w:style>
  <w:style w:type="paragraph" w:customStyle="1" w:styleId="WideTable">
    <w:name w:val="Wide Table"/>
    <w:basedOn w:val="Normal"/>
    <w:rsid w:val="00566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BE8"/>
  </w:style>
  <w:style w:type="paragraph" w:styleId="Quote">
    <w:name w:val="Quote"/>
    <w:basedOn w:val="Heading1"/>
    <w:link w:val="QuoteChar"/>
    <w:qFormat/>
    <w:rsid w:val="00566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BE8"/>
    <w:pPr>
      <w:pageBreakBefore/>
    </w:pPr>
  </w:style>
  <w:style w:type="paragraph" w:customStyle="1" w:styleId="Border">
    <w:name w:val="Border"/>
    <w:basedOn w:val="Normal"/>
    <w:qFormat/>
    <w:rsid w:val="00566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BE8"/>
    <w:rPr>
      <w:u w:val="single"/>
    </w:rPr>
  </w:style>
  <w:style w:type="character" w:customStyle="1" w:styleId="BoldandItalics">
    <w:name w:val="Bold and Italics"/>
    <w:qFormat/>
    <w:rsid w:val="00566BE8"/>
    <w:rPr>
      <w:b/>
      <w:i/>
      <w:u w:val="none"/>
    </w:rPr>
  </w:style>
  <w:style w:type="paragraph" w:styleId="BalloonText">
    <w:name w:val="Balloon Text"/>
    <w:basedOn w:val="Normal"/>
    <w:link w:val="BalloonTextChar"/>
    <w:rsid w:val="00566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BE8"/>
    <w:pPr>
      <w:spacing w:before="0" w:after="0"/>
    </w:pPr>
  </w:style>
  <w:style w:type="paragraph" w:customStyle="1" w:styleId="BodyTextBold">
    <w:name w:val="Body Text Bold"/>
    <w:basedOn w:val="BodyText"/>
    <w:qFormat/>
    <w:rsid w:val="00566BE8"/>
    <w:rPr>
      <w:b/>
    </w:rPr>
  </w:style>
  <w:style w:type="character" w:styleId="Hyperlink">
    <w:name w:val="Hyperlink"/>
    <w:basedOn w:val="DefaultParagraphFont"/>
    <w:uiPriority w:val="99"/>
    <w:unhideWhenUsed/>
    <w:rsid w:val="00E63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564</Words>
  <Characters>3463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HLTAHW077 Provide supervision for social and emotional wellbeing workers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2022-11-24T14:25:00Z</dcterms:created>
  <dcterms:modified xsi:type="dcterms:W3CDTF">2022-11-24T14:25:00Z</dcterms:modified>
</cp:coreProperties>
</file>