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E31" w:rsidP="00DE3E31">
      <w:pPr>
        <w:pStyle w:val="Title"/>
      </w:pPr>
      <w:r>
        <w:fldChar w:fldCharType="begin"/>
      </w:r>
      <w:r>
        <w:instrText xml:space="preserve"> TITLE   \* MERGEFORMAT </w:instrText>
      </w:r>
      <w:r>
        <w:fldChar w:fldCharType="separate"/>
      </w:r>
      <w:r>
        <w:t>HLTAHW076 Plan for community emergencies</w:t>
      </w:r>
      <w:r>
        <w:fldChar w:fldCharType="end"/>
      </w:r>
    </w:p>
    <w:p w:rsidR="00DE3E31" w:rsidP="00DE3E31">
      <w:pPr>
        <w:pStyle w:val="Version"/>
        <w:sectPr w:rsidSect="008A39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395C" w:rsidP="008A395C">
      <w:pPr>
        <w:pStyle w:val="SuperHeading"/>
      </w:pPr>
      <w:r w:rsidRPr="008A395C">
        <w:t>HLTAHW076 Plan for community emergencies</w:t>
      </w:r>
    </w:p>
    <w:p w:rsidR="00000000" w:rsidRPr="008A395C" w:rsidP="008A395C">
      <w:pPr>
        <w:pStyle w:val="Heading1"/>
      </w:pPr>
      <w:bookmarkStart w:id="1" w:name="O_745824"/>
      <w:bookmarkEnd w:id="1"/>
      <w:r w:rsidRPr="008A395C">
        <w:t>Modification History</w:t>
      </w:r>
    </w:p>
    <w:tbl>
      <w:tblPr>
        <w:tblW w:w="0" w:type="auto"/>
        <w:tblLayout w:type="fixed"/>
        <w:tblCellMar>
          <w:left w:w="62" w:type="dxa"/>
          <w:right w:w="62" w:type="dxa"/>
        </w:tblCellMar>
        <w:tblLook w:val="0000"/>
      </w:tblPr>
      <w:tblGrid>
        <w:gridCol w:w="3060"/>
        <w:gridCol w:w="6074"/>
      </w:tblGrid>
      <w:tr w:rsidTr="008A395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A395C" w:rsidP="008A395C">
            <w:pPr>
              <w:pStyle w:val="BodyText"/>
            </w:pPr>
            <w:r w:rsidRPr="008A395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A395C">
            <w:pPr>
              <w:pStyle w:val="BodyText"/>
              <w:rPr>
                <w:lang w:val="en-NZ"/>
              </w:rPr>
            </w:pPr>
            <w:r w:rsidRPr="008A395C">
              <w:rPr>
                <w:rStyle w:val="SpecialBold"/>
              </w:rPr>
              <w:t>Comments</w:t>
            </w:r>
          </w:p>
        </w:tc>
      </w:tr>
      <w:tr w:rsidTr="008A395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A395C">
            <w:pPr>
              <w:pStyle w:val="BodyText"/>
              <w:rPr>
                <w:lang w:val="en-NZ"/>
              </w:rPr>
            </w:pPr>
            <w:r w:rsidRPr="008A395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A395C" w:rsidP="008A395C">
            <w:pPr>
              <w:pStyle w:val="BodyText"/>
            </w:pPr>
            <w:r w:rsidRPr="008A395C">
              <w:t>Updated:</w:t>
            </w:r>
          </w:p>
          <w:p w:rsidR="00000000" w:rsidRPr="008A395C" w:rsidP="008A395C">
            <w:pPr>
              <w:pStyle w:val="ListBullet"/>
            </w:pPr>
            <w:r w:rsidRPr="008A395C">
              <w:t>assessor requirements statement</w:t>
            </w:r>
          </w:p>
          <w:p w:rsidR="00000000" w:rsidRPr="008A395C" w:rsidP="008A395C">
            <w:pPr>
              <w:pStyle w:val="ListBullet"/>
            </w:pPr>
            <w:r w:rsidRPr="008A395C">
              <w:t>foundation skills lead in statement</w:t>
            </w:r>
          </w:p>
          <w:p w:rsidR="00000000" w:rsidRPr="008A395C" w:rsidP="008A395C">
            <w:pPr>
              <w:pStyle w:val="ListBullet"/>
            </w:pPr>
            <w:r w:rsidRPr="008A395C">
              <w:t>licensing statement</w:t>
            </w:r>
          </w:p>
          <w:p w:rsidR="00000000" w:rsidRPr="008A395C" w:rsidP="008A395C">
            <w:pPr>
              <w:pStyle w:val="ListBullet"/>
            </w:pPr>
            <w:r w:rsidRPr="008A395C">
              <w:t>modification history to reflect 2012 standards</w:t>
            </w:r>
          </w:p>
          <w:p w:rsidR="00000000" w:rsidP="008A395C">
            <w:pPr>
              <w:pStyle w:val="BodyText"/>
              <w:rPr>
                <w:lang w:val="en-NZ"/>
              </w:rPr>
            </w:pPr>
            <w:r w:rsidRPr="008A395C">
              <w:t>Equivalent outcome.</w:t>
            </w:r>
          </w:p>
        </w:tc>
      </w:tr>
      <w:tr w:rsidTr="008A395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A395C">
            <w:pPr>
              <w:pStyle w:val="BodyText"/>
              <w:rPr>
                <w:lang w:val="en-NZ"/>
              </w:rPr>
            </w:pPr>
            <w:r w:rsidRPr="008A395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A395C" w:rsidP="008A395C">
            <w:pPr>
              <w:pStyle w:val="BodyText"/>
            </w:pPr>
            <w:r w:rsidRPr="008A395C">
              <w:t xml:space="preserve">This version was released in </w:t>
            </w:r>
            <w:r w:rsidRPr="008A395C">
              <w:rPr>
                <w:rStyle w:val="Emphasis"/>
              </w:rPr>
              <w:t>HLT Health Training Package release 1.0</w:t>
            </w:r>
            <w:r w:rsidRPr="008A395C">
              <w:t xml:space="preserve"> and meets the requirements of the 2012 Standards for Training Packages.</w:t>
            </w:r>
          </w:p>
          <w:p w:rsidR="00000000" w:rsidRPr="008A395C" w:rsidP="008A395C">
            <w:pPr>
              <w:pStyle w:val="BodyText"/>
            </w:pPr>
            <w:r w:rsidRPr="008A395C">
              <w:t>Significant changes to elements and performance criteria.</w:t>
            </w:r>
            <w:r w:rsidRPr="008A395C">
              <w:br/>
              <w:t>New evidence requirements for assessment, including volume and environment requirement</w:t>
            </w:r>
            <w:r w:rsidRPr="008A395C">
              <w:t>s.</w:t>
            </w:r>
          </w:p>
        </w:tc>
      </w:tr>
    </w:tbl>
    <w:p w:rsidR="00000000" w:rsidRPr="008A395C" w:rsidP="008A395C">
      <w:pPr>
        <w:pStyle w:val="BodyText"/>
      </w:pPr>
    </w:p>
    <w:p w:rsidR="00000000" w:rsidRPr="008A395C" w:rsidP="008A395C">
      <w:pPr>
        <w:pStyle w:val="AllowPageBreak"/>
      </w:pPr>
    </w:p>
    <w:p w:rsidR="00000000" w:rsidRPr="008A395C" w:rsidP="008A395C">
      <w:pPr>
        <w:pStyle w:val="Heading1"/>
      </w:pPr>
      <w:bookmarkStart w:id="2" w:name="O_745823"/>
      <w:bookmarkEnd w:id="2"/>
      <w:r w:rsidRPr="008A395C">
        <w:t>Application</w:t>
      </w:r>
    </w:p>
    <w:p w:rsidR="00000000" w:rsidRPr="008A395C" w:rsidP="00DE3E31">
      <w:pPr>
        <w:pStyle w:val="BodyText"/>
      </w:pPr>
      <w:r w:rsidRPr="008A395C">
        <w:t>This unit describes the required skills and knowledge to develop, prepare and promote plans of action for responding to non-medical emergencies that may affect a community. Planning is undertaken in consultation with other</w:t>
      </w:r>
      <w:r w:rsidRPr="008A395C">
        <w:t xml:space="preserve"> agencies and key people, and sets out the roles and responsibilities of workers and others in the community, for responding to an emergency.</w:t>
      </w:r>
    </w:p>
    <w:p w:rsidR="00DE3E31" w:rsidP="00DE3E31">
      <w:pPr>
        <w:pStyle w:val="BodyText"/>
      </w:pPr>
      <w:r w:rsidRPr="008A395C">
        <w:t>This unit applies to senior Aboriginal and/or Torres Strait Islander Health Workers overseeing clinical aspects o</w:t>
      </w:r>
      <w:r w:rsidRPr="008A395C">
        <w:t xml:space="preserve">f the delivery of primary health care services and/or managing the overall delivery of primary health care services and programs to Aboriginal and/or Torres Strait Islander clients and communities. </w:t>
      </w:r>
    </w:p>
    <w:p w:rsidR="00DE3E31" w:rsidRPr="00DE3E31" w:rsidP="00DE3E31">
      <w:pPr>
        <w:pStyle w:val="BodyText"/>
        <w:rPr>
          <w:i/>
        </w:rPr>
      </w:pPr>
      <w:r w:rsidRPr="00DE3E31">
        <w:rPr>
          <w:rStyle w:val="Emphasis"/>
        </w:rPr>
        <w:t>The skills in this unit must be applied in accordance w</w:t>
      </w:r>
      <w:r w:rsidRPr="00DE3E31">
        <w:rPr>
          <w:rStyle w:val="Emphasis"/>
        </w:rPr>
        <w:t>ith Commonwealth and State/Territory legislation, Australian/New Zealand standards and industry codes of practice</w:t>
      </w:r>
      <w:r w:rsidRPr="00DE3E31">
        <w:rPr>
          <w:i/>
        </w:rPr>
        <w:t>.</w:t>
      </w:r>
    </w:p>
    <w:p w:rsidR="00000000" w:rsidRPr="008A395C" w:rsidP="008A395C">
      <w:pPr>
        <w:pStyle w:val="Heading1"/>
      </w:pPr>
      <w:bookmarkStart w:id="3" w:name="O_745822"/>
      <w:bookmarkEnd w:id="3"/>
      <w:r w:rsidRPr="008A395C">
        <w:t>Elements and Performance Criteria</w:t>
      </w:r>
    </w:p>
    <w:tbl>
      <w:tblPr>
        <w:tblW w:w="0" w:type="auto"/>
        <w:tblLayout w:type="fixed"/>
        <w:tblCellMar>
          <w:left w:w="62" w:type="dxa"/>
          <w:right w:w="62" w:type="dxa"/>
        </w:tblCellMar>
        <w:tblLook w:val="0000"/>
      </w:tblPr>
      <w:tblGrid>
        <w:gridCol w:w="3261"/>
        <w:gridCol w:w="5702"/>
      </w:tblGrid>
      <w:tr w:rsidTr="008A395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A395C" w:rsidP="008A395C">
            <w:pPr>
              <w:pStyle w:val="BodyText"/>
            </w:pPr>
            <w:r w:rsidRPr="008A395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A395C">
            <w:pPr>
              <w:pStyle w:val="BodyText"/>
              <w:rPr>
                <w:lang w:val="en-NZ"/>
              </w:rPr>
            </w:pPr>
            <w:r w:rsidRPr="008A395C">
              <w:rPr>
                <w:rStyle w:val="SpecialBold"/>
              </w:rPr>
              <w:t>PERFORMANCE CRITERIA</w:t>
            </w:r>
          </w:p>
        </w:tc>
      </w:tr>
      <w:tr w:rsidTr="008A395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A395C" w:rsidP="008A395C">
            <w:pPr>
              <w:pStyle w:val="BodyText"/>
            </w:pPr>
            <w:r w:rsidRPr="008A395C">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8A395C">
            <w:pPr>
              <w:pStyle w:val="BodyText"/>
              <w:rPr>
                <w:lang w:val="en-NZ"/>
              </w:rPr>
            </w:pPr>
            <w:r w:rsidRPr="008A395C">
              <w:rPr>
                <w:rStyle w:val="Emphasis"/>
              </w:rPr>
              <w:t xml:space="preserve">Performance criteria specify the level of performance needed to demonstrate achievement of the element. </w:t>
            </w:r>
          </w:p>
        </w:tc>
      </w:tr>
      <w:tr w:rsidTr="008A39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A395C">
            <w:pPr>
              <w:pStyle w:val="BodyText"/>
              <w:rPr>
                <w:lang w:val="en-NZ"/>
              </w:rPr>
            </w:pPr>
            <w:r w:rsidRPr="008A395C">
              <w:t>1. Liaise with relevant government agencies</w:t>
            </w:r>
          </w:p>
        </w:tc>
        <w:tc>
          <w:tcPr>
            <w:tcW w:w="5702" w:type="dxa"/>
            <w:tcBorders>
              <w:top w:val="nil"/>
              <w:left w:val="nil"/>
              <w:bottom w:val="nil"/>
              <w:right w:val="nil"/>
            </w:tcBorders>
            <w:tcMar>
              <w:top w:w="0" w:type="dxa"/>
              <w:left w:w="62" w:type="dxa"/>
              <w:bottom w:w="0" w:type="dxa"/>
              <w:right w:w="62" w:type="dxa"/>
            </w:tcMar>
          </w:tcPr>
          <w:p w:rsidR="00000000" w:rsidRPr="008A395C" w:rsidP="008A395C">
            <w:pPr>
              <w:pStyle w:val="BodyText"/>
            </w:pPr>
            <w:r w:rsidRPr="008A395C">
              <w:t>1.1</w:t>
            </w:r>
            <w:r w:rsidRPr="008A395C">
              <w:tab/>
              <w:t xml:space="preserve">Identify and analyse existing relevant disaster plans and policies </w:t>
            </w:r>
          </w:p>
          <w:p w:rsidR="00000000" w:rsidP="008A395C">
            <w:pPr>
              <w:pStyle w:val="BodyText"/>
              <w:rPr>
                <w:lang w:val="en-NZ"/>
              </w:rPr>
            </w:pPr>
            <w:r w:rsidRPr="008A395C">
              <w:t>1.2</w:t>
            </w:r>
            <w:r w:rsidRPr="008A395C">
              <w:tab/>
              <w:t>Consult government agencies to</w:t>
            </w:r>
            <w:r w:rsidRPr="008A395C">
              <w:t xml:space="preserve"> determine and confirm different and complementary roles in the local disaster plan</w:t>
            </w:r>
          </w:p>
        </w:tc>
      </w:tr>
      <w:tr w:rsidTr="008A39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395C">
            <w:pPr>
              <w:pStyle w:val="BodyText"/>
              <w:rPr>
                <w:lang w:val="en-NZ"/>
              </w:rPr>
            </w:pPr>
          </w:p>
        </w:tc>
      </w:tr>
      <w:tr w:rsidTr="008A39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A395C">
            <w:pPr>
              <w:pStyle w:val="BodyText"/>
              <w:rPr>
                <w:lang w:val="en-NZ"/>
              </w:rPr>
            </w:pPr>
            <w:r w:rsidRPr="008A395C">
              <w:t>2. Identify and liaise with appropriate community organisations</w:t>
            </w:r>
          </w:p>
        </w:tc>
        <w:tc>
          <w:tcPr>
            <w:tcW w:w="5702" w:type="dxa"/>
            <w:tcBorders>
              <w:top w:val="nil"/>
              <w:left w:val="nil"/>
              <w:bottom w:val="nil"/>
              <w:right w:val="nil"/>
            </w:tcBorders>
            <w:tcMar>
              <w:top w:w="0" w:type="dxa"/>
              <w:left w:w="62" w:type="dxa"/>
              <w:bottom w:w="0" w:type="dxa"/>
              <w:right w:w="62" w:type="dxa"/>
            </w:tcMar>
          </w:tcPr>
          <w:p w:rsidR="00000000" w:rsidRPr="008A395C" w:rsidP="008A395C">
            <w:pPr>
              <w:pStyle w:val="BodyText"/>
            </w:pPr>
            <w:r w:rsidRPr="008A395C">
              <w:t>2.1</w:t>
            </w:r>
            <w:r w:rsidRPr="008A395C">
              <w:tab/>
              <w:t xml:space="preserve">Identify community organisations and incorporate in an information database </w:t>
            </w:r>
          </w:p>
          <w:p w:rsidR="00000000" w:rsidRPr="008A395C" w:rsidP="008A395C">
            <w:pPr>
              <w:pStyle w:val="BodyText"/>
            </w:pPr>
            <w:r w:rsidRPr="008A395C">
              <w:t>2.2</w:t>
            </w:r>
            <w:r w:rsidRPr="008A395C">
              <w:tab/>
              <w:t>Use effective commu</w:t>
            </w:r>
            <w:r w:rsidRPr="008A395C">
              <w:t>nication strategies to establish contact with community organisations</w:t>
            </w:r>
          </w:p>
          <w:p w:rsidR="00000000" w:rsidP="008A395C">
            <w:pPr>
              <w:pStyle w:val="BodyText"/>
              <w:rPr>
                <w:lang w:val="en-NZ"/>
              </w:rPr>
            </w:pPr>
            <w:r w:rsidRPr="008A395C">
              <w:t>2.3</w:t>
            </w:r>
            <w:r w:rsidRPr="008A395C">
              <w:tab/>
              <w:t>Identify barriers to effective liaison and develop processes to facilitate communication with other agencies</w:t>
            </w:r>
          </w:p>
        </w:tc>
      </w:tr>
      <w:tr w:rsidTr="008A39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395C">
            <w:pPr>
              <w:pStyle w:val="BodyText"/>
              <w:rPr>
                <w:lang w:val="en-NZ"/>
              </w:rPr>
            </w:pPr>
          </w:p>
        </w:tc>
      </w:tr>
      <w:tr w:rsidTr="008A39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A395C">
            <w:pPr>
              <w:pStyle w:val="BodyText"/>
              <w:rPr>
                <w:lang w:val="en-NZ"/>
              </w:rPr>
            </w:pPr>
            <w:r w:rsidRPr="008A395C">
              <w:t>3. Develop disaster plan to address local requirements</w:t>
            </w:r>
          </w:p>
        </w:tc>
        <w:tc>
          <w:tcPr>
            <w:tcW w:w="5702" w:type="dxa"/>
            <w:tcBorders>
              <w:top w:val="nil"/>
              <w:left w:val="nil"/>
              <w:bottom w:val="nil"/>
              <w:right w:val="nil"/>
            </w:tcBorders>
            <w:tcMar>
              <w:top w:w="0" w:type="dxa"/>
              <w:left w:w="62" w:type="dxa"/>
              <w:bottom w:w="0" w:type="dxa"/>
              <w:right w:w="62" w:type="dxa"/>
            </w:tcMar>
          </w:tcPr>
          <w:p w:rsidR="00000000" w:rsidRPr="008A395C" w:rsidP="008A395C">
            <w:pPr>
              <w:pStyle w:val="BodyText"/>
            </w:pPr>
            <w:r w:rsidRPr="008A395C">
              <w:t>3.1</w:t>
            </w:r>
            <w:r w:rsidRPr="008A395C">
              <w:tab/>
            </w:r>
            <w:r w:rsidRPr="008A395C">
              <w:t xml:space="preserve">Collect information on local requirements and resources from key people and organisations </w:t>
            </w:r>
          </w:p>
          <w:p w:rsidR="00000000" w:rsidRPr="008A395C" w:rsidP="008A395C">
            <w:pPr>
              <w:pStyle w:val="BodyText"/>
            </w:pPr>
            <w:r w:rsidRPr="008A395C">
              <w:t>3.2</w:t>
            </w:r>
            <w:r w:rsidRPr="008A395C">
              <w:tab/>
              <w:t>Clarify roles and responsibilities of all organisations in relation to responding to a disaster</w:t>
            </w:r>
          </w:p>
          <w:p w:rsidR="00000000" w:rsidRPr="008A395C" w:rsidP="008A395C">
            <w:pPr>
              <w:pStyle w:val="BodyText"/>
            </w:pPr>
            <w:r w:rsidRPr="008A395C">
              <w:t>3.3</w:t>
            </w:r>
            <w:r w:rsidRPr="008A395C">
              <w:tab/>
              <w:t>Ensure local disaster plan is written to reflect local requir</w:t>
            </w:r>
            <w:r w:rsidRPr="008A395C">
              <w:t>ements</w:t>
            </w:r>
          </w:p>
          <w:p w:rsidR="00000000" w:rsidP="008A395C">
            <w:pPr>
              <w:pStyle w:val="BodyText"/>
              <w:rPr>
                <w:lang w:val="en-NZ"/>
              </w:rPr>
            </w:pPr>
            <w:r w:rsidRPr="008A395C">
              <w:t>3.4</w:t>
            </w:r>
            <w:r w:rsidRPr="008A395C">
              <w:tab/>
              <w:t xml:space="preserve">Establish a promotions strategy and facilitate implementation </w:t>
            </w:r>
          </w:p>
        </w:tc>
      </w:tr>
      <w:tr w:rsidTr="008A39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395C">
            <w:pPr>
              <w:pStyle w:val="BodyText"/>
              <w:rPr>
                <w:lang w:val="en-NZ"/>
              </w:rPr>
            </w:pPr>
          </w:p>
        </w:tc>
      </w:tr>
      <w:tr w:rsidTr="008A39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A395C">
            <w:pPr>
              <w:pStyle w:val="BodyText"/>
              <w:rPr>
                <w:lang w:val="en-NZ"/>
              </w:rPr>
            </w:pPr>
            <w:r w:rsidRPr="008A395C">
              <w:t>4. Co-ordinate local support</w:t>
            </w:r>
          </w:p>
        </w:tc>
        <w:tc>
          <w:tcPr>
            <w:tcW w:w="5702" w:type="dxa"/>
            <w:tcBorders>
              <w:top w:val="nil"/>
              <w:left w:val="nil"/>
              <w:bottom w:val="nil"/>
              <w:right w:val="nil"/>
            </w:tcBorders>
            <w:tcMar>
              <w:top w:w="0" w:type="dxa"/>
              <w:left w:w="62" w:type="dxa"/>
              <w:bottom w:w="0" w:type="dxa"/>
              <w:right w:w="62" w:type="dxa"/>
            </w:tcMar>
          </w:tcPr>
          <w:p w:rsidR="00000000" w:rsidRPr="008A395C" w:rsidP="008A395C">
            <w:pPr>
              <w:pStyle w:val="BodyText"/>
            </w:pPr>
            <w:r w:rsidRPr="008A395C">
              <w:t>4.1</w:t>
            </w:r>
            <w:r w:rsidRPr="008A395C">
              <w:tab/>
              <w:t>Seek volunteers for disaster plan designated roles, via identified organisations and public processes</w:t>
            </w:r>
          </w:p>
          <w:p w:rsidR="00000000" w:rsidRPr="008A395C" w:rsidP="008A395C">
            <w:pPr>
              <w:pStyle w:val="BodyText"/>
            </w:pPr>
            <w:r w:rsidRPr="008A395C">
              <w:t>4.2</w:t>
            </w:r>
            <w:r w:rsidRPr="008A395C">
              <w:tab/>
              <w:t>Clarify individual, team and organisati</w:t>
            </w:r>
            <w:r w:rsidRPr="008A395C">
              <w:t xml:space="preserve">on roles and responsibilities </w:t>
            </w:r>
          </w:p>
          <w:p w:rsidR="00000000" w:rsidRPr="008A395C" w:rsidP="008A395C">
            <w:pPr>
              <w:pStyle w:val="BodyText"/>
            </w:pPr>
            <w:r w:rsidRPr="008A395C">
              <w:t>4.3</w:t>
            </w:r>
            <w:r w:rsidRPr="008A395C">
              <w:tab/>
              <w:t>Identify team leaders by discussion with organisations</w:t>
            </w:r>
          </w:p>
          <w:p w:rsidR="00000000" w:rsidP="008A395C">
            <w:pPr>
              <w:pStyle w:val="BodyText"/>
              <w:rPr>
                <w:lang w:val="en-NZ"/>
              </w:rPr>
            </w:pPr>
            <w:r w:rsidRPr="008A395C">
              <w:t>4.4</w:t>
            </w:r>
            <w:r w:rsidRPr="008A395C">
              <w:tab/>
              <w:t>Hold meetings to discuss disaster plan and personnel requirements</w:t>
            </w:r>
          </w:p>
        </w:tc>
      </w:tr>
      <w:tr w:rsidTr="008A39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395C">
            <w:pPr>
              <w:pStyle w:val="BodyText"/>
              <w:rPr>
                <w:lang w:val="en-NZ"/>
              </w:rPr>
            </w:pPr>
          </w:p>
        </w:tc>
      </w:tr>
      <w:tr w:rsidTr="008A39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A395C">
            <w:pPr>
              <w:pStyle w:val="BodyText"/>
              <w:rPr>
                <w:lang w:val="en-NZ"/>
              </w:rPr>
            </w:pPr>
            <w:r w:rsidRPr="008A395C">
              <w:t>5. Ensure training for volunteers and staff</w:t>
            </w:r>
          </w:p>
        </w:tc>
        <w:tc>
          <w:tcPr>
            <w:tcW w:w="5702" w:type="dxa"/>
            <w:tcBorders>
              <w:top w:val="nil"/>
              <w:left w:val="nil"/>
              <w:bottom w:val="nil"/>
              <w:right w:val="nil"/>
            </w:tcBorders>
            <w:tcMar>
              <w:top w:w="0" w:type="dxa"/>
              <w:left w:w="62" w:type="dxa"/>
              <w:bottom w:w="0" w:type="dxa"/>
              <w:right w:w="62" w:type="dxa"/>
            </w:tcMar>
          </w:tcPr>
          <w:p w:rsidR="00000000" w:rsidRPr="008A395C" w:rsidP="008A395C">
            <w:pPr>
              <w:pStyle w:val="BodyText"/>
            </w:pPr>
            <w:r w:rsidRPr="008A395C">
              <w:t>5.1</w:t>
            </w:r>
            <w:r w:rsidRPr="008A395C">
              <w:tab/>
              <w:t xml:space="preserve">Identify training and resource requirements </w:t>
            </w:r>
            <w:r w:rsidRPr="008A395C">
              <w:t xml:space="preserve">for volunteers and staff </w:t>
            </w:r>
          </w:p>
          <w:p w:rsidR="00000000" w:rsidRPr="008A395C" w:rsidP="008A395C">
            <w:pPr>
              <w:pStyle w:val="BodyText"/>
            </w:pPr>
            <w:r w:rsidRPr="008A395C">
              <w:t>5.2</w:t>
            </w:r>
            <w:r w:rsidRPr="008A395C">
              <w:tab/>
              <w:t xml:space="preserve">Coordinate development and promotion of </w:t>
            </w:r>
            <w:r w:rsidRPr="008A395C">
              <w:t xml:space="preserve">training programs </w:t>
            </w:r>
          </w:p>
          <w:p w:rsidR="00000000" w:rsidRPr="008A395C" w:rsidP="008A395C">
            <w:pPr>
              <w:pStyle w:val="BodyText"/>
            </w:pPr>
            <w:r w:rsidRPr="008A395C">
              <w:t>5.3</w:t>
            </w:r>
            <w:r w:rsidRPr="008A395C">
              <w:tab/>
              <w:t>Develop, promote and support implementation of training schedule</w:t>
            </w:r>
          </w:p>
          <w:p w:rsidR="00000000" w:rsidP="008A395C">
            <w:pPr>
              <w:pStyle w:val="BodyText"/>
              <w:rPr>
                <w:lang w:val="en-NZ"/>
              </w:rPr>
            </w:pPr>
            <w:r w:rsidRPr="008A395C">
              <w:t>5.4</w:t>
            </w:r>
            <w:r w:rsidRPr="008A395C">
              <w:tab/>
              <w:t>Evaluate and modify training as required</w:t>
            </w:r>
          </w:p>
        </w:tc>
      </w:tr>
      <w:tr w:rsidTr="008A39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395C">
            <w:pPr>
              <w:pStyle w:val="BodyText"/>
              <w:rPr>
                <w:lang w:val="en-NZ"/>
              </w:rPr>
            </w:pPr>
          </w:p>
        </w:tc>
      </w:tr>
      <w:tr w:rsidTr="008A39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A395C">
            <w:pPr>
              <w:pStyle w:val="BodyText"/>
              <w:rPr>
                <w:lang w:val="en-NZ"/>
              </w:rPr>
            </w:pPr>
            <w:r w:rsidRPr="008A395C">
              <w:t>6. Evaluate and modify disaster plan</w:t>
            </w:r>
          </w:p>
        </w:tc>
        <w:tc>
          <w:tcPr>
            <w:tcW w:w="5702" w:type="dxa"/>
            <w:tcBorders>
              <w:top w:val="nil"/>
              <w:left w:val="nil"/>
              <w:bottom w:val="nil"/>
              <w:right w:val="nil"/>
            </w:tcBorders>
            <w:tcMar>
              <w:top w:w="0" w:type="dxa"/>
              <w:left w:w="62" w:type="dxa"/>
              <w:bottom w:w="0" w:type="dxa"/>
              <w:right w:w="62" w:type="dxa"/>
            </w:tcMar>
          </w:tcPr>
          <w:p w:rsidR="00000000" w:rsidRPr="008A395C" w:rsidP="008A395C">
            <w:pPr>
              <w:pStyle w:val="BodyText"/>
            </w:pPr>
            <w:r w:rsidRPr="008A395C">
              <w:t>6.1</w:t>
            </w:r>
            <w:r w:rsidRPr="008A395C">
              <w:tab/>
            </w:r>
            <w:r w:rsidRPr="008A395C">
              <w:t>Consult key people about effectiveness of the disaster plan</w:t>
            </w:r>
          </w:p>
          <w:p w:rsidR="00000000" w:rsidRPr="008A395C" w:rsidP="008A395C">
            <w:pPr>
              <w:pStyle w:val="BodyText"/>
            </w:pPr>
            <w:r w:rsidRPr="008A395C">
              <w:t>6.2</w:t>
            </w:r>
            <w:r w:rsidRPr="008A395C">
              <w:tab/>
              <w:t>Adapt disaster plan as required to meet community needs</w:t>
            </w:r>
          </w:p>
          <w:p w:rsidR="00000000" w:rsidRPr="008A395C" w:rsidP="008A395C">
            <w:pPr>
              <w:pStyle w:val="BodyText"/>
            </w:pPr>
            <w:r w:rsidRPr="008A395C">
              <w:t>6.3</w:t>
            </w:r>
            <w:r w:rsidRPr="008A395C">
              <w:tab/>
              <w:t>Distribute amendments to disaster plan to key people</w:t>
            </w:r>
          </w:p>
          <w:p w:rsidR="00000000" w:rsidRPr="008A395C" w:rsidP="008A395C">
            <w:pPr>
              <w:pStyle w:val="BodyText"/>
            </w:pPr>
            <w:r w:rsidRPr="008A395C">
              <w:t>6.4</w:t>
            </w:r>
            <w:r w:rsidRPr="008A395C">
              <w:tab/>
              <w:t>Provide additional training as required</w:t>
            </w:r>
          </w:p>
        </w:tc>
      </w:tr>
    </w:tbl>
    <w:p w:rsidR="00DE3E31" w:rsidP="008A395C">
      <w:pPr>
        <w:pStyle w:val="BodyText"/>
      </w:pPr>
    </w:p>
    <w:p w:rsidR="00DE3E31" w:rsidP="008A395C">
      <w:pPr>
        <w:pStyle w:val="BodyText"/>
      </w:pPr>
    </w:p>
    <w:p w:rsidR="00000000" w:rsidRPr="008A395C" w:rsidP="008A395C">
      <w:pPr>
        <w:pStyle w:val="Heading1"/>
      </w:pPr>
      <w:bookmarkStart w:id="4" w:name="O_745821"/>
      <w:bookmarkEnd w:id="4"/>
      <w:r w:rsidRPr="008A395C">
        <w:t>Foundation Skil</w:t>
      </w:r>
      <w:r w:rsidRPr="008A395C">
        <w:t>ls</w:t>
      </w:r>
    </w:p>
    <w:tbl>
      <w:tblPr>
        <w:tblW w:w="0" w:type="auto"/>
        <w:tblLayout w:type="fixed"/>
        <w:tblCellMar>
          <w:left w:w="62" w:type="dxa"/>
          <w:right w:w="62" w:type="dxa"/>
        </w:tblCellMar>
        <w:tblLook w:val="0000"/>
      </w:tblPr>
      <w:tblGrid>
        <w:gridCol w:w="8964"/>
      </w:tblGrid>
      <w:tr w:rsidTr="008A395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8A395C">
            <w:pPr>
              <w:pStyle w:val="BodyText"/>
              <w:rPr>
                <w:lang w:val="en-NZ"/>
              </w:rPr>
            </w:pPr>
            <w:r w:rsidRPr="008A395C">
              <w:rPr>
                <w:rStyle w:val="Emphasis"/>
              </w:rPr>
              <w:t>The Foundation Skills describe those required skills (language, literacy, numeracy and employment skills) that are essential to performance.</w:t>
            </w:r>
          </w:p>
        </w:tc>
      </w:tr>
      <w:tr w:rsidTr="008A395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8A395C" w:rsidP="008A395C">
            <w:pPr>
              <w:pStyle w:val="BodyText"/>
            </w:pPr>
            <w:r w:rsidRPr="008A395C">
              <w:t>Foundation skills essential to performance are explicit in the performance criteria of this unit of competency.</w:t>
            </w:r>
          </w:p>
        </w:tc>
      </w:tr>
    </w:tbl>
    <w:p w:rsidR="00000000" w:rsidRPr="008A395C" w:rsidP="008A395C">
      <w:pPr>
        <w:pStyle w:val="BodyText"/>
      </w:pPr>
    </w:p>
    <w:p w:rsidR="00000000" w:rsidRPr="008A395C" w:rsidP="008A395C">
      <w:pPr>
        <w:pStyle w:val="AllowPageBreak"/>
      </w:pPr>
    </w:p>
    <w:p w:rsidR="00000000" w:rsidRPr="008A395C" w:rsidP="008A395C">
      <w:pPr>
        <w:pStyle w:val="Heading1"/>
      </w:pPr>
      <w:bookmarkStart w:id="5" w:name="O_745820"/>
      <w:bookmarkEnd w:id="5"/>
      <w:r w:rsidRPr="008A395C">
        <w:t>Unit Mapping Information</w:t>
      </w:r>
    </w:p>
    <w:p w:rsidR="00DE3E31" w:rsidP="00DE3E31">
      <w:pPr>
        <w:pStyle w:val="BodyText"/>
      </w:pPr>
      <w:r w:rsidRPr="008A395C">
        <w:t>No equivalent unit.</w:t>
      </w:r>
    </w:p>
    <w:p w:rsidR="00000000" w:rsidRPr="008A395C" w:rsidP="008A395C">
      <w:pPr>
        <w:pStyle w:val="Heading1"/>
      </w:pPr>
      <w:bookmarkStart w:id="6" w:name="O_745825"/>
      <w:bookmarkEnd w:id="6"/>
      <w:r w:rsidRPr="008A395C">
        <w:t>Links</w:t>
      </w:r>
    </w:p>
    <w:p w:rsidR="00000000" w:rsidRPr="008A395C" w:rsidP="00DE3E31">
      <w:pPr>
        <w:pStyle w:val="BodyText"/>
      </w:pPr>
      <w:r w:rsidRPr="008A395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156EA">
        <w:rPr>
          <w:rStyle w:val="Hyperlink"/>
        </w:rPr>
        <w:t>https://vetnet.gov.au/Pages/TrainingDocs.aspx?q=ced1390f-48d9-4ab0-bd50-b015e5485705</w:t>
      </w:r>
      <w:r>
        <w:fldChar w:fldCharType="end"/>
      </w:r>
    </w:p>
    <w:p w:rsidR="00000000" w:rsidRPr="008A395C" w:rsidP="00DE3E31">
      <w:pPr>
        <w:pStyle w:val="BodyText"/>
        <w:sectPr w:rsidSect="008A395C">
          <w:headerReference w:type="default" r:id="rId10"/>
          <w:footerReference w:type="default" r:id="rId11"/>
          <w:pgSz w:w="11908" w:h="16833"/>
          <w:pgMar w:top="1702" w:right="1418" w:bottom="1702" w:left="1418" w:header="992" w:footer="992" w:gutter="0"/>
          <w:cols w:space="720"/>
          <w:noEndnote/>
          <w:docGrid w:linePitch="299"/>
        </w:sectPr>
      </w:pPr>
    </w:p>
    <w:p w:rsidR="00000000" w:rsidRPr="008A395C" w:rsidP="008A395C">
      <w:pPr>
        <w:pStyle w:val="SuperHeading"/>
      </w:pPr>
      <w:r w:rsidRPr="008A395C">
        <w:t>Assessment Requirements for HLTAHW076 Plan for community emergencies</w:t>
      </w:r>
    </w:p>
    <w:p w:rsidR="00000000" w:rsidRPr="008A395C" w:rsidP="008A395C">
      <w:pPr>
        <w:pStyle w:val="Heading1"/>
      </w:pPr>
      <w:bookmarkStart w:id="7" w:name="O_745818"/>
      <w:bookmarkEnd w:id="7"/>
      <w:r w:rsidRPr="008A395C">
        <w:t>Modification History</w:t>
      </w:r>
    </w:p>
    <w:tbl>
      <w:tblPr>
        <w:tblW w:w="0" w:type="auto"/>
        <w:tblLayout w:type="fixed"/>
        <w:tblCellMar>
          <w:left w:w="62" w:type="dxa"/>
          <w:right w:w="62" w:type="dxa"/>
        </w:tblCellMar>
        <w:tblLook w:val="0000"/>
      </w:tblPr>
      <w:tblGrid>
        <w:gridCol w:w="3060"/>
        <w:gridCol w:w="6074"/>
      </w:tblGrid>
      <w:tr w:rsidTr="008A395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A395C" w:rsidP="008A395C">
            <w:pPr>
              <w:pStyle w:val="BodyText"/>
            </w:pPr>
            <w:r w:rsidRPr="008A395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A395C">
            <w:pPr>
              <w:pStyle w:val="BodyText"/>
              <w:rPr>
                <w:lang w:val="en-NZ"/>
              </w:rPr>
            </w:pPr>
            <w:r w:rsidRPr="008A395C">
              <w:rPr>
                <w:rStyle w:val="SpecialBold"/>
              </w:rPr>
              <w:t>Comments</w:t>
            </w:r>
          </w:p>
        </w:tc>
      </w:tr>
      <w:tr w:rsidTr="008A395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A395C">
            <w:pPr>
              <w:pStyle w:val="BodyText"/>
              <w:rPr>
                <w:lang w:val="en-NZ"/>
              </w:rPr>
            </w:pPr>
            <w:r w:rsidRPr="008A395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A395C" w:rsidP="008A395C">
            <w:pPr>
              <w:pStyle w:val="BodyText"/>
            </w:pPr>
            <w:r w:rsidRPr="008A395C">
              <w:t>Updated:</w:t>
            </w:r>
          </w:p>
          <w:p w:rsidR="00000000" w:rsidRPr="008A395C" w:rsidP="008A395C">
            <w:pPr>
              <w:pStyle w:val="ListBullet"/>
            </w:pPr>
            <w:r w:rsidRPr="008A395C">
              <w:t>assessor requirements statement</w:t>
            </w:r>
          </w:p>
          <w:p w:rsidR="00000000" w:rsidRPr="008A395C" w:rsidP="008A395C">
            <w:pPr>
              <w:pStyle w:val="ListBullet"/>
            </w:pPr>
            <w:r w:rsidRPr="008A395C">
              <w:t>foundation skills lead in statement</w:t>
            </w:r>
          </w:p>
          <w:p w:rsidR="00000000" w:rsidRPr="008A395C" w:rsidP="008A395C">
            <w:pPr>
              <w:pStyle w:val="ListBullet"/>
            </w:pPr>
            <w:r w:rsidRPr="008A395C">
              <w:t>licensing statement</w:t>
            </w:r>
          </w:p>
          <w:p w:rsidR="00000000" w:rsidRPr="008A395C" w:rsidP="008A395C">
            <w:pPr>
              <w:pStyle w:val="ListBullet"/>
            </w:pPr>
            <w:r w:rsidRPr="008A395C">
              <w:t>modification history to reflect 2012 standards</w:t>
            </w:r>
          </w:p>
          <w:p w:rsidR="00000000" w:rsidP="008A395C">
            <w:pPr>
              <w:pStyle w:val="BodyText"/>
              <w:rPr>
                <w:lang w:val="en-NZ"/>
              </w:rPr>
            </w:pPr>
            <w:r w:rsidRPr="008A395C">
              <w:t>Equivalent outcome.</w:t>
            </w:r>
          </w:p>
        </w:tc>
      </w:tr>
      <w:tr w:rsidTr="008A395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A395C">
            <w:pPr>
              <w:pStyle w:val="BodyText"/>
              <w:rPr>
                <w:lang w:val="en-NZ"/>
              </w:rPr>
            </w:pPr>
            <w:r w:rsidRPr="008A395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A395C" w:rsidP="008A395C">
            <w:pPr>
              <w:pStyle w:val="BodyText"/>
            </w:pPr>
            <w:r w:rsidRPr="008A395C">
              <w:t xml:space="preserve">This version was released in </w:t>
            </w:r>
            <w:r w:rsidRPr="008A395C">
              <w:rPr>
                <w:rStyle w:val="Emphasis"/>
              </w:rPr>
              <w:t>HLT Health Training Package release 1.0</w:t>
            </w:r>
            <w:r w:rsidRPr="008A395C">
              <w:t xml:space="preserve"> and meets </w:t>
            </w:r>
            <w:r w:rsidRPr="008A395C">
              <w:t>the requirements of the 2012 Standards for Training Packages.</w:t>
            </w:r>
          </w:p>
          <w:p w:rsidR="00000000" w:rsidRPr="008A395C" w:rsidP="008A395C">
            <w:pPr>
              <w:pStyle w:val="BodyText"/>
            </w:pPr>
            <w:r w:rsidRPr="008A395C">
              <w:t>Significant changes to elements and performance criteria.</w:t>
            </w:r>
            <w:r w:rsidRPr="008A395C">
              <w:br/>
              <w:t>New evidence requirements for assessment, including volume and environment requirements.</w:t>
            </w:r>
          </w:p>
        </w:tc>
      </w:tr>
    </w:tbl>
    <w:p w:rsidR="00000000" w:rsidRPr="008A395C" w:rsidP="008A395C">
      <w:pPr>
        <w:pStyle w:val="BodyText"/>
      </w:pPr>
    </w:p>
    <w:p w:rsidR="00000000" w:rsidRPr="008A395C" w:rsidP="008A395C">
      <w:pPr>
        <w:pStyle w:val="AllowPageBreak"/>
      </w:pPr>
    </w:p>
    <w:p w:rsidR="00000000" w:rsidRPr="008A395C" w:rsidP="008A395C">
      <w:pPr>
        <w:pStyle w:val="Heading1"/>
      </w:pPr>
      <w:bookmarkStart w:id="8" w:name="O_745817"/>
      <w:bookmarkEnd w:id="8"/>
      <w:r w:rsidRPr="008A395C">
        <w:t>Performance Evidence</w:t>
      </w:r>
    </w:p>
    <w:p w:rsidR="00000000" w:rsidRPr="008A395C" w:rsidP="00DE3E31">
      <w:pPr>
        <w:pStyle w:val="BodyText"/>
      </w:pPr>
      <w:r w:rsidRPr="008A395C">
        <w:t>The can</w:t>
      </w:r>
      <w:r w:rsidRPr="008A395C">
        <w:t>didate must show evidence of the ability to complete tasks outlined in elements and performance criteria of this unit, manage tasks and manage contingencies in the context of the job role.</w:t>
      </w:r>
    </w:p>
    <w:p w:rsidR="00000000" w:rsidRPr="008A395C" w:rsidP="00DE3E31">
      <w:pPr>
        <w:pStyle w:val="BodyText"/>
      </w:pPr>
      <w:r w:rsidRPr="008A395C">
        <w:t>There must be evidence that the candidate has:</w:t>
      </w:r>
    </w:p>
    <w:p w:rsidR="00000000" w:rsidRPr="008A395C" w:rsidP="008A395C">
      <w:pPr>
        <w:pStyle w:val="ListBullet"/>
      </w:pPr>
      <w:r w:rsidRPr="008A395C">
        <w:t>planned for a commu</w:t>
      </w:r>
      <w:r w:rsidRPr="008A395C">
        <w:t xml:space="preserve">nity emergency by: </w:t>
      </w:r>
    </w:p>
    <w:p w:rsidR="00000000" w:rsidRPr="008A395C" w:rsidP="008A395C">
      <w:pPr>
        <w:pStyle w:val="ListBullet2"/>
      </w:pPr>
      <w:r w:rsidRPr="008A395C">
        <w:t xml:space="preserve">consulting effectively with the community to: </w:t>
      </w:r>
    </w:p>
    <w:p w:rsidR="00000000" w:rsidRPr="008A395C" w:rsidP="008A395C">
      <w:pPr>
        <w:pStyle w:val="ListBullet3"/>
      </w:pPr>
      <w:r w:rsidRPr="008A395C">
        <w:t xml:space="preserve">identify local issues </w:t>
      </w:r>
    </w:p>
    <w:p w:rsidR="00000000" w:rsidRPr="008A395C" w:rsidP="008A395C">
      <w:pPr>
        <w:pStyle w:val="ListBullet3"/>
      </w:pPr>
      <w:r w:rsidRPr="008A395C">
        <w:t>clarify roles and responsibilities of the organisation and community</w:t>
      </w:r>
    </w:p>
    <w:p w:rsidR="00000000" w:rsidRPr="008A395C" w:rsidP="008A395C">
      <w:pPr>
        <w:pStyle w:val="ListBullet3"/>
      </w:pPr>
      <w:r w:rsidRPr="008A395C">
        <w:t>promote community involvement</w:t>
      </w:r>
    </w:p>
    <w:p w:rsidR="00000000" w:rsidRPr="008A395C" w:rsidP="008A395C">
      <w:pPr>
        <w:pStyle w:val="ListBullet3"/>
      </w:pPr>
      <w:r w:rsidRPr="008A395C">
        <w:t>facilitate group discussions to develop the plan</w:t>
      </w:r>
    </w:p>
    <w:p w:rsidR="00000000" w:rsidRPr="008A395C" w:rsidP="008A395C">
      <w:pPr>
        <w:pStyle w:val="ListBullet2"/>
      </w:pPr>
      <w:r w:rsidRPr="008A395C">
        <w:t xml:space="preserve">consulting with relevant stakeholders, including emergency agencies, to identify responsibilities and roles </w:t>
      </w:r>
    </w:p>
    <w:p w:rsidR="00000000" w:rsidRPr="008A395C" w:rsidP="008A395C">
      <w:pPr>
        <w:pStyle w:val="ListBullet2"/>
      </w:pPr>
      <w:r w:rsidRPr="008A395C">
        <w:t>making and distributing amendments to disaster plan to key stakeholders</w:t>
      </w:r>
    </w:p>
    <w:p w:rsidR="00000000" w:rsidRPr="008A395C" w:rsidP="008A395C">
      <w:pPr>
        <w:pStyle w:val="ListBullet"/>
      </w:pPr>
      <w:r w:rsidRPr="008A395C">
        <w:t>facilitated the implementation of the emergency plan by:</w:t>
      </w:r>
    </w:p>
    <w:p w:rsidR="00000000" w:rsidRPr="008A395C" w:rsidP="008A395C">
      <w:pPr>
        <w:pStyle w:val="ListBullet2"/>
      </w:pPr>
      <w:r w:rsidRPr="008A395C">
        <w:t>developing and i</w:t>
      </w:r>
      <w:r w:rsidRPr="008A395C">
        <w:t>mplementing a promotions strategy to inform community, staff and relevant stakeholders</w:t>
      </w:r>
    </w:p>
    <w:p w:rsidR="00000000" w:rsidRPr="008A395C" w:rsidP="008A395C">
      <w:pPr>
        <w:pStyle w:val="ListBullet2"/>
      </w:pPr>
      <w:r w:rsidRPr="008A395C">
        <w:t>identifying volunteers and coordinating relevant training and resources to support their implementation of the plan</w:t>
      </w:r>
    </w:p>
    <w:p w:rsidR="00000000" w:rsidRPr="008A395C" w:rsidP="008A395C">
      <w:pPr>
        <w:pStyle w:val="ListBullet2"/>
      </w:pPr>
      <w:r w:rsidRPr="008A395C">
        <w:t>ensuring health service personnel are trained in emergency processes under the plan.</w:t>
      </w:r>
    </w:p>
    <w:p w:rsidR="00000000" w:rsidRPr="008A395C" w:rsidP="00DE3E31">
      <w:pPr>
        <w:pStyle w:val="BodyText"/>
      </w:pPr>
      <w:r w:rsidRPr="008A395C">
        <w:t>All performance evidence must be demonstrated at least once.</w:t>
      </w:r>
    </w:p>
    <w:p w:rsidR="00000000" w:rsidRPr="008A395C" w:rsidP="008A395C">
      <w:pPr>
        <w:pStyle w:val="Heading1"/>
      </w:pPr>
      <w:bookmarkStart w:id="9" w:name="O_745816"/>
      <w:bookmarkEnd w:id="9"/>
      <w:r w:rsidRPr="008A395C">
        <w:t>Knowledge Evidence</w:t>
      </w:r>
    </w:p>
    <w:p w:rsidR="00000000" w:rsidRPr="008A395C" w:rsidP="00DE3E31">
      <w:pPr>
        <w:pStyle w:val="BodyText"/>
      </w:pPr>
      <w:r w:rsidRPr="008A395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A395C" w:rsidP="00DE3E31">
      <w:pPr>
        <w:pStyle w:val="BodyText"/>
      </w:pPr>
      <w:r w:rsidRPr="008A395C">
        <w:t>This includes</w:t>
      </w:r>
      <w:r w:rsidRPr="008A395C">
        <w:t xml:space="preserve"> knowledge of:</w:t>
      </w:r>
    </w:p>
    <w:p w:rsidR="00000000" w:rsidRPr="008A395C" w:rsidP="008A395C">
      <w:pPr>
        <w:pStyle w:val="ListBullet"/>
      </w:pPr>
      <w:r w:rsidRPr="008A395C">
        <w:t>key community networks relating to emergency response, including local resources, suppliers and tradespeople</w:t>
      </w:r>
    </w:p>
    <w:p w:rsidR="00000000" w:rsidRPr="008A395C" w:rsidP="008A395C">
      <w:pPr>
        <w:pStyle w:val="ListBullet"/>
      </w:pPr>
      <w:r w:rsidRPr="008A395C">
        <w:t>relevant legislation, protocols and policies or guidelines</w:t>
      </w:r>
    </w:p>
    <w:p w:rsidR="00000000" w:rsidRPr="008A395C" w:rsidP="008A395C">
      <w:pPr>
        <w:pStyle w:val="ListBullet"/>
      </w:pPr>
      <w:r w:rsidRPr="008A395C">
        <w:t>local disaster planning processes</w:t>
      </w:r>
    </w:p>
    <w:p w:rsidR="00000000" w:rsidRPr="008A395C" w:rsidP="008A395C">
      <w:pPr>
        <w:pStyle w:val="ListBullet"/>
      </w:pPr>
      <w:r w:rsidRPr="008A395C">
        <w:t>local cultural and community knowledge</w:t>
      </w:r>
    </w:p>
    <w:p w:rsidR="00000000" w:rsidRPr="008A395C" w:rsidP="008A395C">
      <w:pPr>
        <w:pStyle w:val="ListBullet"/>
      </w:pPr>
      <w:r w:rsidRPr="008A395C">
        <w:t>networks development</w:t>
      </w:r>
    </w:p>
    <w:p w:rsidR="00000000" w:rsidRPr="008A395C" w:rsidP="008A395C">
      <w:pPr>
        <w:pStyle w:val="ListBullet"/>
      </w:pPr>
      <w:r w:rsidRPr="008A395C">
        <w:t>relevant equipment and technology in terms of types, sources, operation and maintenance</w:t>
      </w:r>
    </w:p>
    <w:p w:rsidR="00DE3E31" w:rsidP="008A395C">
      <w:pPr>
        <w:pStyle w:val="ListBullet"/>
      </w:pPr>
      <w:r w:rsidRPr="008A395C">
        <w:t>client confidentiality requirements.</w:t>
      </w:r>
    </w:p>
    <w:p w:rsidR="00DE3E31" w:rsidP="008A395C">
      <w:pPr>
        <w:pStyle w:val="ListBullet"/>
      </w:pPr>
    </w:p>
    <w:p w:rsidR="00000000" w:rsidRPr="008A395C" w:rsidP="008A395C">
      <w:pPr>
        <w:pStyle w:val="Heading1"/>
      </w:pPr>
      <w:bookmarkStart w:id="10" w:name="O_745815"/>
      <w:bookmarkEnd w:id="10"/>
      <w:r w:rsidRPr="008A395C">
        <w:t>Assessment Conditions</w:t>
      </w:r>
    </w:p>
    <w:p w:rsidR="00000000" w:rsidRPr="008A395C" w:rsidP="00DE3E31">
      <w:pPr>
        <w:pStyle w:val="BodyText"/>
      </w:pPr>
      <w:r w:rsidRPr="008A395C">
        <w:t xml:space="preserve">Skills must be demonstrated working: </w:t>
      </w:r>
    </w:p>
    <w:p w:rsidR="00000000" w:rsidRPr="008A395C" w:rsidP="008A395C">
      <w:pPr>
        <w:pStyle w:val="ListBullet"/>
      </w:pPr>
      <w:r w:rsidRPr="008A395C">
        <w:t>in a health service or centre</w:t>
      </w:r>
    </w:p>
    <w:p w:rsidR="00000000" w:rsidRPr="008A395C" w:rsidP="008A395C">
      <w:pPr>
        <w:pStyle w:val="ListBullet"/>
      </w:pPr>
      <w:r w:rsidRPr="008A395C">
        <w:t xml:space="preserve">as a senior member of and/or supervising a primary health care team </w:t>
      </w:r>
    </w:p>
    <w:p w:rsidR="00000000" w:rsidRPr="008A395C" w:rsidP="008A395C">
      <w:pPr>
        <w:pStyle w:val="ListBullet"/>
      </w:pPr>
      <w:r w:rsidRPr="008A395C">
        <w:t>with Aboriginal and/or Torres Strait Islander clients.</w:t>
      </w:r>
    </w:p>
    <w:p w:rsidR="00000000" w:rsidRPr="008A395C" w:rsidP="008A395C">
      <w:pPr>
        <w:pStyle w:val="BodyText"/>
      </w:pPr>
    </w:p>
    <w:p w:rsidR="00000000" w:rsidRPr="008A395C" w:rsidP="00DE3E31">
      <w:pPr>
        <w:pStyle w:val="BodyText"/>
      </w:pPr>
      <w:r w:rsidRPr="008A395C">
        <w:t>In addition, simulations and scenarios must be used where the full range of contexts and situations cannot be provided in the workp</w:t>
      </w:r>
      <w:r w:rsidRPr="008A395C">
        <w:t xml:space="preserve">lace or may occur only rarely. These are situations relating to emergency or unplanned procedures where assessment in these circumstances would be unsafe or is impractical. </w:t>
      </w:r>
    </w:p>
    <w:p w:rsidR="00000000" w:rsidRPr="008A395C" w:rsidP="00DE3E31">
      <w:pPr>
        <w:pStyle w:val="BodyText"/>
      </w:pPr>
      <w:r w:rsidRPr="008A395C">
        <w:t>Simulated assessment environments must simulate the real-life working environment</w:t>
      </w:r>
      <w:r w:rsidRPr="008A395C">
        <w:t xml:space="preserve"> where these skills and knowledge would be performed, with all the relevant equipment and resources of that working environment.</w:t>
      </w:r>
    </w:p>
    <w:p w:rsidR="00000000" w:rsidRPr="008A395C" w:rsidP="00DE3E31">
      <w:pPr>
        <w:pStyle w:val="BodyText"/>
      </w:pPr>
      <w:r w:rsidRPr="008A395C">
        <w:t xml:space="preserve">Assessors must satisfy the Standards for Registered Training Organisations (RTOs) 2015/AQTF mandatory competency requirements </w:t>
      </w:r>
      <w:r w:rsidRPr="008A395C">
        <w:t>for assessors.</w:t>
      </w:r>
    </w:p>
    <w:p w:rsidR="00000000" w:rsidRPr="008A395C" w:rsidP="00DE3E31">
      <w:pPr>
        <w:pStyle w:val="BodyText"/>
      </w:pPr>
      <w:r w:rsidRPr="008A395C">
        <w:t>Assessment must be undertaken by a workplace assessor who has expertise in this unit of competency and who is:</w:t>
      </w:r>
    </w:p>
    <w:p w:rsidR="00000000" w:rsidRPr="008A395C" w:rsidP="00DE3E31">
      <w:pPr>
        <w:pStyle w:val="BodyText"/>
      </w:pPr>
      <w:r w:rsidRPr="008A395C">
        <w:t>an Aboriginal and/or Torres Strait Islander Health Worker</w:t>
      </w:r>
      <w:r>
        <w:t xml:space="preserve"> </w:t>
      </w:r>
      <w:r w:rsidRPr="008A395C">
        <w:t>or:</w:t>
      </w:r>
    </w:p>
    <w:p w:rsidR="00000000" w:rsidRPr="008A395C" w:rsidP="008A395C">
      <w:pPr>
        <w:pStyle w:val="ListBullet"/>
      </w:pPr>
      <w:r w:rsidRPr="008A395C">
        <w:t>accompanied by an Aboriginal and/or Torres Strait Islander perso</w:t>
      </w:r>
      <w:r w:rsidRPr="008A395C">
        <w:t>n who is a recognised member of the community with experience in primary health care</w:t>
      </w:r>
    </w:p>
    <w:p w:rsidR="00000000" w:rsidRPr="008A395C" w:rsidP="008A395C">
      <w:pPr>
        <w:pStyle w:val="AllowPageBreak"/>
      </w:pPr>
    </w:p>
    <w:p w:rsidR="00000000" w:rsidRPr="008A395C" w:rsidP="008A395C">
      <w:pPr>
        <w:pStyle w:val="Heading1"/>
      </w:pPr>
      <w:bookmarkStart w:id="11" w:name="O_745826"/>
      <w:bookmarkEnd w:id="11"/>
      <w:r w:rsidRPr="008A395C">
        <w:t>Links</w:t>
      </w:r>
    </w:p>
    <w:p w:rsidR="00000000" w:rsidRPr="008A395C" w:rsidP="00DE3E31">
      <w:pPr>
        <w:pStyle w:val="BodyText"/>
      </w:pPr>
      <w:r w:rsidRPr="008A395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156EA">
        <w:rPr>
          <w:rStyle w:val="Hyperlink"/>
        </w:rPr>
        <w:t>https://vetnet.gov.au/Pages/TrainingDocs.aspx?q=ced1390f-48d9-4ab0-bd50-b015e5485705</w:t>
      </w:r>
      <w:r>
        <w:fldChar w:fldCharType="end"/>
      </w:r>
    </w:p>
    <w:p w:rsidR="00000000" w:rsidRPr="008A395C" w:rsidP="008A395C"/>
    <w:sectPr w:rsidSect="008A39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5C" w:rsidRPr="00DE3E31" w:rsidP="00DE3E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31" w:rsidP="008A39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3E31" w:rsidP="008A39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E3E31" w:rsidP="008A39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5C" w:rsidP="008A395C">
    <w:pPr>
      <w:pStyle w:val="Footer"/>
      <w:framePr w:wrap="around"/>
    </w:pPr>
    <w:r>
      <w:fldChar w:fldCharType="begin"/>
    </w:r>
    <w:r>
      <w:instrText xml:space="preserve"> DOCPROPERTY  Subject  \* MERGEFORMAT </w:instrText>
    </w:r>
    <w:r>
      <w:fldChar w:fldCharType="separate"/>
    </w:r>
    <w:r w:rsidR="00DE3E31">
      <w:t>Approved</w:t>
    </w:r>
    <w:r w:rsidR="00DE3E31">
      <w:fldChar w:fldCharType="end"/>
    </w:r>
    <w:r>
      <w:tab/>
      <w:t xml:space="preserve">Page </w:t>
    </w:r>
    <w:r>
      <w:fldChar w:fldCharType="begin"/>
    </w:r>
    <w:r>
      <w:instrText xml:space="preserve"> PAGE  \* Arabic  \* MERGEFORMAT </w:instrText>
    </w:r>
    <w:r>
      <w:fldChar w:fldCharType="separate"/>
    </w:r>
    <w:r w:rsidR="00DE3E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3E31">
      <w:rPr>
        <w:noProof/>
      </w:rPr>
      <w:t>4</w:t>
    </w:r>
    <w:r>
      <w:rPr>
        <w:noProof/>
      </w:rPr>
      <w:fldChar w:fldCharType="end"/>
    </w:r>
  </w:p>
  <w:p w:rsidR="008A395C" w:rsidP="008A395C">
    <w:pPr>
      <w:pStyle w:val="Footer"/>
      <w:framePr w:wrap="around"/>
    </w:pPr>
    <w:r>
      <w:t xml:space="preserve">© Commonwealth of Australia, </w:t>
    </w:r>
    <w:r>
      <w:fldChar w:fldCharType="begin"/>
    </w:r>
    <w:r>
      <w:instrText xml:space="preserve"> DATE  \@ "yyyy"  \* MERGEFORMAT </w:instrText>
    </w:r>
    <w:r>
      <w:fldChar w:fldCharType="separate"/>
    </w:r>
    <w:r w:rsidR="00DE3E31">
      <w:rPr>
        <w:noProof/>
      </w:rPr>
      <w:t>2025</w:t>
    </w:r>
    <w:r>
      <w:fldChar w:fldCharType="end"/>
    </w:r>
    <w:r>
      <w:tab/>
    </w:r>
    <w:r>
      <w:fldChar w:fldCharType="begin"/>
    </w:r>
    <w:r>
      <w:instrText xml:space="preserve"> DOCPROPERTY  Author  \* MERGEFORMAT </w:instrText>
    </w:r>
    <w:r>
      <w:fldChar w:fldCharType="separate"/>
    </w:r>
    <w:r w:rsidR="00DE3E31">
      <w:t>HumanAbility</w:t>
    </w:r>
    <w:r w:rsidR="00DE3E31">
      <w:fldChar w:fldCharType="end"/>
    </w:r>
  </w:p>
  <w:p w:rsidR="008A395C" w:rsidP="008A39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395C" w:rsidRPr="00DE3E31" w:rsidP="00DE3E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31" w:rsidRPr="002D2AF8" w:rsidP="008A395C">
    <w:pPr>
      <w:pStyle w:val="Header"/>
      <w:framePr w:wrap="around"/>
    </w:pPr>
    <w:r>
      <w:fldChar w:fldCharType="begin"/>
    </w:r>
    <w:r>
      <w:instrText xml:space="preserve"> TITLE   \* MERGEFORMAT </w:instrText>
    </w:r>
    <w:r>
      <w:fldChar w:fldCharType="separate"/>
    </w:r>
    <w:r>
      <w:t>HLTAHW076 Plan for community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3E31" w:rsidP="008A39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5C" w:rsidRPr="002D2AF8" w:rsidP="008A395C">
    <w:pPr>
      <w:pStyle w:val="Header"/>
      <w:framePr w:wrap="around"/>
    </w:pPr>
    <w:r>
      <w:fldChar w:fldCharType="begin"/>
    </w:r>
    <w:r>
      <w:instrText xml:space="preserve"> TITLE   \* MERGEFORMAT </w:instrText>
    </w:r>
    <w:r>
      <w:fldChar w:fldCharType="separate"/>
    </w:r>
    <w:r w:rsidR="00DE3E31">
      <w:t>HLTAHW076 Plan for community emergencies</w:t>
    </w:r>
    <w:r w:rsidR="00DE3E31">
      <w:fldChar w:fldCharType="end"/>
    </w:r>
    <w:r>
      <w:tab/>
      <w:t xml:space="preserve">Date this document was generated: </w:t>
    </w:r>
    <w:r>
      <w:fldChar w:fldCharType="begin"/>
    </w:r>
    <w:r>
      <w:instrText xml:space="preserve"> CREATEDATE  \@ "d MMMM yyyy"  \* MERGEFORMAT </w:instrText>
    </w:r>
    <w:r>
      <w:fldChar w:fldCharType="separate"/>
    </w:r>
    <w:r w:rsidR="00DE3E31">
      <w:rPr>
        <w:noProof/>
      </w:rPr>
      <w:t>2 March 2025</w:t>
    </w:r>
    <w:r>
      <w:fldChar w:fldCharType="end"/>
    </w:r>
  </w:p>
  <w:p w:rsidR="008A395C" w:rsidP="008A39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4CF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3EED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F4C0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9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95C"/>
    <w:pPr>
      <w:spacing w:before="360" w:after="60"/>
      <w:outlineLvl w:val="0"/>
    </w:pPr>
    <w:rPr>
      <w:sz w:val="32"/>
    </w:rPr>
  </w:style>
  <w:style w:type="paragraph" w:styleId="Heading2">
    <w:name w:val="heading 2"/>
    <w:basedOn w:val="HeadingBase"/>
    <w:next w:val="BodyText"/>
    <w:link w:val="Heading2Char"/>
    <w:qFormat/>
    <w:rsid w:val="008A395C"/>
    <w:pPr>
      <w:keepLines/>
      <w:spacing w:before="240" w:after="120"/>
      <w:outlineLvl w:val="1"/>
    </w:pPr>
    <w:rPr>
      <w:sz w:val="28"/>
      <w:szCs w:val="40"/>
    </w:rPr>
  </w:style>
  <w:style w:type="paragraph" w:styleId="Heading3">
    <w:name w:val="heading 3"/>
    <w:basedOn w:val="HeadingBase"/>
    <w:next w:val="BodyText"/>
    <w:link w:val="Heading3Char"/>
    <w:qFormat/>
    <w:rsid w:val="008A395C"/>
    <w:pPr>
      <w:spacing w:before="180" w:after="120"/>
      <w:outlineLvl w:val="2"/>
    </w:pPr>
    <w:rPr>
      <w:spacing w:val="-10"/>
      <w:kern w:val="32"/>
    </w:rPr>
  </w:style>
  <w:style w:type="paragraph" w:styleId="Heading4">
    <w:name w:val="heading 4"/>
    <w:basedOn w:val="HeadingBase"/>
    <w:next w:val="BodyText"/>
    <w:link w:val="Heading4Char"/>
    <w:qFormat/>
    <w:rsid w:val="008A395C"/>
    <w:pPr>
      <w:spacing w:before="160" w:after="120"/>
      <w:outlineLvl w:val="3"/>
    </w:pPr>
    <w:rPr>
      <w:sz w:val="22"/>
    </w:rPr>
  </w:style>
  <w:style w:type="paragraph" w:styleId="Heading5">
    <w:name w:val="heading 5"/>
    <w:basedOn w:val="HeadingBase"/>
    <w:next w:val="Normal"/>
    <w:link w:val="Heading5Char"/>
    <w:qFormat/>
    <w:rsid w:val="008A395C"/>
    <w:pPr>
      <w:spacing w:before="80"/>
      <w:outlineLvl w:val="4"/>
    </w:pPr>
    <w:rPr>
      <w:color w:val="918585"/>
      <w:sz w:val="20"/>
    </w:rPr>
  </w:style>
  <w:style w:type="paragraph" w:styleId="Heading6">
    <w:name w:val="heading 6"/>
    <w:basedOn w:val="HeadingBase"/>
    <w:next w:val="Normal"/>
    <w:link w:val="Heading6Char"/>
    <w:qFormat/>
    <w:rsid w:val="008A395C"/>
    <w:pPr>
      <w:spacing w:before="60"/>
      <w:outlineLvl w:val="5"/>
    </w:pPr>
    <w:rPr>
      <w:color w:val="918585"/>
      <w:sz w:val="20"/>
    </w:rPr>
  </w:style>
  <w:style w:type="paragraph" w:styleId="Heading7">
    <w:name w:val="heading 7"/>
    <w:basedOn w:val="Normal"/>
    <w:next w:val="Normal"/>
    <w:link w:val="Heading7Char"/>
    <w:qFormat/>
    <w:rsid w:val="008A395C"/>
    <w:pPr>
      <w:ind w:left="720"/>
      <w:outlineLvl w:val="6"/>
    </w:pPr>
    <w:rPr>
      <w:i/>
    </w:rPr>
  </w:style>
  <w:style w:type="paragraph" w:styleId="Heading8">
    <w:name w:val="heading 8"/>
    <w:basedOn w:val="Normal"/>
    <w:next w:val="Normal"/>
    <w:link w:val="Heading8Char"/>
    <w:qFormat/>
    <w:rsid w:val="008A395C"/>
    <w:pPr>
      <w:ind w:left="720"/>
      <w:outlineLvl w:val="7"/>
    </w:pPr>
    <w:rPr>
      <w:i/>
    </w:rPr>
  </w:style>
  <w:style w:type="paragraph" w:styleId="Heading9">
    <w:name w:val="heading 9"/>
    <w:basedOn w:val="Normal"/>
    <w:next w:val="Normal"/>
    <w:link w:val="Heading9Char"/>
    <w:qFormat/>
    <w:rsid w:val="008A395C"/>
    <w:pPr>
      <w:ind w:left="720"/>
      <w:outlineLvl w:val="8"/>
    </w:pPr>
    <w:rPr>
      <w:i/>
    </w:rPr>
  </w:style>
  <w:style w:type="character" w:default="1" w:styleId="DefaultParagraphFont">
    <w:name w:val="Default Paragraph Font"/>
    <w:uiPriority w:val="1"/>
    <w:unhideWhenUsed/>
    <w:rsid w:val="008A39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95C"/>
  </w:style>
  <w:style w:type="character" w:customStyle="1" w:styleId="Heading1Char">
    <w:name w:val="Heading 1 Char"/>
    <w:basedOn w:val="DefaultParagraphFont"/>
    <w:link w:val="Heading1"/>
    <w:rsid w:val="008A395C"/>
    <w:rPr>
      <w:rFonts w:ascii="Times New Roman" w:eastAsia="Times New Roman" w:hAnsi="Times New Roman" w:cs="Times New Roman"/>
      <w:b/>
      <w:sz w:val="32"/>
      <w:szCs w:val="20"/>
      <w:lang w:eastAsia="en-US"/>
    </w:rPr>
  </w:style>
  <w:style w:type="paragraph" w:styleId="BodyText">
    <w:name w:val="Body Text"/>
    <w:basedOn w:val="Normal"/>
    <w:link w:val="BodyTextChar"/>
    <w:rsid w:val="008A39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395C"/>
    <w:rPr>
      <w:rFonts w:ascii="Times New Roman" w:eastAsia="Times New Roman" w:hAnsi="Times New Roman" w:cs="Times New Roman"/>
      <w:sz w:val="24"/>
      <w:lang w:eastAsia="en-US"/>
    </w:rPr>
  </w:style>
  <w:style w:type="paragraph" w:styleId="ListBullet">
    <w:name w:val="List Bullet"/>
    <w:basedOn w:val="List"/>
    <w:rsid w:val="008A395C"/>
    <w:pPr>
      <w:numPr>
        <w:numId w:val="13"/>
      </w:numPr>
      <w:tabs>
        <w:tab w:val="clear" w:pos="340"/>
      </w:tabs>
      <w:spacing w:before="40" w:after="40"/>
    </w:pPr>
  </w:style>
  <w:style w:type="character" w:customStyle="1" w:styleId="SpecialBold">
    <w:name w:val="Special Bold"/>
    <w:basedOn w:val="DefaultParagraphFont"/>
    <w:rsid w:val="008A395C"/>
    <w:rPr>
      <w:b/>
      <w:spacing w:val="0"/>
    </w:rPr>
  </w:style>
  <w:style w:type="paragraph" w:styleId="ListBullet2">
    <w:name w:val="List Bullet 2"/>
    <w:basedOn w:val="List2"/>
    <w:rsid w:val="008A395C"/>
    <w:pPr>
      <w:numPr>
        <w:numId w:val="14"/>
      </w:numPr>
      <w:tabs>
        <w:tab w:val="clear" w:pos="680"/>
      </w:tabs>
    </w:pPr>
  </w:style>
  <w:style w:type="character" w:styleId="Emphasis">
    <w:name w:val="Emphasis"/>
    <w:basedOn w:val="DefaultParagraphFont"/>
    <w:qFormat/>
    <w:rsid w:val="008A395C"/>
    <w:rPr>
      <w:i/>
    </w:rPr>
  </w:style>
  <w:style w:type="paragraph" w:customStyle="1" w:styleId="SuperHeading">
    <w:name w:val="SuperHeading"/>
    <w:basedOn w:val="Normal"/>
    <w:rsid w:val="008A395C"/>
    <w:pPr>
      <w:spacing w:before="240" w:after="120"/>
      <w:outlineLvl w:val="0"/>
    </w:pPr>
    <w:rPr>
      <w:rFonts w:ascii="Times New Roman" w:hAnsi="Times New Roman"/>
      <w:b/>
      <w:sz w:val="32"/>
    </w:rPr>
  </w:style>
  <w:style w:type="paragraph" w:customStyle="1" w:styleId="AllowPageBreak">
    <w:name w:val="AllowPageBreak"/>
    <w:rsid w:val="008A395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395C"/>
    <w:pPr>
      <w:numPr>
        <w:numId w:val="3"/>
      </w:numPr>
      <w:tabs>
        <w:tab w:val="clear" w:pos="1021"/>
      </w:tabs>
      <w:ind w:left="1037" w:hanging="357"/>
    </w:pPr>
  </w:style>
  <w:style w:type="character" w:customStyle="1" w:styleId="Heading2Char">
    <w:name w:val="Heading 2 Char"/>
    <w:basedOn w:val="DefaultParagraphFont"/>
    <w:link w:val="Heading2"/>
    <w:rsid w:val="008A39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9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9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9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9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9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9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95C"/>
    <w:rPr>
      <w:rFonts w:ascii="Courier New" w:eastAsia="Times New Roman" w:hAnsi="Courier New" w:cs="Times New Roman"/>
      <w:i/>
      <w:szCs w:val="20"/>
      <w:lang w:eastAsia="en-US"/>
    </w:rPr>
  </w:style>
  <w:style w:type="paragraph" w:customStyle="1" w:styleId="HeadingBase">
    <w:name w:val="Heading Base"/>
    <w:rsid w:val="008A39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95C"/>
    <w:pPr>
      <w:tabs>
        <w:tab w:val="right" w:leader="dot" w:pos="9072"/>
      </w:tabs>
      <w:ind w:left="567"/>
    </w:pPr>
    <w:rPr>
      <w:szCs w:val="22"/>
    </w:rPr>
  </w:style>
  <w:style w:type="paragraph" w:customStyle="1" w:styleId="TOCBase">
    <w:name w:val="TOC Base"/>
    <w:rsid w:val="008A39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95C"/>
    <w:pPr>
      <w:tabs>
        <w:tab w:val="right" w:leader="dot" w:pos="9072"/>
      </w:tabs>
      <w:spacing w:before="40" w:after="40"/>
      <w:ind w:left="284"/>
    </w:pPr>
    <w:rPr>
      <w:rFonts w:ascii="Times New Roman" w:hAnsi="Times New Roman"/>
    </w:rPr>
  </w:style>
  <w:style w:type="paragraph" w:styleId="TOC1">
    <w:name w:val="toc 1"/>
    <w:basedOn w:val="TOCBase"/>
    <w:next w:val="Normal"/>
    <w:rsid w:val="008A39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9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95C"/>
    <w:rPr>
      <w:rFonts w:ascii="Times New Roman" w:eastAsia="Times New Roman" w:hAnsi="Times New Roman" w:cs="Times New Roman"/>
      <w:sz w:val="16"/>
      <w:lang w:eastAsia="en-US"/>
    </w:rPr>
  </w:style>
  <w:style w:type="paragraph" w:styleId="Title">
    <w:name w:val="Title"/>
    <w:basedOn w:val="HeadingBase"/>
    <w:link w:val="TitleChar"/>
    <w:qFormat/>
    <w:rsid w:val="008A395C"/>
    <w:pPr>
      <w:spacing w:before="5040"/>
      <w:jc w:val="center"/>
    </w:pPr>
    <w:rPr>
      <w:sz w:val="48"/>
      <w:szCs w:val="72"/>
      <w:lang w:val="en-US"/>
    </w:rPr>
  </w:style>
  <w:style w:type="character" w:customStyle="1" w:styleId="TitleChar">
    <w:name w:val="Title Char"/>
    <w:basedOn w:val="DefaultParagraphFont"/>
    <w:link w:val="Title"/>
    <w:rsid w:val="008A39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95C"/>
    <w:pPr>
      <w:tabs>
        <w:tab w:val="left" w:pos="3600"/>
        <w:tab w:val="left" w:pos="3958"/>
      </w:tabs>
    </w:pPr>
  </w:style>
  <w:style w:type="paragraph" w:styleId="List">
    <w:name w:val="List"/>
    <w:basedOn w:val="BodyText"/>
    <w:next w:val="BodyText"/>
    <w:rsid w:val="008A395C"/>
    <w:pPr>
      <w:tabs>
        <w:tab w:val="left" w:pos="340"/>
      </w:tabs>
      <w:spacing w:before="60" w:after="60"/>
      <w:ind w:left="340" w:hanging="340"/>
    </w:pPr>
  </w:style>
  <w:style w:type="paragraph" w:customStyle="1" w:styleId="Note">
    <w:name w:val="Note"/>
    <w:basedOn w:val="BodyText"/>
    <w:rsid w:val="008A39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95C"/>
    <w:pPr>
      <w:framePr w:wrap="auto" w:hAnchor="text" w:y="6049"/>
    </w:pPr>
    <w:rPr>
      <w:color w:val="000000"/>
      <w:sz w:val="40"/>
    </w:rPr>
  </w:style>
  <w:style w:type="paragraph" w:customStyle="1" w:styleId="TOCTitle">
    <w:name w:val="TOCTitle"/>
    <w:basedOn w:val="Heading1"/>
    <w:rsid w:val="008A395C"/>
    <w:pPr>
      <w:spacing w:after="240"/>
      <w:jc w:val="center"/>
      <w:outlineLvl w:val="9"/>
    </w:pPr>
    <w:rPr>
      <w:caps/>
    </w:rPr>
  </w:style>
  <w:style w:type="paragraph" w:customStyle="1" w:styleId="Version">
    <w:name w:val="Version"/>
    <w:rsid w:val="008A39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95C"/>
    <w:pPr>
      <w:keepNext w:val="0"/>
      <w:tabs>
        <w:tab w:val="right" w:pos="4176"/>
      </w:tabs>
      <w:ind w:left="198" w:hanging="198"/>
    </w:pPr>
    <w:rPr>
      <w:rFonts w:ascii="Garamond" w:hAnsi="Garamond"/>
    </w:rPr>
  </w:style>
  <w:style w:type="paragraph" w:styleId="IndexHeading">
    <w:name w:val="index heading"/>
    <w:basedOn w:val="Normal"/>
    <w:next w:val="Index1"/>
    <w:semiHidden/>
    <w:rsid w:val="008A395C"/>
    <w:pPr>
      <w:spacing w:before="120" w:after="120"/>
    </w:pPr>
    <w:rPr>
      <w:rFonts w:ascii="Arial" w:hAnsi="Arial"/>
      <w:b/>
      <w:color w:val="918585"/>
      <w:sz w:val="24"/>
    </w:rPr>
  </w:style>
  <w:style w:type="paragraph" w:styleId="Header">
    <w:name w:val="header"/>
    <w:basedOn w:val="Normal"/>
    <w:link w:val="HeaderChar"/>
    <w:rsid w:val="008A39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95C"/>
    <w:rPr>
      <w:rFonts w:ascii="Times New Roman" w:eastAsia="Times New Roman" w:hAnsi="Times New Roman" w:cs="Times New Roman"/>
      <w:sz w:val="16"/>
      <w:szCs w:val="20"/>
      <w:lang w:val="en-GB" w:eastAsia="en-US"/>
    </w:rPr>
  </w:style>
  <w:style w:type="paragraph" w:customStyle="1" w:styleId="Chapter">
    <w:name w:val="Chapter"/>
    <w:basedOn w:val="Normal"/>
    <w:rsid w:val="008A395C"/>
    <w:pPr>
      <w:spacing w:before="240"/>
    </w:pPr>
    <w:rPr>
      <w:rFonts w:ascii="Times New Roman" w:hAnsi="Times New Roman"/>
      <w:smallCaps/>
      <w:spacing w:val="80"/>
      <w:sz w:val="28"/>
    </w:rPr>
  </w:style>
  <w:style w:type="paragraph" w:customStyle="1" w:styleId="InChapter">
    <w:name w:val="InChapter"/>
    <w:basedOn w:val="Heading3"/>
    <w:rsid w:val="008A395C"/>
    <w:pPr>
      <w:spacing w:after="240"/>
      <w:outlineLvl w:val="9"/>
    </w:pPr>
    <w:rPr>
      <w:noProof/>
    </w:rPr>
  </w:style>
  <w:style w:type="paragraph" w:styleId="Index2">
    <w:name w:val="index 2"/>
    <w:basedOn w:val="Normal"/>
    <w:next w:val="Normal"/>
    <w:semiHidden/>
    <w:rsid w:val="008A395C"/>
    <w:pPr>
      <w:tabs>
        <w:tab w:val="right" w:pos="4176"/>
      </w:tabs>
      <w:ind w:left="568" w:hanging="284"/>
    </w:pPr>
    <w:rPr>
      <w:rFonts w:ascii="Garamond" w:hAnsi="Garamond"/>
    </w:rPr>
  </w:style>
  <w:style w:type="paragraph" w:customStyle="1" w:styleId="Byline">
    <w:name w:val="Byline"/>
    <w:rsid w:val="008A39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95C"/>
    <w:pPr>
      <w:tabs>
        <w:tab w:val="clear" w:pos="3600"/>
        <w:tab w:val="clear" w:pos="3958"/>
      </w:tabs>
      <w:jc w:val="right"/>
    </w:pPr>
  </w:style>
  <w:style w:type="paragraph" w:styleId="Caption">
    <w:name w:val="caption"/>
    <w:basedOn w:val="BodyText"/>
    <w:next w:val="Normal"/>
    <w:qFormat/>
    <w:rsid w:val="008A395C"/>
    <w:pPr>
      <w:framePr w:w="2268" w:hSpace="181" w:vSpace="181" w:wrap="around" w:vAnchor="text" w:hAnchor="page" w:x="1135" w:y="285" w:anchorLock="1"/>
    </w:pPr>
    <w:rPr>
      <w:i/>
    </w:rPr>
  </w:style>
  <w:style w:type="paragraph" w:customStyle="1" w:styleId="MiniTOCTitle">
    <w:name w:val="MiniTOCTitle"/>
    <w:basedOn w:val="Heading4"/>
    <w:rsid w:val="008A395C"/>
    <w:pPr>
      <w:spacing w:before="240"/>
      <w:outlineLvl w:val="9"/>
    </w:pPr>
    <w:rPr>
      <w:noProof/>
      <w:sz w:val="24"/>
    </w:rPr>
  </w:style>
  <w:style w:type="paragraph" w:customStyle="1" w:styleId="MiniTOCItem">
    <w:name w:val="MiniTOCItem"/>
    <w:basedOn w:val="ListBullet"/>
    <w:rsid w:val="008A395C"/>
    <w:pPr>
      <w:numPr>
        <w:numId w:val="0"/>
      </w:numPr>
      <w:tabs>
        <w:tab w:val="right" w:leader="dot" w:pos="6521"/>
      </w:tabs>
      <w:spacing w:before="0" w:after="0"/>
    </w:pPr>
  </w:style>
  <w:style w:type="paragraph" w:customStyle="1" w:styleId="TOFTitle">
    <w:name w:val="TOFTitle"/>
    <w:basedOn w:val="TOCTitle"/>
    <w:rsid w:val="008A395C"/>
  </w:style>
  <w:style w:type="paragraph" w:styleId="TableofFigures">
    <w:name w:val="table of figures"/>
    <w:basedOn w:val="Normal"/>
    <w:next w:val="Normal"/>
    <w:semiHidden/>
    <w:rsid w:val="008A395C"/>
    <w:pPr>
      <w:tabs>
        <w:tab w:val="right" w:leader="dot" w:pos="9072"/>
      </w:tabs>
      <w:ind w:left="970" w:hanging="403"/>
    </w:pPr>
    <w:rPr>
      <w:rFonts w:ascii="Times New Roman" w:hAnsi="Times New Roman"/>
      <w:b/>
    </w:rPr>
  </w:style>
  <w:style w:type="paragraph" w:styleId="ListNumber">
    <w:name w:val="List Number"/>
    <w:basedOn w:val="List"/>
    <w:rsid w:val="008A395C"/>
    <w:pPr>
      <w:numPr>
        <w:numId w:val="16"/>
      </w:numPr>
      <w:tabs>
        <w:tab w:val="clear" w:pos="340"/>
      </w:tabs>
    </w:pPr>
  </w:style>
  <w:style w:type="character" w:customStyle="1" w:styleId="WingdingSymbols">
    <w:name w:val="Wingding Symbols"/>
    <w:rsid w:val="008A395C"/>
    <w:rPr>
      <w:rFonts w:ascii="Wingdings" w:hAnsi="Wingdings"/>
    </w:rPr>
  </w:style>
  <w:style w:type="paragraph" w:customStyle="1" w:styleId="TableHeading">
    <w:name w:val="Table Heading"/>
    <w:basedOn w:val="HeadingBase"/>
    <w:rsid w:val="008A395C"/>
    <w:pPr>
      <w:keepLines/>
      <w:pBdr>
        <w:bottom w:val="single" w:sz="6" w:space="1" w:color="918585"/>
      </w:pBdr>
      <w:spacing w:before="240"/>
    </w:pPr>
  </w:style>
  <w:style w:type="character" w:customStyle="1" w:styleId="HotSpot">
    <w:name w:val="HotSpot"/>
    <w:rsid w:val="008A395C"/>
    <w:rPr>
      <w:color w:val="0033CC"/>
      <w:u w:val="none"/>
    </w:rPr>
  </w:style>
  <w:style w:type="paragraph" w:customStyle="1" w:styleId="BodyTextRight">
    <w:name w:val="Body Text Right"/>
    <w:basedOn w:val="BodyText"/>
    <w:rsid w:val="008A395C"/>
    <w:pPr>
      <w:spacing w:before="0" w:after="0"/>
      <w:jc w:val="right"/>
    </w:pPr>
  </w:style>
  <w:style w:type="paragraph" w:styleId="Index3">
    <w:name w:val="index 3"/>
    <w:basedOn w:val="ListNumber2"/>
    <w:next w:val="Normal"/>
    <w:semiHidden/>
    <w:rsid w:val="008A395C"/>
    <w:pPr>
      <w:numPr>
        <w:numId w:val="0"/>
      </w:numPr>
      <w:tabs>
        <w:tab w:val="right" w:leader="dot" w:pos="4176"/>
      </w:tabs>
    </w:pPr>
  </w:style>
  <w:style w:type="paragraph" w:styleId="ListNumber2">
    <w:name w:val="List Number 2"/>
    <w:basedOn w:val="List2"/>
    <w:rsid w:val="008A395C"/>
    <w:pPr>
      <w:numPr>
        <w:numId w:val="11"/>
      </w:numPr>
      <w:tabs>
        <w:tab w:val="clear" w:pos="1060"/>
      </w:tabs>
    </w:pPr>
  </w:style>
  <w:style w:type="paragraph" w:customStyle="1" w:styleId="MarginNote">
    <w:name w:val="Margin Note"/>
    <w:basedOn w:val="BodyText"/>
    <w:rsid w:val="008A39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9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9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95C"/>
    <w:rPr>
      <w:sz w:val="32"/>
    </w:rPr>
  </w:style>
  <w:style w:type="paragraph" w:customStyle="1" w:styleId="HeadingProcedure">
    <w:name w:val="Heading Procedure"/>
    <w:basedOn w:val="HeadingBase"/>
    <w:next w:val="Normal"/>
    <w:rsid w:val="008A395C"/>
    <w:pPr>
      <w:tabs>
        <w:tab w:val="left" w:pos="0"/>
      </w:tabs>
      <w:spacing w:before="120" w:after="60"/>
    </w:pPr>
    <w:rPr>
      <w:i/>
      <w:color w:val="918585"/>
      <w:sz w:val="22"/>
    </w:rPr>
  </w:style>
  <w:style w:type="paragraph" w:customStyle="1" w:styleId="TableBodyText">
    <w:name w:val="Table Body Text"/>
    <w:basedOn w:val="BodyText"/>
    <w:rsid w:val="008A395C"/>
    <w:pPr>
      <w:spacing w:before="60" w:after="60"/>
    </w:pPr>
  </w:style>
  <w:style w:type="paragraph" w:styleId="ListContinue">
    <w:name w:val="List Continue"/>
    <w:basedOn w:val="List"/>
    <w:rsid w:val="008A395C"/>
    <w:pPr>
      <w:ind w:firstLine="0"/>
    </w:pPr>
  </w:style>
  <w:style w:type="paragraph" w:customStyle="1" w:styleId="ListNote">
    <w:name w:val="List Note"/>
    <w:basedOn w:val="List"/>
    <w:rsid w:val="008A395C"/>
    <w:pPr>
      <w:pBdr>
        <w:top w:val="single" w:sz="6" w:space="2" w:color="918585"/>
        <w:bottom w:val="single" w:sz="6" w:space="2" w:color="918585"/>
      </w:pBdr>
      <w:tabs>
        <w:tab w:val="left" w:pos="1021"/>
      </w:tabs>
      <w:ind w:firstLine="0"/>
    </w:pPr>
  </w:style>
  <w:style w:type="paragraph" w:customStyle="1" w:styleId="Warning">
    <w:name w:val="Warning"/>
    <w:basedOn w:val="BodyText"/>
    <w:rsid w:val="008A395C"/>
    <w:pPr>
      <w:shd w:val="clear" w:color="auto" w:fill="D9D9D9"/>
      <w:tabs>
        <w:tab w:val="left" w:pos="992"/>
      </w:tabs>
      <w:ind w:left="119" w:right="119"/>
    </w:pPr>
    <w:rPr>
      <w:sz w:val="20"/>
    </w:rPr>
  </w:style>
  <w:style w:type="paragraph" w:customStyle="1" w:styleId="MarginIcons">
    <w:name w:val="Margin Icons"/>
    <w:basedOn w:val="BodyText"/>
    <w:rsid w:val="008A39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95C"/>
    <w:rPr>
      <w:rFonts w:ascii="Courier New" w:hAnsi="Courier New"/>
    </w:rPr>
  </w:style>
  <w:style w:type="paragraph" w:customStyle="1" w:styleId="NoteBullet">
    <w:name w:val="Note Bullet"/>
    <w:basedOn w:val="Note"/>
    <w:rsid w:val="008A395C"/>
    <w:pPr>
      <w:tabs>
        <w:tab w:val="clear" w:pos="680"/>
      </w:tabs>
      <w:spacing w:before="60" w:after="60"/>
    </w:pPr>
  </w:style>
  <w:style w:type="paragraph" w:customStyle="1" w:styleId="SubHeading2">
    <w:name w:val="SubHeading2"/>
    <w:basedOn w:val="HeadingBase"/>
    <w:rsid w:val="008A395C"/>
    <w:pPr>
      <w:spacing w:before="240" w:after="60"/>
    </w:pPr>
    <w:rPr>
      <w:sz w:val="20"/>
    </w:rPr>
  </w:style>
  <w:style w:type="paragraph" w:customStyle="1" w:styleId="SubHeading1">
    <w:name w:val="SubHeading1"/>
    <w:basedOn w:val="HeadingBase"/>
    <w:rsid w:val="008A395C"/>
    <w:pPr>
      <w:spacing w:before="240" w:after="60"/>
    </w:pPr>
    <w:rPr>
      <w:color w:val="918585"/>
      <w:sz w:val="22"/>
    </w:rPr>
  </w:style>
  <w:style w:type="paragraph" w:customStyle="1" w:styleId="SideHeading">
    <w:name w:val="Side Heading"/>
    <w:basedOn w:val="HeadingBase"/>
    <w:rsid w:val="008A39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95C"/>
    <w:pPr>
      <w:numPr>
        <w:numId w:val="12"/>
      </w:numPr>
    </w:pPr>
  </w:style>
  <w:style w:type="paragraph" w:styleId="PlainText">
    <w:name w:val="Plain Text"/>
    <w:basedOn w:val="Normal"/>
    <w:link w:val="PlainTextChar"/>
    <w:rsid w:val="008A395C"/>
    <w:rPr>
      <w:sz w:val="20"/>
    </w:rPr>
  </w:style>
  <w:style w:type="character" w:customStyle="1" w:styleId="PlainTextChar">
    <w:name w:val="Plain Text Char"/>
    <w:basedOn w:val="DefaultParagraphFont"/>
    <w:link w:val="PlainText"/>
    <w:rsid w:val="008A395C"/>
    <w:rPr>
      <w:rFonts w:ascii="Courier New" w:eastAsia="Times New Roman" w:hAnsi="Courier New" w:cs="Times New Roman"/>
      <w:sz w:val="20"/>
      <w:szCs w:val="20"/>
      <w:lang w:eastAsia="en-US"/>
    </w:rPr>
  </w:style>
  <w:style w:type="character" w:customStyle="1" w:styleId="MenuOption">
    <w:name w:val="Menu Option"/>
    <w:basedOn w:val="DefaultParagraphFont"/>
    <w:rsid w:val="008A395C"/>
    <w:rPr>
      <w:b/>
      <w:smallCaps/>
    </w:rPr>
  </w:style>
  <w:style w:type="paragraph" w:customStyle="1" w:styleId="TableListNumber">
    <w:name w:val="Table List Number"/>
    <w:basedOn w:val="ListNumber"/>
    <w:rsid w:val="008A395C"/>
    <w:pPr>
      <w:numPr>
        <w:numId w:val="0"/>
      </w:numPr>
    </w:pPr>
  </w:style>
  <w:style w:type="paragraph" w:styleId="TOC4">
    <w:name w:val="toc 4"/>
    <w:basedOn w:val="TOCBase"/>
    <w:next w:val="Normal"/>
    <w:semiHidden/>
    <w:rsid w:val="008A395C"/>
    <w:pPr>
      <w:tabs>
        <w:tab w:val="right" w:leader="dot" w:pos="9071"/>
      </w:tabs>
      <w:ind w:left="1701"/>
    </w:pPr>
  </w:style>
  <w:style w:type="paragraph" w:customStyle="1" w:styleId="ListAlpha">
    <w:name w:val="List Alpha"/>
    <w:basedOn w:val="List"/>
    <w:rsid w:val="008A395C"/>
    <w:pPr>
      <w:numPr>
        <w:numId w:val="10"/>
      </w:numPr>
    </w:pPr>
  </w:style>
  <w:style w:type="paragraph" w:customStyle="1" w:styleId="ListAlpha2">
    <w:name w:val="List Alpha 2"/>
    <w:basedOn w:val="List2"/>
    <w:rsid w:val="008A395C"/>
    <w:pPr>
      <w:numPr>
        <w:numId w:val="9"/>
      </w:numPr>
    </w:pPr>
  </w:style>
  <w:style w:type="paragraph" w:styleId="List2">
    <w:name w:val="List 2"/>
    <w:basedOn w:val="BodyText"/>
    <w:rsid w:val="008A395C"/>
    <w:pPr>
      <w:tabs>
        <w:tab w:val="left" w:pos="680"/>
      </w:tabs>
      <w:spacing w:before="60" w:after="60"/>
      <w:ind w:left="680" w:hanging="340"/>
    </w:pPr>
  </w:style>
  <w:style w:type="paragraph" w:styleId="List3">
    <w:name w:val="List 3"/>
    <w:basedOn w:val="BodyText"/>
    <w:rsid w:val="008A395C"/>
    <w:pPr>
      <w:tabs>
        <w:tab w:val="left" w:pos="1021"/>
      </w:tabs>
      <w:spacing w:before="60" w:after="60"/>
      <w:ind w:left="1020" w:hanging="340"/>
    </w:pPr>
  </w:style>
  <w:style w:type="paragraph" w:styleId="List4">
    <w:name w:val="List 4"/>
    <w:basedOn w:val="BodyText"/>
    <w:rsid w:val="008A395C"/>
    <w:pPr>
      <w:tabs>
        <w:tab w:val="left" w:pos="1361"/>
      </w:tabs>
      <w:spacing w:before="60" w:after="60"/>
      <w:ind w:left="1361" w:hanging="340"/>
    </w:pPr>
  </w:style>
  <w:style w:type="paragraph" w:styleId="List5">
    <w:name w:val="List 5"/>
    <w:basedOn w:val="BodyText"/>
    <w:rsid w:val="008A395C"/>
    <w:pPr>
      <w:tabs>
        <w:tab w:val="left" w:pos="1701"/>
      </w:tabs>
      <w:spacing w:before="60" w:after="60"/>
      <w:ind w:left="1701" w:hanging="340"/>
    </w:pPr>
  </w:style>
  <w:style w:type="paragraph" w:styleId="ListBullet4">
    <w:name w:val="List Bullet 4"/>
    <w:basedOn w:val="List4"/>
    <w:rsid w:val="008A395C"/>
    <w:pPr>
      <w:numPr>
        <w:numId w:val="4"/>
      </w:numPr>
      <w:tabs>
        <w:tab w:val="clear" w:pos="1361"/>
      </w:tabs>
    </w:pPr>
  </w:style>
  <w:style w:type="paragraph" w:styleId="ListBullet5">
    <w:name w:val="List Bullet 5"/>
    <w:basedOn w:val="List5"/>
    <w:rsid w:val="008A395C"/>
    <w:pPr>
      <w:numPr>
        <w:numId w:val="5"/>
      </w:numPr>
    </w:pPr>
  </w:style>
  <w:style w:type="paragraph" w:styleId="ListContinue2">
    <w:name w:val="List Continue 2"/>
    <w:basedOn w:val="List2"/>
    <w:rsid w:val="008A395C"/>
    <w:pPr>
      <w:ind w:firstLine="0"/>
    </w:pPr>
  </w:style>
  <w:style w:type="paragraph" w:styleId="ListContinue3">
    <w:name w:val="List Continue 3"/>
    <w:basedOn w:val="List3"/>
    <w:rsid w:val="008A395C"/>
    <w:pPr>
      <w:ind w:left="1021" w:firstLine="0"/>
    </w:pPr>
  </w:style>
  <w:style w:type="paragraph" w:styleId="ListContinue4">
    <w:name w:val="List Continue 4"/>
    <w:basedOn w:val="List4"/>
    <w:rsid w:val="008A395C"/>
    <w:pPr>
      <w:ind w:firstLine="0"/>
    </w:pPr>
  </w:style>
  <w:style w:type="paragraph" w:styleId="ListContinue5">
    <w:name w:val="List Continue 5"/>
    <w:basedOn w:val="List5"/>
    <w:rsid w:val="008A395C"/>
    <w:pPr>
      <w:ind w:firstLine="0"/>
    </w:pPr>
  </w:style>
  <w:style w:type="paragraph" w:styleId="ListNumber3">
    <w:name w:val="List Number 3"/>
    <w:basedOn w:val="List3"/>
    <w:rsid w:val="008A395C"/>
    <w:pPr>
      <w:numPr>
        <w:numId w:val="6"/>
      </w:numPr>
    </w:pPr>
  </w:style>
  <w:style w:type="paragraph" w:styleId="ListNumber4">
    <w:name w:val="List Number 4"/>
    <w:basedOn w:val="List4"/>
    <w:rsid w:val="008A395C"/>
    <w:pPr>
      <w:numPr>
        <w:numId w:val="7"/>
      </w:numPr>
    </w:pPr>
  </w:style>
  <w:style w:type="paragraph" w:styleId="ListNumber5">
    <w:name w:val="List Number 5"/>
    <w:basedOn w:val="List5"/>
    <w:rsid w:val="008A395C"/>
    <w:pPr>
      <w:numPr>
        <w:numId w:val="8"/>
      </w:numPr>
    </w:pPr>
  </w:style>
  <w:style w:type="paragraph" w:styleId="BlockText">
    <w:name w:val="Block Text"/>
    <w:basedOn w:val="Normal"/>
    <w:rsid w:val="008A395C"/>
    <w:pPr>
      <w:spacing w:after="120"/>
      <w:ind w:left="1440" w:right="1440"/>
    </w:pPr>
  </w:style>
  <w:style w:type="character" w:customStyle="1" w:styleId="Subscript">
    <w:name w:val="Subscript"/>
    <w:basedOn w:val="DefaultParagraphFont"/>
    <w:rsid w:val="008A395C"/>
    <w:rPr>
      <w:sz w:val="16"/>
      <w:vertAlign w:val="subscript"/>
    </w:rPr>
  </w:style>
  <w:style w:type="character" w:customStyle="1" w:styleId="Superscript">
    <w:name w:val="Superscript"/>
    <w:basedOn w:val="DefaultParagraphFont"/>
    <w:rsid w:val="008A395C"/>
    <w:rPr>
      <w:sz w:val="16"/>
      <w:vertAlign w:val="superscript"/>
    </w:rPr>
  </w:style>
  <w:style w:type="character" w:customStyle="1" w:styleId="Symbols">
    <w:name w:val="Symbols"/>
    <w:basedOn w:val="DefaultParagraphFont"/>
    <w:rsid w:val="008A395C"/>
    <w:rPr>
      <w:rFonts w:ascii="Symbol" w:hAnsi="Symbol"/>
    </w:rPr>
  </w:style>
  <w:style w:type="character" w:customStyle="1" w:styleId="MenuOptions">
    <w:name w:val="Menu Options"/>
    <w:basedOn w:val="DefaultParagraphFont"/>
    <w:rsid w:val="008A395C"/>
    <w:rPr>
      <w:rFonts w:ascii="Arial Narrow" w:hAnsi="Arial Narrow"/>
      <w:smallCaps/>
    </w:rPr>
  </w:style>
  <w:style w:type="character" w:customStyle="1" w:styleId="Buttons">
    <w:name w:val="Buttons"/>
    <w:basedOn w:val="DefaultParagraphFont"/>
    <w:rsid w:val="008A395C"/>
    <w:rPr>
      <w:b/>
    </w:rPr>
  </w:style>
  <w:style w:type="character" w:customStyle="1" w:styleId="Underlined">
    <w:name w:val="Underlined"/>
    <w:basedOn w:val="DefaultParagraphFont"/>
    <w:rsid w:val="008A395C"/>
    <w:rPr>
      <w:u w:val="single"/>
    </w:rPr>
  </w:style>
  <w:style w:type="paragraph" w:customStyle="1" w:styleId="TableBodyTextRight">
    <w:name w:val="Table Body Text Right"/>
    <w:basedOn w:val="TableBodyText"/>
    <w:rsid w:val="008A395C"/>
    <w:pPr>
      <w:widowControl w:val="0"/>
      <w:autoSpaceDE w:val="0"/>
      <w:autoSpaceDN w:val="0"/>
      <w:adjustRightInd w:val="0"/>
      <w:jc w:val="right"/>
    </w:pPr>
    <w:rPr>
      <w:rFonts w:cs="Arial"/>
      <w:szCs w:val="18"/>
    </w:rPr>
  </w:style>
  <w:style w:type="paragraph" w:customStyle="1" w:styleId="CopyrightText">
    <w:name w:val="Copyright Text"/>
    <w:basedOn w:val="BodyText"/>
    <w:rsid w:val="008A395C"/>
    <w:rPr>
      <w:sz w:val="18"/>
    </w:rPr>
  </w:style>
  <w:style w:type="paragraph" w:customStyle="1" w:styleId="BodySmallRight">
    <w:name w:val="Body Small Right"/>
    <w:basedOn w:val="BodyTextRight"/>
    <w:rsid w:val="008A395C"/>
    <w:rPr>
      <w:sz w:val="18"/>
      <w:szCs w:val="18"/>
    </w:rPr>
  </w:style>
  <w:style w:type="paragraph" w:customStyle="1" w:styleId="MarginEdition">
    <w:name w:val="Margin Edition"/>
    <w:basedOn w:val="MarginNote"/>
    <w:rsid w:val="008A395C"/>
    <w:pPr>
      <w:spacing w:before="0" w:after="0"/>
    </w:pPr>
    <w:rPr>
      <w:rFonts w:ascii="Times New Roman" w:hAnsi="Times New Roman"/>
      <w:color w:val="999999"/>
    </w:rPr>
  </w:style>
  <w:style w:type="paragraph" w:customStyle="1" w:styleId="Spacer">
    <w:name w:val="Spacer"/>
    <w:basedOn w:val="Normal"/>
    <w:rsid w:val="008A395C"/>
    <w:rPr>
      <w:sz w:val="2"/>
      <w:szCs w:val="2"/>
    </w:rPr>
  </w:style>
  <w:style w:type="character" w:customStyle="1" w:styleId="Small">
    <w:name w:val="Small"/>
    <w:basedOn w:val="DefaultParagraphFont"/>
    <w:rsid w:val="008A395C"/>
    <w:rPr>
      <w:sz w:val="16"/>
    </w:rPr>
  </w:style>
  <w:style w:type="paragraph" w:customStyle="1" w:styleId="WideTable">
    <w:name w:val="Wide Table"/>
    <w:basedOn w:val="Normal"/>
    <w:rsid w:val="008A395C"/>
    <w:pPr>
      <w:ind w:left="-1418"/>
    </w:pPr>
    <w:rPr>
      <w:sz w:val="2"/>
      <w:szCs w:val="2"/>
    </w:rPr>
  </w:style>
  <w:style w:type="character" w:styleId="PageNumber">
    <w:name w:val="page number"/>
    <w:basedOn w:val="DefaultParagraphFont"/>
    <w:rsid w:val="008A395C"/>
  </w:style>
  <w:style w:type="paragraph" w:styleId="Quote">
    <w:name w:val="Quote"/>
    <w:basedOn w:val="Heading1"/>
    <w:link w:val="QuoteChar"/>
    <w:qFormat/>
    <w:rsid w:val="008A395C"/>
    <w:rPr>
      <w:b w:val="0"/>
      <w:sz w:val="72"/>
      <w:szCs w:val="72"/>
      <w:lang w:val="en-NZ"/>
    </w:rPr>
  </w:style>
  <w:style w:type="character" w:customStyle="1" w:styleId="QuoteChar">
    <w:name w:val="Quote Char"/>
    <w:basedOn w:val="DefaultParagraphFont"/>
    <w:link w:val="Quote"/>
    <w:rsid w:val="008A39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95C"/>
    <w:pPr>
      <w:pageBreakBefore/>
    </w:pPr>
  </w:style>
  <w:style w:type="paragraph" w:customStyle="1" w:styleId="Border">
    <w:name w:val="Border"/>
    <w:basedOn w:val="Normal"/>
    <w:qFormat/>
    <w:rsid w:val="008A39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95C"/>
    <w:rPr>
      <w:b/>
      <w:bCs/>
      <w:i/>
      <w:iCs/>
      <w:color w:val="auto"/>
    </w:rPr>
  </w:style>
  <w:style w:type="paragraph" w:styleId="IntenseQuote">
    <w:name w:val="Intense Quote"/>
    <w:basedOn w:val="Normal"/>
    <w:next w:val="Normal"/>
    <w:link w:val="IntenseQuoteChar"/>
    <w:uiPriority w:val="30"/>
    <w:qFormat/>
    <w:rsid w:val="008A39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9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95C"/>
    <w:rPr>
      <w:smallCaps/>
      <w:color w:val="auto"/>
      <w:u w:val="single"/>
    </w:rPr>
  </w:style>
  <w:style w:type="character" w:styleId="IntenseReference">
    <w:name w:val="Intense Reference"/>
    <w:basedOn w:val="DefaultParagraphFont"/>
    <w:uiPriority w:val="32"/>
    <w:qFormat/>
    <w:rsid w:val="008A395C"/>
    <w:rPr>
      <w:b/>
      <w:bCs/>
      <w:smallCaps/>
      <w:color w:val="auto"/>
      <w:spacing w:val="5"/>
      <w:u w:val="single"/>
    </w:rPr>
  </w:style>
  <w:style w:type="paragraph" w:customStyle="1" w:styleId="2ColumnHeading">
    <w:name w:val="2Column Heading"/>
    <w:basedOn w:val="BodyText"/>
    <w:qFormat/>
    <w:rsid w:val="008A395C"/>
    <w:pPr>
      <w:spacing w:after="60"/>
      <w:ind w:left="-2268"/>
    </w:pPr>
    <w:rPr>
      <w:b/>
    </w:rPr>
  </w:style>
  <w:style w:type="paragraph" w:customStyle="1" w:styleId="Heading1TOC">
    <w:name w:val="Heading1 TOC"/>
    <w:basedOn w:val="Normal"/>
    <w:qFormat/>
    <w:rsid w:val="008A395C"/>
    <w:pPr>
      <w:spacing w:before="240" w:after="120"/>
    </w:pPr>
    <w:rPr>
      <w:rFonts w:ascii="Times New Roman" w:hAnsi="Times New Roman"/>
      <w:b/>
      <w:sz w:val="32"/>
    </w:rPr>
  </w:style>
  <w:style w:type="paragraph" w:customStyle="1" w:styleId="Heading2TOC">
    <w:name w:val="Heading2 TOC"/>
    <w:basedOn w:val="Normal"/>
    <w:qFormat/>
    <w:rsid w:val="008A395C"/>
    <w:pPr>
      <w:spacing w:before="240" w:after="60"/>
    </w:pPr>
    <w:rPr>
      <w:rFonts w:ascii="Times New Roman" w:hAnsi="Times New Roman"/>
      <w:b/>
      <w:sz w:val="28"/>
    </w:rPr>
  </w:style>
  <w:style w:type="character" w:customStyle="1" w:styleId="Underline">
    <w:name w:val="Underline"/>
    <w:basedOn w:val="DefaultParagraphFont"/>
    <w:qFormat/>
    <w:rsid w:val="008A395C"/>
    <w:rPr>
      <w:u w:val="single"/>
    </w:rPr>
  </w:style>
  <w:style w:type="character" w:customStyle="1" w:styleId="BoldandItalics">
    <w:name w:val="Bold and Italics"/>
    <w:qFormat/>
    <w:rsid w:val="008A395C"/>
    <w:rPr>
      <w:b/>
      <w:i/>
      <w:u w:val="none"/>
    </w:rPr>
  </w:style>
  <w:style w:type="paragraph" w:styleId="BalloonText">
    <w:name w:val="Balloon Text"/>
    <w:basedOn w:val="Normal"/>
    <w:link w:val="BalloonTextChar"/>
    <w:rsid w:val="008A395C"/>
    <w:rPr>
      <w:rFonts w:ascii="Tahoma" w:hAnsi="Tahoma" w:cs="Tahoma"/>
      <w:sz w:val="16"/>
      <w:szCs w:val="16"/>
    </w:rPr>
  </w:style>
  <w:style w:type="character" w:customStyle="1" w:styleId="BalloonTextChar">
    <w:name w:val="Balloon Text Char"/>
    <w:basedOn w:val="DefaultParagraphFont"/>
    <w:link w:val="BalloonText"/>
    <w:rsid w:val="008A39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9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39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95C"/>
    <w:rPr>
      <w:b/>
      <w:color w:val="660033"/>
      <w:spacing w:val="0"/>
    </w:rPr>
  </w:style>
  <w:style w:type="paragraph" w:customStyle="1" w:styleId="Nameditemlist">
    <w:name w:val="Named item list"/>
    <w:basedOn w:val="BodyText"/>
    <w:qFormat/>
    <w:rsid w:val="008A395C"/>
    <w:pPr>
      <w:tabs>
        <w:tab w:val="left" w:pos="2835"/>
      </w:tabs>
      <w:ind w:left="2835" w:hanging="2835"/>
    </w:pPr>
  </w:style>
  <w:style w:type="paragraph" w:customStyle="1" w:styleId="BodyTextnopadding">
    <w:name w:val="Body Text no padding"/>
    <w:basedOn w:val="BodyText"/>
    <w:qFormat/>
    <w:rsid w:val="008A395C"/>
    <w:pPr>
      <w:spacing w:before="0" w:after="0"/>
    </w:pPr>
  </w:style>
  <w:style w:type="paragraph" w:customStyle="1" w:styleId="BodyTextBold">
    <w:name w:val="Body Text Bold"/>
    <w:basedOn w:val="BodyText"/>
    <w:qFormat/>
    <w:rsid w:val="008A395C"/>
    <w:rPr>
      <w:b/>
    </w:rPr>
  </w:style>
  <w:style w:type="character" w:styleId="Hyperlink">
    <w:name w:val="Hyperlink"/>
    <w:basedOn w:val="DefaultParagraphFont"/>
    <w:uiPriority w:val="99"/>
    <w:unhideWhenUsed/>
    <w:rsid w:val="00DE3E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1084</Words>
  <Characters>6961</Characters>
  <Application>Microsoft Office Word</Application>
  <DocSecurity>0</DocSecurity>
  <Lines>224</Lines>
  <Paragraphs>134</Paragraphs>
  <ScaleCrop>false</ScaleCrop>
  <Company>Author-it Software Corporation Ltd.</Company>
  <LinksUpToDate>false</LinksUpToDate>
  <CharactersWithSpaces>7911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HLTAHW076 Plan for community emergencies</dc:title>
  <dc:subject>Approved</dc:subject>
  <dc:creator>HumanAbility</dc:creator>
  <cp:keywords>Release: 2</cp:keywords>
  <dc:description>Review Date: 12 April 2008</dc:description>
  <cp:lastModifiedBy>HSD_TPCMSd.prod</cp:lastModifiedBy>
  <cp:revision>3</cp:revision>
  <dcterms:created xsi:type="dcterms:W3CDTF">2025-03-01T20:41:00Z</dcterms:created>
  <dcterms:modified xsi:type="dcterms:W3CDTF">2025-03-01T20:41:00Z</dcterms:modified>
</cp:coreProperties>
</file>