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3BF0" w:rsidP="00263BF0">
      <w:pPr>
        <w:pStyle w:val="Title"/>
      </w:pPr>
      <w:r>
        <w:fldChar w:fldCharType="begin"/>
      </w:r>
      <w:r>
        <w:instrText xml:space="preserve"> TITLE   \* MERGEFORMAT </w:instrText>
      </w:r>
      <w:r>
        <w:fldChar w:fldCharType="separate"/>
      </w:r>
      <w:r>
        <w:t>Assessment Requirements for HLTAHW061 Engage in community health research</w:t>
      </w:r>
      <w:r>
        <w:fldChar w:fldCharType="end"/>
      </w:r>
    </w:p>
    <w:p w:rsidR="00263BF0" w:rsidP="00263BF0">
      <w:pPr>
        <w:pStyle w:val="Version"/>
        <w:sectPr w:rsidSect="00E5691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E5691F" w:rsidP="00E5691F">
      <w:pPr>
        <w:pStyle w:val="SuperHeading"/>
      </w:pPr>
      <w:r w:rsidRPr="00E5691F">
        <w:t>Assessment Requirements for HLTAHW061 Engage in community health research</w:t>
      </w:r>
    </w:p>
    <w:p w:rsidR="00000000" w:rsidRPr="00E5691F" w:rsidP="00E5691F">
      <w:pPr>
        <w:pStyle w:val="Heading1"/>
      </w:pPr>
      <w:bookmarkStart w:id="1" w:name="O_745607"/>
      <w:bookmarkEnd w:id="1"/>
      <w:r w:rsidRPr="00E5691F">
        <w:t>Modification History</w:t>
      </w:r>
    </w:p>
    <w:tbl>
      <w:tblPr>
        <w:tblW w:w="0" w:type="auto"/>
        <w:tblLayout w:type="fixed"/>
        <w:tblCellMar>
          <w:left w:w="62" w:type="dxa"/>
          <w:right w:w="62" w:type="dxa"/>
        </w:tblCellMar>
        <w:tblLook w:val="0000"/>
      </w:tblPr>
      <w:tblGrid>
        <w:gridCol w:w="3060"/>
        <w:gridCol w:w="6074"/>
      </w:tblGrid>
      <w:tr w:rsidTr="00E5691F">
        <w:tblPrEx>
          <w:tblW w:w="0" w:type="auto"/>
          <w:tblLayout w:type="fixed"/>
          <w:tblCellMar>
            <w:left w:w="62" w:type="dxa"/>
            <w:right w:w="62" w:type="dxa"/>
          </w:tblCellMar>
          <w:tblLook w:val="0000"/>
        </w:tblPrEx>
        <w:tc>
          <w:tcPr>
            <w:tcW w:w="306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E5691F" w:rsidP="00E5691F">
            <w:pPr>
              <w:pStyle w:val="BodyText"/>
            </w:pPr>
            <w:r w:rsidRPr="00E5691F">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E5691F">
            <w:pPr>
              <w:pStyle w:val="BodyText"/>
              <w:rPr>
                <w:lang w:val="en-NZ"/>
              </w:rPr>
            </w:pPr>
            <w:r w:rsidRPr="00E5691F">
              <w:rPr>
                <w:rStyle w:val="SpecialBold"/>
              </w:rPr>
              <w:t>Comments</w:t>
            </w:r>
          </w:p>
        </w:tc>
      </w:tr>
      <w:tr w:rsidTr="00E5691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5691F">
            <w:pPr>
              <w:pStyle w:val="BodyText"/>
              <w:rPr>
                <w:lang w:val="en-NZ"/>
              </w:rPr>
            </w:pPr>
            <w:r w:rsidRPr="00E5691F">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5691F" w:rsidP="00E5691F">
            <w:pPr>
              <w:pStyle w:val="BodyText"/>
            </w:pPr>
            <w:r w:rsidRPr="00E5691F">
              <w:t>Updated:</w:t>
            </w:r>
          </w:p>
          <w:p w:rsidR="00000000" w:rsidRPr="00E5691F" w:rsidP="00E5691F">
            <w:pPr>
              <w:pStyle w:val="ListBullet"/>
            </w:pPr>
            <w:r w:rsidRPr="00E5691F">
              <w:t>assessor requirements statement</w:t>
            </w:r>
          </w:p>
          <w:p w:rsidR="00000000" w:rsidRPr="00E5691F" w:rsidP="00E5691F">
            <w:pPr>
              <w:pStyle w:val="ListBullet"/>
            </w:pPr>
            <w:r w:rsidRPr="00E5691F">
              <w:t>foundation skills lead in statement</w:t>
            </w:r>
          </w:p>
          <w:p w:rsidR="00000000" w:rsidRPr="00E5691F" w:rsidP="00E5691F">
            <w:pPr>
              <w:pStyle w:val="ListBullet"/>
            </w:pPr>
            <w:r w:rsidRPr="00E5691F">
              <w:t>licensing statement</w:t>
            </w:r>
          </w:p>
          <w:p w:rsidR="00000000" w:rsidRPr="00E5691F" w:rsidP="00E5691F">
            <w:pPr>
              <w:pStyle w:val="ListBullet"/>
            </w:pPr>
            <w:r w:rsidRPr="00E5691F">
              <w:t>modifica</w:t>
            </w:r>
            <w:r w:rsidRPr="00E5691F">
              <w:t>tion history to reflect 2012 standards</w:t>
            </w:r>
          </w:p>
          <w:p w:rsidR="00000000" w:rsidP="00E5691F">
            <w:pPr>
              <w:pStyle w:val="BodyText"/>
              <w:rPr>
                <w:lang w:val="en-NZ"/>
              </w:rPr>
            </w:pPr>
            <w:r w:rsidRPr="00E5691F">
              <w:t>Equivalent outcome.</w:t>
            </w:r>
          </w:p>
        </w:tc>
      </w:tr>
      <w:tr w:rsidTr="00E5691F">
        <w:tblPrEx>
          <w:tblW w:w="0" w:type="auto"/>
          <w:tblLayout w:type="fixed"/>
          <w:tblCellMar>
            <w:left w:w="62" w:type="dxa"/>
            <w:right w:w="62" w:type="dxa"/>
          </w:tblCellMar>
          <w:tblLook w:val="0000"/>
        </w:tblPrEx>
        <w:tc>
          <w:tcPr>
            <w:tcW w:w="306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E5691F">
            <w:pPr>
              <w:pStyle w:val="BodyText"/>
              <w:rPr>
                <w:lang w:val="en-NZ"/>
              </w:rPr>
            </w:pPr>
            <w:r w:rsidRPr="00E5691F">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E5691F" w:rsidP="00E5691F">
            <w:pPr>
              <w:pStyle w:val="BodyText"/>
            </w:pPr>
            <w:r w:rsidRPr="00E5691F">
              <w:t xml:space="preserve">This version was released in </w:t>
            </w:r>
            <w:r w:rsidRPr="00E5691F">
              <w:rPr>
                <w:rStyle w:val="Emphasis"/>
              </w:rPr>
              <w:t>HLT Health Training Package release 1.0</w:t>
            </w:r>
            <w:r w:rsidRPr="00E5691F">
              <w:t xml:space="preserve"> and meets the requirements of the 2012 Standards for Training Packages.</w:t>
            </w:r>
          </w:p>
          <w:p w:rsidR="00000000" w:rsidRPr="00E5691F" w:rsidP="00E5691F">
            <w:pPr>
              <w:pStyle w:val="BodyText"/>
            </w:pPr>
            <w:r w:rsidRPr="00E5691F">
              <w:t>Significant changes to elements and performance criteria.</w:t>
            </w:r>
            <w:r w:rsidRPr="00E5691F">
              <w:br/>
              <w:t>New evidence requirements for assessment, including volume and environment requirements.</w:t>
            </w:r>
          </w:p>
        </w:tc>
      </w:tr>
    </w:tbl>
    <w:p w:rsidR="00000000" w:rsidRPr="00E5691F" w:rsidP="00E5691F">
      <w:pPr>
        <w:pStyle w:val="BodyText"/>
      </w:pPr>
    </w:p>
    <w:p w:rsidR="00000000" w:rsidRPr="00E5691F" w:rsidP="00E5691F">
      <w:pPr>
        <w:pStyle w:val="AllowPageBreak"/>
      </w:pPr>
    </w:p>
    <w:p w:rsidR="00000000" w:rsidRPr="00E5691F" w:rsidP="00E5691F">
      <w:pPr>
        <w:pStyle w:val="Heading1"/>
      </w:pPr>
      <w:bookmarkStart w:id="2" w:name="O_745606"/>
      <w:bookmarkEnd w:id="2"/>
      <w:r w:rsidRPr="00E5691F">
        <w:t>Performance Evidence</w:t>
      </w:r>
    </w:p>
    <w:p w:rsidR="00000000" w:rsidRPr="00E5691F" w:rsidP="00263BF0">
      <w:pPr>
        <w:pStyle w:val="BodyText"/>
      </w:pPr>
      <w:r w:rsidRPr="00E5691F">
        <w:t>The candidate must show evidence of the ability to complete tasks out</w:t>
      </w:r>
      <w:r w:rsidRPr="00E5691F">
        <w:t xml:space="preserve">lined in elements and performance criteria of this unit, manage tasks and manage contingencies in the context of the job role. </w:t>
      </w:r>
    </w:p>
    <w:p w:rsidR="00000000" w:rsidRPr="00E5691F" w:rsidP="00263BF0">
      <w:pPr>
        <w:pStyle w:val="BodyText"/>
      </w:pPr>
      <w:r w:rsidRPr="00E5691F">
        <w:t>There must be evidence that the candidate has:</w:t>
      </w:r>
    </w:p>
    <w:p w:rsidR="00000000" w:rsidRPr="00E5691F" w:rsidP="00E5691F">
      <w:pPr>
        <w:pStyle w:val="ListBullet"/>
      </w:pPr>
      <w:r w:rsidRPr="00E5691F">
        <w:t xml:space="preserve">planned, conducted and coordinated all aspects of at least one research project </w:t>
      </w:r>
      <w:r w:rsidRPr="00E5691F">
        <w:t>to inform the provision of health services for Aboriginal and/or Torres Strait Islander individuals and communities, including:</w:t>
      </w:r>
    </w:p>
    <w:p w:rsidR="00000000" w:rsidRPr="00E5691F" w:rsidP="00E5691F">
      <w:pPr>
        <w:pStyle w:val="ListBullet2"/>
      </w:pPr>
      <w:r w:rsidRPr="00E5691F">
        <w:t>communicating effectively with stakeholders, including community  members</w:t>
      </w:r>
    </w:p>
    <w:p w:rsidR="00000000" w:rsidRPr="00E5691F" w:rsidP="00E5691F">
      <w:pPr>
        <w:pStyle w:val="ListBullet2"/>
      </w:pPr>
      <w:r w:rsidRPr="00E5691F">
        <w:t>ensuring confidentiality of individual and community information as appropriate</w:t>
      </w:r>
    </w:p>
    <w:p w:rsidR="00000000" w:rsidRPr="00E5691F" w:rsidP="00E5691F">
      <w:pPr>
        <w:pStyle w:val="ListBullet2"/>
      </w:pPr>
      <w:r w:rsidRPr="00E5691F">
        <w:t>applying research methodologies</w:t>
      </w:r>
    </w:p>
    <w:p w:rsidR="00000000" w:rsidRPr="00E5691F" w:rsidP="00E5691F">
      <w:pPr>
        <w:pStyle w:val="ListBullet2"/>
      </w:pPr>
      <w:r w:rsidRPr="00E5691F">
        <w:t>developing information-gathering tools and action plans</w:t>
      </w:r>
    </w:p>
    <w:p w:rsidR="00000000" w:rsidRPr="00E5691F" w:rsidP="00E5691F">
      <w:pPr>
        <w:pStyle w:val="ListBullet2"/>
      </w:pPr>
      <w:r w:rsidRPr="00E5691F">
        <w:t>presenting written information in research reports</w:t>
      </w:r>
    </w:p>
    <w:p w:rsidR="00000000" w:rsidRPr="00E5691F" w:rsidP="00E5691F">
      <w:pPr>
        <w:pStyle w:val="ListBullet2"/>
      </w:pPr>
      <w:r w:rsidRPr="00E5691F">
        <w:t xml:space="preserve">analysing and presenting information </w:t>
      </w:r>
      <w:r w:rsidRPr="00E5691F">
        <w:t>clearly</w:t>
      </w:r>
    </w:p>
    <w:p w:rsidR="00000000" w:rsidRPr="00E5691F" w:rsidP="00E5691F">
      <w:pPr>
        <w:pStyle w:val="ListBullet2"/>
      </w:pPr>
      <w:r w:rsidRPr="00E5691F">
        <w:t>evaluating research processes and findings</w:t>
      </w:r>
    </w:p>
    <w:p w:rsidR="00000000" w:rsidRPr="00E5691F" w:rsidP="00E5691F">
      <w:pPr>
        <w:pStyle w:val="ListBullet"/>
      </w:pPr>
      <w:r w:rsidRPr="00E5691F">
        <w:t xml:space="preserve">conducted at least two community group consultation sessions about the purpose, methodology and outcomes of the research. </w:t>
      </w:r>
    </w:p>
    <w:p w:rsidR="00000000" w:rsidRPr="00E5691F" w:rsidP="00E5691F">
      <w:pPr>
        <w:pStyle w:val="AllowPageBreak"/>
      </w:pPr>
    </w:p>
    <w:p w:rsidR="00000000" w:rsidRPr="00E5691F" w:rsidP="00E5691F">
      <w:pPr>
        <w:pStyle w:val="Heading1"/>
      </w:pPr>
      <w:bookmarkStart w:id="3" w:name="O_745605"/>
      <w:bookmarkEnd w:id="3"/>
      <w:r w:rsidRPr="00E5691F">
        <w:t>Knowledge Evidence</w:t>
      </w:r>
    </w:p>
    <w:p w:rsidR="00000000" w:rsidRPr="00E5691F" w:rsidP="00263BF0">
      <w:pPr>
        <w:pStyle w:val="BodyText"/>
      </w:pPr>
      <w:r w:rsidRPr="00E5691F">
        <w:t>The candidate must be able to demonstrate ess</w:t>
      </w:r>
      <w:r w:rsidRPr="00E5691F">
        <w:t>ential knowledge required to effectively do the task outlined in elements and performance criteria of this unit, manage the task and manage contingencies in the context of the identified work role.</w:t>
      </w:r>
    </w:p>
    <w:p w:rsidR="00000000" w:rsidRPr="00E5691F" w:rsidP="00263BF0">
      <w:pPr>
        <w:pStyle w:val="BodyText"/>
      </w:pPr>
      <w:r w:rsidRPr="00E5691F">
        <w:t>This includes knowledge of:</w:t>
      </w:r>
    </w:p>
    <w:p w:rsidR="00000000" w:rsidRPr="00E5691F" w:rsidP="00E5691F">
      <w:pPr>
        <w:pStyle w:val="ListBullet"/>
      </w:pPr>
      <w:r w:rsidRPr="00E5691F">
        <w:t>available local resources, in</w:t>
      </w:r>
      <w:r w:rsidRPr="00E5691F">
        <w:t>cluding relevant equipment and technology</w:t>
      </w:r>
    </w:p>
    <w:p w:rsidR="00000000" w:rsidRPr="00E5691F" w:rsidP="00E5691F">
      <w:pPr>
        <w:pStyle w:val="ListBullet"/>
      </w:pPr>
      <w:r w:rsidRPr="00E5691F">
        <w:t>sources of information</w:t>
      </w:r>
    </w:p>
    <w:p w:rsidR="00000000" w:rsidRPr="00E5691F" w:rsidP="00E5691F">
      <w:pPr>
        <w:pStyle w:val="ListBullet"/>
      </w:pPr>
      <w:r w:rsidRPr="00E5691F">
        <w:t>research techniques and processes, including small group facilitation</w:t>
      </w:r>
    </w:p>
    <w:p w:rsidR="00000000" w:rsidRPr="00E5691F" w:rsidP="00E5691F">
      <w:pPr>
        <w:pStyle w:val="ListBullet"/>
      </w:pPr>
      <w:r w:rsidRPr="00E5691F">
        <w:t>community development principles</w:t>
      </w:r>
    </w:p>
    <w:p w:rsidR="00000000" w:rsidRPr="00E5691F" w:rsidP="00E5691F">
      <w:pPr>
        <w:pStyle w:val="ListBullet"/>
      </w:pPr>
      <w:r w:rsidRPr="00E5691F">
        <w:t>research ethics – community ownership of data</w:t>
      </w:r>
    </w:p>
    <w:p w:rsidR="00000000" w:rsidRPr="00E5691F" w:rsidP="00E5691F">
      <w:pPr>
        <w:pStyle w:val="ListBullet"/>
      </w:pPr>
      <w:r w:rsidRPr="00E5691F">
        <w:t>relevant guidelines on research, including:</w:t>
      </w:r>
    </w:p>
    <w:p w:rsidR="00000000" w:rsidRPr="00E5691F" w:rsidP="00E5691F">
      <w:pPr>
        <w:pStyle w:val="ListBullet2"/>
      </w:pPr>
      <w:r w:rsidRPr="00E5691F">
        <w:t>National Statement on Ethical Conduct in Human Research</w:t>
      </w:r>
    </w:p>
    <w:p w:rsidR="00000000" w:rsidRPr="00E5691F" w:rsidP="00E5691F">
      <w:pPr>
        <w:pStyle w:val="ListBullet2"/>
      </w:pPr>
      <w:r w:rsidRPr="00E5691F">
        <w:t>Values and Ethics – Guidelines for Ethical Conduct in ATSI Health Research</w:t>
      </w:r>
    </w:p>
    <w:p w:rsidR="00263BF0" w:rsidP="00E5691F">
      <w:pPr>
        <w:pStyle w:val="ListBullet"/>
      </w:pPr>
      <w:r w:rsidRPr="00E5691F">
        <w:t>relevant policies, protocols and procedures of the organisation.</w:t>
      </w:r>
    </w:p>
    <w:p w:rsidR="00263BF0" w:rsidP="00E5691F">
      <w:pPr>
        <w:pStyle w:val="ListBullet"/>
      </w:pPr>
    </w:p>
    <w:p w:rsidR="00000000" w:rsidRPr="00E5691F" w:rsidP="00E5691F">
      <w:pPr>
        <w:pStyle w:val="Heading1"/>
      </w:pPr>
      <w:bookmarkStart w:id="4" w:name="O_745604"/>
      <w:bookmarkEnd w:id="4"/>
      <w:r w:rsidRPr="00E5691F">
        <w:t>Assessment Conditions</w:t>
      </w:r>
    </w:p>
    <w:p w:rsidR="00000000" w:rsidRPr="00E5691F" w:rsidP="00263BF0">
      <w:pPr>
        <w:pStyle w:val="BodyText"/>
      </w:pPr>
      <w:r w:rsidRPr="00E5691F">
        <w:t>Skills must be demonstrated working:</w:t>
      </w:r>
    </w:p>
    <w:p w:rsidR="00000000" w:rsidRPr="00E5691F" w:rsidP="00E5691F">
      <w:pPr>
        <w:pStyle w:val="ListBullet"/>
      </w:pPr>
      <w:r w:rsidRPr="00E5691F">
        <w:t>in a health service or centre</w:t>
      </w:r>
    </w:p>
    <w:p w:rsidR="00000000" w:rsidRPr="00E5691F" w:rsidP="00E5691F">
      <w:pPr>
        <w:pStyle w:val="ListBullet"/>
      </w:pPr>
      <w:r w:rsidRPr="00E5691F">
        <w:t xml:space="preserve">individually or as a member of a multidisciplinary primary health care team </w:t>
      </w:r>
    </w:p>
    <w:p w:rsidR="00000000" w:rsidRPr="00E5691F" w:rsidP="00E5691F">
      <w:pPr>
        <w:pStyle w:val="ListBullet"/>
      </w:pPr>
      <w:r w:rsidRPr="00E5691F">
        <w:t xml:space="preserve">with Aboriginal and/or Torres Strait Islander clients and communities. </w:t>
      </w:r>
    </w:p>
    <w:p w:rsidR="00000000" w:rsidRPr="00E5691F" w:rsidP="00E5691F">
      <w:pPr>
        <w:pStyle w:val="BodyText"/>
      </w:pPr>
    </w:p>
    <w:p w:rsidR="00000000" w:rsidRPr="00E5691F" w:rsidP="00263BF0">
      <w:pPr>
        <w:pStyle w:val="BodyText"/>
      </w:pPr>
      <w:r w:rsidRPr="00E5691F">
        <w:t>In addition, simulations and scenarios must be used where the full range of contexts and situations cannot be provided in the workplace or may occur only rarely. These are situations relating to emergency or unplanned procedures where assessment in these c</w:t>
      </w:r>
      <w:r w:rsidRPr="00E5691F">
        <w:t xml:space="preserve">ircumstances would be unsafe or is impractical. </w:t>
      </w:r>
    </w:p>
    <w:p w:rsidR="00000000" w:rsidRPr="00E5691F" w:rsidP="00263BF0">
      <w:pPr>
        <w:pStyle w:val="BodyText"/>
      </w:pPr>
      <w:r w:rsidRPr="00E5691F">
        <w:t>Simulated assessment environments must simulate the real-life working environment where these skills and knowledge would be performed, with all the relevant equipment and resources of that working environme</w:t>
      </w:r>
      <w:r w:rsidRPr="00E5691F">
        <w:t>nt.</w:t>
      </w:r>
    </w:p>
    <w:p w:rsidR="00000000" w:rsidRPr="00E5691F" w:rsidP="00263BF0">
      <w:pPr>
        <w:pStyle w:val="BodyText"/>
      </w:pPr>
      <w:r w:rsidRPr="00E5691F">
        <w:t>Assessors must satisfy the Standards for Registered Training Organisations (RTOs) 2015/AQTF mandatory competency requirements for assessors.</w:t>
      </w:r>
    </w:p>
    <w:p w:rsidR="00000000" w:rsidRPr="00E5691F" w:rsidP="00263BF0">
      <w:pPr>
        <w:pStyle w:val="BodyText"/>
      </w:pPr>
      <w:r w:rsidRPr="00E5691F">
        <w:t>Assessment must be undertaken by a workplace assessor who has expertise in this unit of competency and who i</w:t>
      </w:r>
      <w:r w:rsidRPr="00E5691F">
        <w:t>s:</w:t>
      </w:r>
    </w:p>
    <w:p w:rsidR="00000000" w:rsidRPr="00E5691F" w:rsidP="00263BF0">
      <w:pPr>
        <w:pStyle w:val="BodyText"/>
      </w:pPr>
      <w:r w:rsidRPr="00E5691F">
        <w:t>an Aboriginal and/or Torres Strait Islander Health Worker</w:t>
      </w:r>
      <w:r>
        <w:t xml:space="preserve"> </w:t>
      </w:r>
      <w:r w:rsidRPr="00E5691F">
        <w:t>or:</w:t>
      </w:r>
    </w:p>
    <w:p w:rsidR="00000000" w:rsidRPr="00E5691F" w:rsidP="00E5691F">
      <w:pPr>
        <w:pStyle w:val="ListBullet"/>
      </w:pPr>
      <w:r w:rsidRPr="00E5691F">
        <w:t>accompanied by an Aboriginal and/or Torres Strait Islander person who is a recognised member of the community with experience in primary health care</w:t>
      </w:r>
    </w:p>
    <w:p w:rsidR="00000000" w:rsidRPr="00E5691F" w:rsidP="00E5691F">
      <w:pPr>
        <w:pStyle w:val="AllowPageBreak"/>
      </w:pPr>
    </w:p>
    <w:p w:rsidR="00000000" w:rsidRPr="00E5691F" w:rsidP="00E5691F">
      <w:pPr>
        <w:pStyle w:val="Heading1"/>
      </w:pPr>
      <w:bookmarkStart w:id="5" w:name="O_745615"/>
      <w:bookmarkEnd w:id="5"/>
      <w:r w:rsidRPr="00E5691F">
        <w:t>Links</w:t>
      </w:r>
    </w:p>
    <w:p w:rsidR="00000000" w:rsidRPr="00E5691F" w:rsidP="00263BF0">
      <w:pPr>
        <w:pStyle w:val="BodyText"/>
      </w:pPr>
      <w:r w:rsidRPr="00E5691F">
        <w:t xml:space="preserve">Companion Volume </w:t>
      </w:r>
      <w:r w:rsidRPr="00E5691F">
        <w:t xml:space="preserve">implementation guides are found in VETNet - </w:t>
      </w:r>
      <w:r>
        <w:fldChar w:fldCharType="begin"/>
      </w:r>
      <w:r>
        <w:instrText xml:space="preserve"> HYPERLINK "https://vetnet.gov.au/Pages/TrainingDocs.aspx?q=ced1390f-48d9-4ab0-bd50-b015e5485705" </w:instrText>
      </w:r>
      <w:r>
        <w:fldChar w:fldCharType="separate"/>
      </w:r>
      <w:r w:rsidRPr="009025B1">
        <w:rPr>
          <w:rStyle w:val="Hyperlink"/>
        </w:rPr>
        <w:t>https://vetnet.gov.au/Pages/TrainingDocs.aspx?q=ced1390f-48d9-4ab0-bd50-b015e5485705</w:t>
      </w:r>
      <w:r>
        <w:fldChar w:fldCharType="end"/>
      </w:r>
    </w:p>
    <w:p w:rsidR="00000000" w:rsidRPr="00E5691F" w:rsidP="00E5691F"/>
    <w:sectPr w:rsidSect="00E5691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F" w:rsidRPr="00263BF0" w:rsidP="00263B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0" w:rsidP="00E5691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63BF0" w:rsidP="00E5691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263BF0" w:rsidP="00E5691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691F" w:rsidRPr="00263BF0" w:rsidP="00263B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691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3BF0" w:rsidRPr="002D2AF8" w:rsidP="00E5691F">
    <w:pPr>
      <w:pStyle w:val="Header"/>
      <w:framePr w:wrap="around"/>
    </w:pPr>
    <w:r>
      <w:fldChar w:fldCharType="begin"/>
    </w:r>
    <w:r>
      <w:instrText xml:space="preserve"> TITLE   \* MERGEFORMAT </w:instrText>
    </w:r>
    <w:r>
      <w:fldChar w:fldCharType="separate"/>
    </w:r>
    <w:r>
      <w:t>Assessment Requirements for HLTAHW061 Engage in community health research</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January 2023</w:t>
    </w:r>
    <w:r>
      <w:fldChar w:fldCharType="end"/>
    </w:r>
  </w:p>
  <w:p w:rsidR="00263BF0" w:rsidP="00E5691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50CD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341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8C843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691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691F"/>
    <w:pPr>
      <w:spacing w:before="360" w:after="60"/>
      <w:outlineLvl w:val="0"/>
    </w:pPr>
    <w:rPr>
      <w:sz w:val="32"/>
    </w:rPr>
  </w:style>
  <w:style w:type="paragraph" w:styleId="Heading2">
    <w:name w:val="heading 2"/>
    <w:basedOn w:val="HeadingBase"/>
    <w:next w:val="BodyText"/>
    <w:link w:val="Heading2Char"/>
    <w:qFormat/>
    <w:rsid w:val="00E5691F"/>
    <w:pPr>
      <w:keepLines/>
      <w:spacing w:before="240" w:after="120"/>
      <w:outlineLvl w:val="1"/>
    </w:pPr>
    <w:rPr>
      <w:sz w:val="28"/>
      <w:szCs w:val="40"/>
    </w:rPr>
  </w:style>
  <w:style w:type="paragraph" w:styleId="Heading3">
    <w:name w:val="heading 3"/>
    <w:basedOn w:val="HeadingBase"/>
    <w:next w:val="BodyText"/>
    <w:link w:val="Heading3Char"/>
    <w:qFormat/>
    <w:rsid w:val="00E5691F"/>
    <w:pPr>
      <w:spacing w:before="180" w:after="120"/>
      <w:outlineLvl w:val="2"/>
    </w:pPr>
    <w:rPr>
      <w:spacing w:val="-10"/>
      <w:kern w:val="32"/>
    </w:rPr>
  </w:style>
  <w:style w:type="paragraph" w:styleId="Heading4">
    <w:name w:val="heading 4"/>
    <w:basedOn w:val="HeadingBase"/>
    <w:next w:val="BodyText"/>
    <w:link w:val="Heading4Char"/>
    <w:qFormat/>
    <w:rsid w:val="00E5691F"/>
    <w:pPr>
      <w:spacing w:before="160" w:after="120"/>
      <w:outlineLvl w:val="3"/>
    </w:pPr>
    <w:rPr>
      <w:sz w:val="22"/>
    </w:rPr>
  </w:style>
  <w:style w:type="paragraph" w:styleId="Heading5">
    <w:name w:val="heading 5"/>
    <w:basedOn w:val="HeadingBase"/>
    <w:next w:val="Normal"/>
    <w:link w:val="Heading5Char"/>
    <w:qFormat/>
    <w:rsid w:val="00E5691F"/>
    <w:pPr>
      <w:spacing w:before="80"/>
      <w:outlineLvl w:val="4"/>
    </w:pPr>
    <w:rPr>
      <w:color w:val="918585"/>
      <w:sz w:val="20"/>
    </w:rPr>
  </w:style>
  <w:style w:type="paragraph" w:styleId="Heading6">
    <w:name w:val="heading 6"/>
    <w:basedOn w:val="HeadingBase"/>
    <w:next w:val="Normal"/>
    <w:link w:val="Heading6Char"/>
    <w:qFormat/>
    <w:rsid w:val="00E5691F"/>
    <w:pPr>
      <w:spacing w:before="60"/>
      <w:outlineLvl w:val="5"/>
    </w:pPr>
    <w:rPr>
      <w:color w:val="918585"/>
      <w:sz w:val="20"/>
    </w:rPr>
  </w:style>
  <w:style w:type="paragraph" w:styleId="Heading7">
    <w:name w:val="heading 7"/>
    <w:basedOn w:val="Normal"/>
    <w:next w:val="Normal"/>
    <w:link w:val="Heading7Char"/>
    <w:qFormat/>
    <w:rsid w:val="00E5691F"/>
    <w:pPr>
      <w:ind w:left="720"/>
      <w:outlineLvl w:val="6"/>
    </w:pPr>
    <w:rPr>
      <w:i/>
    </w:rPr>
  </w:style>
  <w:style w:type="paragraph" w:styleId="Heading8">
    <w:name w:val="heading 8"/>
    <w:basedOn w:val="Normal"/>
    <w:next w:val="Normal"/>
    <w:link w:val="Heading8Char"/>
    <w:qFormat/>
    <w:rsid w:val="00E5691F"/>
    <w:pPr>
      <w:ind w:left="720"/>
      <w:outlineLvl w:val="7"/>
    </w:pPr>
    <w:rPr>
      <w:i/>
    </w:rPr>
  </w:style>
  <w:style w:type="paragraph" w:styleId="Heading9">
    <w:name w:val="heading 9"/>
    <w:basedOn w:val="Normal"/>
    <w:next w:val="Normal"/>
    <w:link w:val="Heading9Char"/>
    <w:qFormat/>
    <w:rsid w:val="00E5691F"/>
    <w:pPr>
      <w:ind w:left="720"/>
      <w:outlineLvl w:val="8"/>
    </w:pPr>
    <w:rPr>
      <w:i/>
    </w:rPr>
  </w:style>
  <w:style w:type="character" w:default="1" w:styleId="DefaultParagraphFont">
    <w:name w:val="Default Paragraph Font"/>
    <w:uiPriority w:val="1"/>
    <w:unhideWhenUsed/>
    <w:rsid w:val="00E5691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691F"/>
  </w:style>
  <w:style w:type="character" w:customStyle="1" w:styleId="Heading1Char">
    <w:name w:val="Heading 1 Char"/>
    <w:basedOn w:val="DefaultParagraphFont"/>
    <w:link w:val="Heading1"/>
    <w:rsid w:val="00E5691F"/>
    <w:rPr>
      <w:rFonts w:ascii="Times New Roman" w:eastAsia="Times New Roman" w:hAnsi="Times New Roman" w:cs="Times New Roman"/>
      <w:b/>
      <w:sz w:val="32"/>
      <w:szCs w:val="20"/>
      <w:lang w:eastAsia="en-US"/>
    </w:rPr>
  </w:style>
  <w:style w:type="paragraph" w:styleId="BodyText">
    <w:name w:val="Body Text"/>
    <w:basedOn w:val="Normal"/>
    <w:link w:val="BodyTextChar"/>
    <w:rsid w:val="00E5691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691F"/>
    <w:rPr>
      <w:rFonts w:ascii="Times New Roman" w:eastAsia="Times New Roman" w:hAnsi="Times New Roman" w:cs="Times New Roman"/>
      <w:sz w:val="24"/>
      <w:lang w:eastAsia="en-US"/>
    </w:rPr>
  </w:style>
  <w:style w:type="paragraph" w:styleId="ListBullet">
    <w:name w:val="List Bullet"/>
    <w:basedOn w:val="List"/>
    <w:rsid w:val="00E5691F"/>
    <w:pPr>
      <w:numPr>
        <w:numId w:val="12"/>
      </w:numPr>
      <w:tabs>
        <w:tab w:val="clear" w:pos="340"/>
      </w:tabs>
      <w:spacing w:before="40" w:after="40"/>
    </w:pPr>
  </w:style>
  <w:style w:type="character" w:customStyle="1" w:styleId="SpecialBold">
    <w:name w:val="Special Bold"/>
    <w:basedOn w:val="DefaultParagraphFont"/>
    <w:rsid w:val="00E5691F"/>
    <w:rPr>
      <w:b/>
      <w:spacing w:val="0"/>
    </w:rPr>
  </w:style>
  <w:style w:type="paragraph" w:styleId="ListBullet2">
    <w:name w:val="List Bullet 2"/>
    <w:basedOn w:val="List2"/>
    <w:rsid w:val="00E5691F"/>
    <w:pPr>
      <w:numPr>
        <w:numId w:val="13"/>
      </w:numPr>
      <w:tabs>
        <w:tab w:val="clear" w:pos="680"/>
      </w:tabs>
    </w:pPr>
  </w:style>
  <w:style w:type="character" w:styleId="Emphasis">
    <w:name w:val="Emphasis"/>
    <w:basedOn w:val="DefaultParagraphFont"/>
    <w:qFormat/>
    <w:rsid w:val="00E5691F"/>
    <w:rPr>
      <w:i/>
    </w:rPr>
  </w:style>
  <w:style w:type="paragraph" w:customStyle="1" w:styleId="SuperHeading">
    <w:name w:val="SuperHeading"/>
    <w:basedOn w:val="Normal"/>
    <w:rsid w:val="00E5691F"/>
    <w:pPr>
      <w:spacing w:before="240" w:after="120"/>
      <w:outlineLvl w:val="0"/>
    </w:pPr>
    <w:rPr>
      <w:rFonts w:ascii="Times New Roman" w:hAnsi="Times New Roman"/>
      <w:b/>
      <w:sz w:val="32"/>
    </w:rPr>
  </w:style>
  <w:style w:type="paragraph" w:customStyle="1" w:styleId="AllowPageBreak">
    <w:name w:val="AllowPageBreak"/>
    <w:rsid w:val="00E5691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691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691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691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691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691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691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691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691F"/>
    <w:rPr>
      <w:rFonts w:ascii="Courier New" w:eastAsia="Times New Roman" w:hAnsi="Courier New" w:cs="Times New Roman"/>
      <w:i/>
      <w:szCs w:val="20"/>
      <w:lang w:eastAsia="en-US"/>
    </w:rPr>
  </w:style>
  <w:style w:type="paragraph" w:customStyle="1" w:styleId="HeadingBase">
    <w:name w:val="Heading Base"/>
    <w:rsid w:val="00E5691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691F"/>
    <w:pPr>
      <w:tabs>
        <w:tab w:val="right" w:leader="dot" w:pos="9072"/>
      </w:tabs>
      <w:ind w:left="567"/>
    </w:pPr>
    <w:rPr>
      <w:szCs w:val="22"/>
    </w:rPr>
  </w:style>
  <w:style w:type="paragraph" w:customStyle="1" w:styleId="TOCBase">
    <w:name w:val="TOC Base"/>
    <w:rsid w:val="00E5691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691F"/>
    <w:pPr>
      <w:tabs>
        <w:tab w:val="right" w:leader="dot" w:pos="9072"/>
      </w:tabs>
      <w:spacing w:before="40" w:after="40"/>
      <w:ind w:left="284"/>
    </w:pPr>
    <w:rPr>
      <w:rFonts w:ascii="Times New Roman" w:hAnsi="Times New Roman"/>
    </w:rPr>
  </w:style>
  <w:style w:type="paragraph" w:styleId="TOC1">
    <w:name w:val="toc 1"/>
    <w:basedOn w:val="TOCBase"/>
    <w:next w:val="Normal"/>
    <w:rsid w:val="00E5691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691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691F"/>
    <w:rPr>
      <w:rFonts w:ascii="Times New Roman" w:eastAsia="Times New Roman" w:hAnsi="Times New Roman" w:cs="Times New Roman"/>
      <w:sz w:val="16"/>
      <w:lang w:eastAsia="en-US"/>
    </w:rPr>
  </w:style>
  <w:style w:type="paragraph" w:styleId="Title">
    <w:name w:val="Title"/>
    <w:basedOn w:val="HeadingBase"/>
    <w:link w:val="TitleChar"/>
    <w:qFormat/>
    <w:rsid w:val="00E5691F"/>
    <w:pPr>
      <w:spacing w:before="5040"/>
      <w:jc w:val="center"/>
    </w:pPr>
    <w:rPr>
      <w:sz w:val="48"/>
      <w:szCs w:val="72"/>
      <w:lang w:val="en-US"/>
    </w:rPr>
  </w:style>
  <w:style w:type="character" w:customStyle="1" w:styleId="TitleChar">
    <w:name w:val="Title Char"/>
    <w:basedOn w:val="DefaultParagraphFont"/>
    <w:link w:val="Title"/>
    <w:rsid w:val="00E5691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691F"/>
    <w:pPr>
      <w:tabs>
        <w:tab w:val="left" w:pos="3600"/>
        <w:tab w:val="left" w:pos="3958"/>
      </w:tabs>
    </w:pPr>
  </w:style>
  <w:style w:type="paragraph" w:styleId="List">
    <w:name w:val="List"/>
    <w:basedOn w:val="BodyText"/>
    <w:next w:val="BodyText"/>
    <w:rsid w:val="00E5691F"/>
    <w:pPr>
      <w:tabs>
        <w:tab w:val="left" w:pos="340"/>
      </w:tabs>
      <w:spacing w:before="60" w:after="60"/>
      <w:ind w:left="340" w:hanging="340"/>
    </w:pPr>
  </w:style>
  <w:style w:type="paragraph" w:customStyle="1" w:styleId="Note">
    <w:name w:val="Note"/>
    <w:basedOn w:val="BodyText"/>
    <w:rsid w:val="00E5691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691F"/>
    <w:pPr>
      <w:framePr w:wrap="auto" w:hAnchor="text" w:y="6049"/>
    </w:pPr>
    <w:rPr>
      <w:color w:val="000000"/>
      <w:sz w:val="40"/>
    </w:rPr>
  </w:style>
  <w:style w:type="paragraph" w:customStyle="1" w:styleId="TOCTitle">
    <w:name w:val="TOCTitle"/>
    <w:basedOn w:val="Heading1"/>
    <w:rsid w:val="00E5691F"/>
    <w:pPr>
      <w:spacing w:after="240"/>
      <w:jc w:val="center"/>
      <w:outlineLvl w:val="9"/>
    </w:pPr>
    <w:rPr>
      <w:caps/>
    </w:rPr>
  </w:style>
  <w:style w:type="paragraph" w:customStyle="1" w:styleId="Version">
    <w:name w:val="Version"/>
    <w:rsid w:val="00E5691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5691F"/>
    <w:pPr>
      <w:keepNext w:val="0"/>
      <w:tabs>
        <w:tab w:val="right" w:pos="4176"/>
      </w:tabs>
      <w:ind w:left="198" w:hanging="198"/>
    </w:pPr>
    <w:rPr>
      <w:rFonts w:ascii="Garamond" w:hAnsi="Garamond"/>
    </w:rPr>
  </w:style>
  <w:style w:type="paragraph" w:styleId="IndexHeading">
    <w:name w:val="index heading"/>
    <w:basedOn w:val="Normal"/>
    <w:next w:val="Index1"/>
    <w:semiHidden/>
    <w:rsid w:val="00E5691F"/>
    <w:pPr>
      <w:spacing w:before="120" w:after="120"/>
    </w:pPr>
    <w:rPr>
      <w:rFonts w:ascii="Arial" w:hAnsi="Arial"/>
      <w:b/>
      <w:color w:val="918585"/>
      <w:sz w:val="24"/>
    </w:rPr>
  </w:style>
  <w:style w:type="paragraph" w:styleId="Header">
    <w:name w:val="header"/>
    <w:basedOn w:val="Normal"/>
    <w:link w:val="HeaderChar"/>
    <w:rsid w:val="00E5691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691F"/>
    <w:rPr>
      <w:rFonts w:ascii="Times New Roman" w:eastAsia="Times New Roman" w:hAnsi="Times New Roman" w:cs="Times New Roman"/>
      <w:sz w:val="16"/>
      <w:szCs w:val="20"/>
      <w:lang w:val="en-GB" w:eastAsia="en-US"/>
    </w:rPr>
  </w:style>
  <w:style w:type="paragraph" w:customStyle="1" w:styleId="Chapter">
    <w:name w:val="Chapter"/>
    <w:basedOn w:val="Normal"/>
    <w:rsid w:val="00E5691F"/>
    <w:pPr>
      <w:spacing w:before="240"/>
    </w:pPr>
    <w:rPr>
      <w:rFonts w:ascii="Times New Roman" w:hAnsi="Times New Roman"/>
      <w:smallCaps/>
      <w:spacing w:val="80"/>
      <w:sz w:val="28"/>
    </w:rPr>
  </w:style>
  <w:style w:type="paragraph" w:customStyle="1" w:styleId="InChapter">
    <w:name w:val="InChapter"/>
    <w:basedOn w:val="Heading3"/>
    <w:rsid w:val="00E5691F"/>
    <w:pPr>
      <w:spacing w:after="240"/>
      <w:outlineLvl w:val="9"/>
    </w:pPr>
    <w:rPr>
      <w:noProof/>
    </w:rPr>
  </w:style>
  <w:style w:type="paragraph" w:styleId="Index2">
    <w:name w:val="index 2"/>
    <w:basedOn w:val="Normal"/>
    <w:next w:val="Normal"/>
    <w:semiHidden/>
    <w:rsid w:val="00E5691F"/>
    <w:pPr>
      <w:tabs>
        <w:tab w:val="right" w:pos="4176"/>
      </w:tabs>
      <w:ind w:left="568" w:hanging="284"/>
    </w:pPr>
    <w:rPr>
      <w:rFonts w:ascii="Garamond" w:hAnsi="Garamond"/>
    </w:rPr>
  </w:style>
  <w:style w:type="paragraph" w:customStyle="1" w:styleId="Byline">
    <w:name w:val="Byline"/>
    <w:rsid w:val="00E5691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691F"/>
    <w:pPr>
      <w:tabs>
        <w:tab w:val="clear" w:pos="3600"/>
        <w:tab w:val="clear" w:pos="3958"/>
      </w:tabs>
      <w:jc w:val="right"/>
    </w:pPr>
  </w:style>
  <w:style w:type="paragraph" w:styleId="Caption">
    <w:name w:val="caption"/>
    <w:basedOn w:val="BodyText"/>
    <w:next w:val="Normal"/>
    <w:qFormat/>
    <w:rsid w:val="00E5691F"/>
    <w:pPr>
      <w:framePr w:w="2268" w:hSpace="181" w:vSpace="181" w:wrap="around" w:vAnchor="text" w:hAnchor="page" w:x="1135" w:y="285" w:anchorLock="1"/>
    </w:pPr>
    <w:rPr>
      <w:i/>
    </w:rPr>
  </w:style>
  <w:style w:type="paragraph" w:customStyle="1" w:styleId="MiniTOCTitle">
    <w:name w:val="MiniTOCTitle"/>
    <w:basedOn w:val="Heading4"/>
    <w:rsid w:val="00E5691F"/>
    <w:pPr>
      <w:spacing w:before="240"/>
      <w:outlineLvl w:val="9"/>
    </w:pPr>
    <w:rPr>
      <w:noProof/>
      <w:sz w:val="24"/>
    </w:rPr>
  </w:style>
  <w:style w:type="paragraph" w:customStyle="1" w:styleId="MiniTOCItem">
    <w:name w:val="MiniTOCItem"/>
    <w:basedOn w:val="ListBullet"/>
    <w:rsid w:val="00E5691F"/>
    <w:pPr>
      <w:numPr>
        <w:numId w:val="0"/>
      </w:numPr>
      <w:tabs>
        <w:tab w:val="right" w:leader="dot" w:pos="6521"/>
      </w:tabs>
      <w:spacing w:before="0" w:after="0"/>
    </w:pPr>
  </w:style>
  <w:style w:type="paragraph" w:customStyle="1" w:styleId="TOFTitle">
    <w:name w:val="TOFTitle"/>
    <w:basedOn w:val="TOCTitle"/>
    <w:rsid w:val="00E5691F"/>
  </w:style>
  <w:style w:type="paragraph" w:styleId="TableofFigures">
    <w:name w:val="table of figures"/>
    <w:basedOn w:val="Normal"/>
    <w:next w:val="Normal"/>
    <w:semiHidden/>
    <w:rsid w:val="00E5691F"/>
    <w:pPr>
      <w:tabs>
        <w:tab w:val="right" w:leader="dot" w:pos="9072"/>
      </w:tabs>
      <w:ind w:left="970" w:hanging="403"/>
    </w:pPr>
    <w:rPr>
      <w:rFonts w:ascii="Times New Roman" w:hAnsi="Times New Roman"/>
      <w:b/>
    </w:rPr>
  </w:style>
  <w:style w:type="paragraph" w:styleId="ListNumber">
    <w:name w:val="List Number"/>
    <w:basedOn w:val="List"/>
    <w:rsid w:val="00E5691F"/>
    <w:pPr>
      <w:numPr>
        <w:numId w:val="15"/>
      </w:numPr>
      <w:tabs>
        <w:tab w:val="clear" w:pos="340"/>
      </w:tabs>
    </w:pPr>
  </w:style>
  <w:style w:type="character" w:customStyle="1" w:styleId="WingdingSymbols">
    <w:name w:val="Wingding Symbols"/>
    <w:rsid w:val="00E5691F"/>
    <w:rPr>
      <w:rFonts w:ascii="Wingdings" w:hAnsi="Wingdings"/>
    </w:rPr>
  </w:style>
  <w:style w:type="paragraph" w:customStyle="1" w:styleId="TableHeading">
    <w:name w:val="Table Heading"/>
    <w:basedOn w:val="HeadingBase"/>
    <w:rsid w:val="00E5691F"/>
    <w:pPr>
      <w:keepLines/>
      <w:pBdr>
        <w:bottom w:val="single" w:sz="6" w:space="1" w:color="918585"/>
      </w:pBdr>
      <w:spacing w:before="240"/>
    </w:pPr>
  </w:style>
  <w:style w:type="character" w:customStyle="1" w:styleId="HotSpot">
    <w:name w:val="HotSpot"/>
    <w:rsid w:val="00E5691F"/>
    <w:rPr>
      <w:color w:val="0033CC"/>
      <w:u w:val="none"/>
    </w:rPr>
  </w:style>
  <w:style w:type="paragraph" w:customStyle="1" w:styleId="BodyTextRight">
    <w:name w:val="Body Text Right"/>
    <w:basedOn w:val="BodyText"/>
    <w:rsid w:val="00E5691F"/>
    <w:pPr>
      <w:spacing w:before="0" w:after="0"/>
      <w:jc w:val="right"/>
    </w:pPr>
  </w:style>
  <w:style w:type="paragraph" w:styleId="Index3">
    <w:name w:val="index 3"/>
    <w:basedOn w:val="ListNumber2"/>
    <w:next w:val="Normal"/>
    <w:semiHidden/>
    <w:rsid w:val="00E5691F"/>
    <w:pPr>
      <w:numPr>
        <w:numId w:val="0"/>
      </w:numPr>
      <w:tabs>
        <w:tab w:val="right" w:leader="dot" w:pos="4176"/>
      </w:tabs>
    </w:pPr>
  </w:style>
  <w:style w:type="paragraph" w:styleId="ListNumber2">
    <w:name w:val="List Number 2"/>
    <w:basedOn w:val="List2"/>
    <w:rsid w:val="00E5691F"/>
    <w:pPr>
      <w:numPr>
        <w:numId w:val="10"/>
      </w:numPr>
      <w:tabs>
        <w:tab w:val="clear" w:pos="1060"/>
      </w:tabs>
    </w:pPr>
  </w:style>
  <w:style w:type="paragraph" w:customStyle="1" w:styleId="MarginNote">
    <w:name w:val="Margin Note"/>
    <w:basedOn w:val="BodyText"/>
    <w:rsid w:val="00E5691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691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691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691F"/>
    <w:rPr>
      <w:sz w:val="32"/>
    </w:rPr>
  </w:style>
  <w:style w:type="paragraph" w:customStyle="1" w:styleId="HeadingProcedure">
    <w:name w:val="Heading Procedure"/>
    <w:basedOn w:val="HeadingBase"/>
    <w:next w:val="Normal"/>
    <w:rsid w:val="00E5691F"/>
    <w:pPr>
      <w:tabs>
        <w:tab w:val="left" w:pos="0"/>
      </w:tabs>
      <w:spacing w:before="120" w:after="60"/>
    </w:pPr>
    <w:rPr>
      <w:i/>
      <w:color w:val="918585"/>
      <w:sz w:val="22"/>
    </w:rPr>
  </w:style>
  <w:style w:type="paragraph" w:customStyle="1" w:styleId="TableBodyText">
    <w:name w:val="Table Body Text"/>
    <w:basedOn w:val="BodyText"/>
    <w:rsid w:val="00E5691F"/>
    <w:pPr>
      <w:spacing w:before="60" w:after="60"/>
    </w:pPr>
  </w:style>
  <w:style w:type="paragraph" w:styleId="ListContinue">
    <w:name w:val="List Continue"/>
    <w:basedOn w:val="List"/>
    <w:rsid w:val="00E5691F"/>
    <w:pPr>
      <w:ind w:firstLine="0"/>
    </w:pPr>
  </w:style>
  <w:style w:type="paragraph" w:customStyle="1" w:styleId="ListNote">
    <w:name w:val="List Note"/>
    <w:basedOn w:val="List"/>
    <w:rsid w:val="00E5691F"/>
    <w:pPr>
      <w:pBdr>
        <w:top w:val="single" w:sz="6" w:space="2" w:color="918585"/>
        <w:bottom w:val="single" w:sz="6" w:space="2" w:color="918585"/>
      </w:pBdr>
      <w:tabs>
        <w:tab w:val="left" w:pos="1021"/>
      </w:tabs>
      <w:ind w:firstLine="0"/>
    </w:pPr>
  </w:style>
  <w:style w:type="paragraph" w:customStyle="1" w:styleId="Warning">
    <w:name w:val="Warning"/>
    <w:basedOn w:val="BodyText"/>
    <w:rsid w:val="00E5691F"/>
    <w:pPr>
      <w:shd w:val="clear" w:color="auto" w:fill="D9D9D9"/>
      <w:tabs>
        <w:tab w:val="left" w:pos="992"/>
      </w:tabs>
      <w:ind w:left="119" w:right="119"/>
    </w:pPr>
    <w:rPr>
      <w:sz w:val="20"/>
    </w:rPr>
  </w:style>
  <w:style w:type="paragraph" w:customStyle="1" w:styleId="MarginIcons">
    <w:name w:val="Margin Icons"/>
    <w:basedOn w:val="BodyText"/>
    <w:rsid w:val="00E5691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691F"/>
    <w:rPr>
      <w:rFonts w:ascii="Courier New" w:hAnsi="Courier New"/>
    </w:rPr>
  </w:style>
  <w:style w:type="paragraph" w:customStyle="1" w:styleId="NoteBullet">
    <w:name w:val="Note Bullet"/>
    <w:basedOn w:val="Note"/>
    <w:rsid w:val="00E5691F"/>
    <w:pPr>
      <w:tabs>
        <w:tab w:val="clear" w:pos="680"/>
      </w:tabs>
      <w:spacing w:before="60" w:after="60"/>
    </w:pPr>
  </w:style>
  <w:style w:type="paragraph" w:customStyle="1" w:styleId="SubHeading2">
    <w:name w:val="SubHeading2"/>
    <w:basedOn w:val="HeadingBase"/>
    <w:rsid w:val="00E5691F"/>
    <w:pPr>
      <w:spacing w:before="240" w:after="60"/>
    </w:pPr>
    <w:rPr>
      <w:sz w:val="20"/>
    </w:rPr>
  </w:style>
  <w:style w:type="paragraph" w:customStyle="1" w:styleId="SubHeading1">
    <w:name w:val="SubHeading1"/>
    <w:basedOn w:val="HeadingBase"/>
    <w:rsid w:val="00E5691F"/>
    <w:pPr>
      <w:spacing w:before="240" w:after="60"/>
    </w:pPr>
    <w:rPr>
      <w:color w:val="918585"/>
      <w:sz w:val="22"/>
    </w:rPr>
  </w:style>
  <w:style w:type="paragraph" w:customStyle="1" w:styleId="SideHeading">
    <w:name w:val="Side Heading"/>
    <w:basedOn w:val="HeadingBase"/>
    <w:rsid w:val="00E5691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691F"/>
    <w:pPr>
      <w:tabs>
        <w:tab w:val="num" w:pos="360"/>
      </w:tabs>
    </w:pPr>
  </w:style>
  <w:style w:type="paragraph" w:styleId="PlainText">
    <w:name w:val="Plain Text"/>
    <w:basedOn w:val="Normal"/>
    <w:link w:val="PlainTextChar"/>
    <w:rsid w:val="00E5691F"/>
    <w:rPr>
      <w:sz w:val="20"/>
    </w:rPr>
  </w:style>
  <w:style w:type="character" w:customStyle="1" w:styleId="PlainTextChar">
    <w:name w:val="Plain Text Char"/>
    <w:basedOn w:val="DefaultParagraphFont"/>
    <w:link w:val="PlainText"/>
    <w:rsid w:val="00E5691F"/>
    <w:rPr>
      <w:rFonts w:ascii="Courier New" w:eastAsia="Times New Roman" w:hAnsi="Courier New" w:cs="Times New Roman"/>
      <w:sz w:val="20"/>
      <w:szCs w:val="20"/>
      <w:lang w:eastAsia="en-US"/>
    </w:rPr>
  </w:style>
  <w:style w:type="character" w:customStyle="1" w:styleId="MenuOption">
    <w:name w:val="Menu Option"/>
    <w:basedOn w:val="DefaultParagraphFont"/>
    <w:rsid w:val="00E5691F"/>
    <w:rPr>
      <w:b/>
      <w:smallCaps/>
    </w:rPr>
  </w:style>
  <w:style w:type="paragraph" w:customStyle="1" w:styleId="TableListNumber">
    <w:name w:val="Table List Number"/>
    <w:basedOn w:val="ListNumber"/>
    <w:rsid w:val="00E5691F"/>
    <w:pPr>
      <w:numPr>
        <w:numId w:val="0"/>
      </w:numPr>
    </w:pPr>
  </w:style>
  <w:style w:type="paragraph" w:styleId="TOC4">
    <w:name w:val="toc 4"/>
    <w:basedOn w:val="TOCBase"/>
    <w:next w:val="Normal"/>
    <w:semiHidden/>
    <w:rsid w:val="00E5691F"/>
    <w:pPr>
      <w:tabs>
        <w:tab w:val="right" w:leader="dot" w:pos="9071"/>
      </w:tabs>
      <w:ind w:left="1701"/>
    </w:pPr>
  </w:style>
  <w:style w:type="paragraph" w:customStyle="1" w:styleId="ListAlpha">
    <w:name w:val="List Alpha"/>
    <w:basedOn w:val="List"/>
    <w:rsid w:val="00E5691F"/>
    <w:pPr>
      <w:numPr>
        <w:numId w:val="9"/>
      </w:numPr>
    </w:pPr>
  </w:style>
  <w:style w:type="paragraph" w:customStyle="1" w:styleId="ListAlpha2">
    <w:name w:val="List Alpha 2"/>
    <w:basedOn w:val="List2"/>
    <w:rsid w:val="00E5691F"/>
    <w:pPr>
      <w:numPr>
        <w:numId w:val="8"/>
      </w:numPr>
    </w:pPr>
  </w:style>
  <w:style w:type="paragraph" w:styleId="List2">
    <w:name w:val="List 2"/>
    <w:basedOn w:val="BodyText"/>
    <w:rsid w:val="00E5691F"/>
    <w:pPr>
      <w:tabs>
        <w:tab w:val="left" w:pos="680"/>
      </w:tabs>
      <w:spacing w:before="60" w:after="60"/>
      <w:ind w:left="680" w:hanging="340"/>
    </w:pPr>
  </w:style>
  <w:style w:type="paragraph" w:styleId="List3">
    <w:name w:val="List 3"/>
    <w:basedOn w:val="BodyText"/>
    <w:rsid w:val="00E5691F"/>
    <w:pPr>
      <w:tabs>
        <w:tab w:val="left" w:pos="1021"/>
      </w:tabs>
      <w:spacing w:before="60" w:after="60"/>
      <w:ind w:left="1020" w:hanging="340"/>
    </w:pPr>
  </w:style>
  <w:style w:type="paragraph" w:styleId="List4">
    <w:name w:val="List 4"/>
    <w:basedOn w:val="BodyText"/>
    <w:rsid w:val="00E5691F"/>
    <w:pPr>
      <w:tabs>
        <w:tab w:val="left" w:pos="1361"/>
      </w:tabs>
      <w:spacing w:before="60" w:after="60"/>
      <w:ind w:left="1361" w:hanging="340"/>
    </w:pPr>
  </w:style>
  <w:style w:type="paragraph" w:styleId="List5">
    <w:name w:val="List 5"/>
    <w:basedOn w:val="BodyText"/>
    <w:rsid w:val="00E5691F"/>
    <w:pPr>
      <w:tabs>
        <w:tab w:val="left" w:pos="1701"/>
      </w:tabs>
      <w:spacing w:before="60" w:after="60"/>
      <w:ind w:left="1701" w:hanging="340"/>
    </w:pPr>
  </w:style>
  <w:style w:type="paragraph" w:styleId="ListBullet3">
    <w:name w:val="List Bullet 3"/>
    <w:basedOn w:val="List3"/>
    <w:rsid w:val="00E5691F"/>
    <w:pPr>
      <w:numPr>
        <w:numId w:val="14"/>
      </w:numPr>
      <w:tabs>
        <w:tab w:val="clear" w:pos="1021"/>
      </w:tabs>
      <w:ind w:left="1037" w:hanging="357"/>
    </w:pPr>
  </w:style>
  <w:style w:type="paragraph" w:styleId="ListBullet4">
    <w:name w:val="List Bullet 4"/>
    <w:basedOn w:val="List4"/>
    <w:rsid w:val="00E5691F"/>
    <w:pPr>
      <w:numPr>
        <w:numId w:val="3"/>
      </w:numPr>
      <w:tabs>
        <w:tab w:val="clear" w:pos="1361"/>
      </w:tabs>
    </w:pPr>
  </w:style>
  <w:style w:type="paragraph" w:styleId="ListBullet5">
    <w:name w:val="List Bullet 5"/>
    <w:basedOn w:val="List5"/>
    <w:rsid w:val="00E5691F"/>
    <w:pPr>
      <w:numPr>
        <w:numId w:val="4"/>
      </w:numPr>
    </w:pPr>
  </w:style>
  <w:style w:type="paragraph" w:styleId="ListContinue2">
    <w:name w:val="List Continue 2"/>
    <w:basedOn w:val="List2"/>
    <w:rsid w:val="00E5691F"/>
    <w:pPr>
      <w:ind w:firstLine="0"/>
    </w:pPr>
  </w:style>
  <w:style w:type="paragraph" w:styleId="ListContinue3">
    <w:name w:val="List Continue 3"/>
    <w:basedOn w:val="List3"/>
    <w:rsid w:val="00E5691F"/>
    <w:pPr>
      <w:ind w:left="1021" w:firstLine="0"/>
    </w:pPr>
  </w:style>
  <w:style w:type="paragraph" w:styleId="ListContinue4">
    <w:name w:val="List Continue 4"/>
    <w:basedOn w:val="List4"/>
    <w:rsid w:val="00E5691F"/>
    <w:pPr>
      <w:ind w:firstLine="0"/>
    </w:pPr>
  </w:style>
  <w:style w:type="paragraph" w:styleId="ListContinue5">
    <w:name w:val="List Continue 5"/>
    <w:basedOn w:val="List5"/>
    <w:rsid w:val="00E5691F"/>
    <w:pPr>
      <w:ind w:firstLine="0"/>
    </w:pPr>
  </w:style>
  <w:style w:type="paragraph" w:styleId="ListNumber3">
    <w:name w:val="List Number 3"/>
    <w:basedOn w:val="List3"/>
    <w:rsid w:val="00E5691F"/>
    <w:pPr>
      <w:numPr>
        <w:numId w:val="5"/>
      </w:numPr>
    </w:pPr>
  </w:style>
  <w:style w:type="paragraph" w:styleId="ListNumber4">
    <w:name w:val="List Number 4"/>
    <w:basedOn w:val="List4"/>
    <w:rsid w:val="00E5691F"/>
    <w:pPr>
      <w:numPr>
        <w:numId w:val="6"/>
      </w:numPr>
    </w:pPr>
  </w:style>
  <w:style w:type="paragraph" w:styleId="ListNumber5">
    <w:name w:val="List Number 5"/>
    <w:basedOn w:val="List5"/>
    <w:rsid w:val="00E5691F"/>
    <w:pPr>
      <w:numPr>
        <w:numId w:val="7"/>
      </w:numPr>
    </w:pPr>
  </w:style>
  <w:style w:type="paragraph" w:styleId="BlockText">
    <w:name w:val="Block Text"/>
    <w:basedOn w:val="Normal"/>
    <w:rsid w:val="00E5691F"/>
    <w:pPr>
      <w:spacing w:after="120"/>
      <w:ind w:left="1440" w:right="1440"/>
    </w:pPr>
  </w:style>
  <w:style w:type="character" w:customStyle="1" w:styleId="Subscript">
    <w:name w:val="Subscript"/>
    <w:basedOn w:val="DefaultParagraphFont"/>
    <w:rsid w:val="00E5691F"/>
    <w:rPr>
      <w:sz w:val="16"/>
      <w:vertAlign w:val="subscript"/>
    </w:rPr>
  </w:style>
  <w:style w:type="character" w:customStyle="1" w:styleId="Superscript">
    <w:name w:val="Superscript"/>
    <w:basedOn w:val="DefaultParagraphFont"/>
    <w:rsid w:val="00E5691F"/>
    <w:rPr>
      <w:sz w:val="16"/>
      <w:vertAlign w:val="superscript"/>
    </w:rPr>
  </w:style>
  <w:style w:type="character" w:customStyle="1" w:styleId="Symbols">
    <w:name w:val="Symbols"/>
    <w:basedOn w:val="DefaultParagraphFont"/>
    <w:rsid w:val="00E5691F"/>
    <w:rPr>
      <w:rFonts w:ascii="Symbol" w:hAnsi="Symbol"/>
    </w:rPr>
  </w:style>
  <w:style w:type="character" w:customStyle="1" w:styleId="MenuOptions">
    <w:name w:val="Menu Options"/>
    <w:basedOn w:val="DefaultParagraphFont"/>
    <w:rsid w:val="00E5691F"/>
    <w:rPr>
      <w:rFonts w:ascii="Arial Narrow" w:hAnsi="Arial Narrow"/>
      <w:smallCaps/>
    </w:rPr>
  </w:style>
  <w:style w:type="character" w:customStyle="1" w:styleId="Buttons">
    <w:name w:val="Buttons"/>
    <w:basedOn w:val="DefaultParagraphFont"/>
    <w:rsid w:val="00E5691F"/>
    <w:rPr>
      <w:b/>
    </w:rPr>
  </w:style>
  <w:style w:type="character" w:customStyle="1" w:styleId="Underlined">
    <w:name w:val="Underlined"/>
    <w:basedOn w:val="DefaultParagraphFont"/>
    <w:rsid w:val="00E5691F"/>
    <w:rPr>
      <w:u w:val="single"/>
    </w:rPr>
  </w:style>
  <w:style w:type="paragraph" w:customStyle="1" w:styleId="TableBodyTextRight">
    <w:name w:val="Table Body Text Right"/>
    <w:basedOn w:val="TableBodyText"/>
    <w:rsid w:val="00E5691F"/>
    <w:pPr>
      <w:widowControl w:val="0"/>
      <w:autoSpaceDE w:val="0"/>
      <w:autoSpaceDN w:val="0"/>
      <w:adjustRightInd w:val="0"/>
      <w:jc w:val="right"/>
    </w:pPr>
    <w:rPr>
      <w:rFonts w:cs="Arial"/>
      <w:szCs w:val="18"/>
    </w:rPr>
  </w:style>
  <w:style w:type="paragraph" w:customStyle="1" w:styleId="CopyrightText">
    <w:name w:val="Copyright Text"/>
    <w:basedOn w:val="BodyText"/>
    <w:rsid w:val="00E5691F"/>
    <w:rPr>
      <w:sz w:val="18"/>
    </w:rPr>
  </w:style>
  <w:style w:type="paragraph" w:customStyle="1" w:styleId="BodySmallRight">
    <w:name w:val="Body Small Right"/>
    <w:basedOn w:val="BodyTextRight"/>
    <w:rsid w:val="00E5691F"/>
    <w:rPr>
      <w:sz w:val="18"/>
      <w:szCs w:val="18"/>
    </w:rPr>
  </w:style>
  <w:style w:type="paragraph" w:customStyle="1" w:styleId="MarginEdition">
    <w:name w:val="Margin Edition"/>
    <w:basedOn w:val="MarginNote"/>
    <w:rsid w:val="00E5691F"/>
    <w:pPr>
      <w:spacing w:before="0" w:after="0"/>
    </w:pPr>
    <w:rPr>
      <w:rFonts w:ascii="Times New Roman" w:hAnsi="Times New Roman"/>
      <w:color w:val="999999"/>
    </w:rPr>
  </w:style>
  <w:style w:type="paragraph" w:customStyle="1" w:styleId="Spacer">
    <w:name w:val="Spacer"/>
    <w:basedOn w:val="Normal"/>
    <w:rsid w:val="00E5691F"/>
    <w:rPr>
      <w:sz w:val="2"/>
      <w:szCs w:val="2"/>
    </w:rPr>
  </w:style>
  <w:style w:type="character" w:customStyle="1" w:styleId="Small">
    <w:name w:val="Small"/>
    <w:basedOn w:val="DefaultParagraphFont"/>
    <w:rsid w:val="00E5691F"/>
    <w:rPr>
      <w:sz w:val="16"/>
    </w:rPr>
  </w:style>
  <w:style w:type="paragraph" w:customStyle="1" w:styleId="WideTable">
    <w:name w:val="Wide Table"/>
    <w:basedOn w:val="Normal"/>
    <w:rsid w:val="00E5691F"/>
    <w:pPr>
      <w:ind w:left="-1418"/>
    </w:pPr>
    <w:rPr>
      <w:sz w:val="2"/>
      <w:szCs w:val="2"/>
    </w:rPr>
  </w:style>
  <w:style w:type="character" w:styleId="PageNumber">
    <w:name w:val="page number"/>
    <w:basedOn w:val="DefaultParagraphFont"/>
    <w:rsid w:val="00E5691F"/>
  </w:style>
  <w:style w:type="paragraph" w:styleId="Quote">
    <w:name w:val="Quote"/>
    <w:basedOn w:val="Heading1"/>
    <w:link w:val="QuoteChar"/>
    <w:qFormat/>
    <w:rsid w:val="00E5691F"/>
    <w:rPr>
      <w:b w:val="0"/>
      <w:sz w:val="72"/>
      <w:szCs w:val="72"/>
      <w:lang w:val="en-NZ"/>
    </w:rPr>
  </w:style>
  <w:style w:type="character" w:customStyle="1" w:styleId="QuoteChar">
    <w:name w:val="Quote Char"/>
    <w:basedOn w:val="DefaultParagraphFont"/>
    <w:link w:val="Quote"/>
    <w:rsid w:val="00E5691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691F"/>
    <w:pPr>
      <w:pageBreakBefore/>
    </w:pPr>
  </w:style>
  <w:style w:type="paragraph" w:customStyle="1" w:styleId="Border">
    <w:name w:val="Border"/>
    <w:basedOn w:val="Normal"/>
    <w:qFormat/>
    <w:rsid w:val="00E5691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691F"/>
    <w:rPr>
      <w:b/>
      <w:bCs/>
      <w:i/>
      <w:iCs/>
      <w:color w:val="auto"/>
    </w:rPr>
  </w:style>
  <w:style w:type="paragraph" w:styleId="IntenseQuote">
    <w:name w:val="Intense Quote"/>
    <w:basedOn w:val="Normal"/>
    <w:next w:val="Normal"/>
    <w:link w:val="IntenseQuoteChar"/>
    <w:uiPriority w:val="30"/>
    <w:qFormat/>
    <w:rsid w:val="00E5691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691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691F"/>
    <w:rPr>
      <w:smallCaps/>
      <w:color w:val="auto"/>
      <w:u w:val="single"/>
    </w:rPr>
  </w:style>
  <w:style w:type="character" w:styleId="IntenseReference">
    <w:name w:val="Intense Reference"/>
    <w:basedOn w:val="DefaultParagraphFont"/>
    <w:uiPriority w:val="32"/>
    <w:qFormat/>
    <w:rsid w:val="00E5691F"/>
    <w:rPr>
      <w:b/>
      <w:bCs/>
      <w:smallCaps/>
      <w:color w:val="auto"/>
      <w:spacing w:val="5"/>
      <w:u w:val="single"/>
    </w:rPr>
  </w:style>
  <w:style w:type="paragraph" w:customStyle="1" w:styleId="2ColumnHeading">
    <w:name w:val="2Column Heading"/>
    <w:basedOn w:val="BodyText"/>
    <w:qFormat/>
    <w:rsid w:val="00E5691F"/>
    <w:pPr>
      <w:spacing w:after="60"/>
      <w:ind w:left="-2268"/>
    </w:pPr>
    <w:rPr>
      <w:b/>
    </w:rPr>
  </w:style>
  <w:style w:type="paragraph" w:customStyle="1" w:styleId="Heading1TOC">
    <w:name w:val="Heading1 TOC"/>
    <w:basedOn w:val="Normal"/>
    <w:qFormat/>
    <w:rsid w:val="00E5691F"/>
    <w:pPr>
      <w:spacing w:before="240" w:after="120"/>
    </w:pPr>
    <w:rPr>
      <w:rFonts w:ascii="Times New Roman" w:hAnsi="Times New Roman"/>
      <w:b/>
      <w:sz w:val="32"/>
    </w:rPr>
  </w:style>
  <w:style w:type="paragraph" w:customStyle="1" w:styleId="Heading2TOC">
    <w:name w:val="Heading2 TOC"/>
    <w:basedOn w:val="Normal"/>
    <w:qFormat/>
    <w:rsid w:val="00E5691F"/>
    <w:pPr>
      <w:spacing w:before="240" w:after="60"/>
    </w:pPr>
    <w:rPr>
      <w:rFonts w:ascii="Times New Roman" w:hAnsi="Times New Roman"/>
      <w:b/>
      <w:sz w:val="28"/>
    </w:rPr>
  </w:style>
  <w:style w:type="character" w:customStyle="1" w:styleId="Underline">
    <w:name w:val="Underline"/>
    <w:basedOn w:val="DefaultParagraphFont"/>
    <w:qFormat/>
    <w:rsid w:val="00E5691F"/>
    <w:rPr>
      <w:u w:val="single"/>
    </w:rPr>
  </w:style>
  <w:style w:type="character" w:customStyle="1" w:styleId="BoldandItalics">
    <w:name w:val="Bold and Italics"/>
    <w:qFormat/>
    <w:rsid w:val="00E5691F"/>
    <w:rPr>
      <w:b/>
      <w:i/>
      <w:u w:val="none"/>
    </w:rPr>
  </w:style>
  <w:style w:type="paragraph" w:styleId="BalloonText">
    <w:name w:val="Balloon Text"/>
    <w:basedOn w:val="Normal"/>
    <w:link w:val="BalloonTextChar"/>
    <w:rsid w:val="00E5691F"/>
    <w:rPr>
      <w:rFonts w:ascii="Tahoma" w:hAnsi="Tahoma" w:cs="Tahoma"/>
      <w:sz w:val="16"/>
      <w:szCs w:val="16"/>
    </w:rPr>
  </w:style>
  <w:style w:type="character" w:customStyle="1" w:styleId="BalloonTextChar">
    <w:name w:val="Balloon Text Char"/>
    <w:basedOn w:val="DefaultParagraphFont"/>
    <w:link w:val="BalloonText"/>
    <w:rsid w:val="00E5691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691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691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691F"/>
    <w:rPr>
      <w:b/>
      <w:color w:val="660033"/>
      <w:spacing w:val="0"/>
    </w:rPr>
  </w:style>
  <w:style w:type="paragraph" w:customStyle="1" w:styleId="Nameditemlist">
    <w:name w:val="Named item list"/>
    <w:basedOn w:val="BodyText"/>
    <w:qFormat/>
    <w:rsid w:val="00E5691F"/>
    <w:pPr>
      <w:tabs>
        <w:tab w:val="left" w:pos="2835"/>
      </w:tabs>
      <w:ind w:left="2835" w:hanging="2835"/>
    </w:pPr>
  </w:style>
  <w:style w:type="paragraph" w:customStyle="1" w:styleId="BodyTextnopadding">
    <w:name w:val="Body Text no padding"/>
    <w:basedOn w:val="BodyText"/>
    <w:qFormat/>
    <w:rsid w:val="00E5691F"/>
    <w:pPr>
      <w:spacing w:before="0" w:after="0"/>
    </w:pPr>
  </w:style>
  <w:style w:type="paragraph" w:customStyle="1" w:styleId="BodyTextBold">
    <w:name w:val="Body Text Bold"/>
    <w:basedOn w:val="BodyText"/>
    <w:qFormat/>
    <w:rsid w:val="00E5691F"/>
    <w:rPr>
      <w:b/>
    </w:rPr>
  </w:style>
  <w:style w:type="character" w:styleId="Hyperlink">
    <w:name w:val="Hyperlink"/>
    <w:basedOn w:val="DefaultParagraphFont"/>
    <w:uiPriority w:val="99"/>
    <w:unhideWhenUsed/>
    <w:rsid w:val="00263B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527</Words>
  <Characters>3440</Characters>
  <Application>Microsoft Office Word</Application>
  <DocSecurity>0</DocSecurity>
  <Lines>92</Lines>
  <Paragraphs>63</Paragraphs>
  <ScaleCrop>false</ScaleCrop>
  <Company>Author-it Software Corporation Ltd.</Company>
  <LinksUpToDate>false</LinksUpToDate>
  <CharactersWithSpaces>3904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HLTAHW061 Engage in community health research</dc:title>
  <dc:subject>Approved</dc:subject>
  <dc:creator>SkillsIQ</dc:creator>
  <cp:keywords>Release: 2</cp:keywords>
  <dc:description>Review Date: 12 April 2008</dc:description>
  <cp:lastModifiedBy>HSD_TPCMSd.prod</cp:lastModifiedBy>
  <cp:revision>3</cp:revision>
  <dcterms:created xsi:type="dcterms:W3CDTF">2023-01-12T00:03:00Z</dcterms:created>
  <dcterms:modified xsi:type="dcterms:W3CDTF">2023-01-12T00:03:00Z</dcterms:modified>
</cp:coreProperties>
</file>