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4007" w:rsidP="00384007">
      <w:pPr>
        <w:pStyle w:val="Title"/>
      </w:pPr>
      <w:r>
        <w:fldChar w:fldCharType="begin"/>
      </w:r>
      <w:r>
        <w:instrText xml:space="preserve"> TITLE   \* MERGEFORMAT </w:instrText>
      </w:r>
      <w:r>
        <w:fldChar w:fldCharType="separate"/>
      </w:r>
      <w:r>
        <w:t>Assessment Requirements for HLTAHW059 Provide postnatal and infant health care</w:t>
      </w:r>
      <w:r>
        <w:fldChar w:fldCharType="end"/>
      </w:r>
    </w:p>
    <w:p w:rsidR="00384007" w:rsidP="00384007">
      <w:pPr>
        <w:pStyle w:val="Version"/>
        <w:sectPr w:rsidSect="006275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27550" w:rsidP="00627550">
      <w:pPr>
        <w:pStyle w:val="SuperHeading"/>
      </w:pPr>
      <w:r w:rsidRPr="00627550">
        <w:t>Assessment Requirements for HLTAHW059 Provide postnatal and infant health care</w:t>
      </w:r>
    </w:p>
    <w:p w:rsidR="00000000" w:rsidRPr="00627550" w:rsidP="00627550">
      <w:pPr>
        <w:pStyle w:val="Heading1"/>
      </w:pPr>
      <w:bookmarkStart w:id="1" w:name="O_745579"/>
      <w:bookmarkEnd w:id="1"/>
      <w:r w:rsidRPr="00627550">
        <w:t>Modification History</w:t>
      </w:r>
    </w:p>
    <w:tbl>
      <w:tblPr>
        <w:tblW w:w="0" w:type="auto"/>
        <w:tblLayout w:type="fixed"/>
        <w:tblCellMar>
          <w:left w:w="62" w:type="dxa"/>
          <w:right w:w="62" w:type="dxa"/>
        </w:tblCellMar>
        <w:tblLook w:val="0000"/>
      </w:tblPr>
      <w:tblGrid>
        <w:gridCol w:w="3060"/>
        <w:gridCol w:w="6074"/>
      </w:tblGrid>
      <w:tr w:rsidTr="00627550">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27550" w:rsidP="00627550">
            <w:pPr>
              <w:pStyle w:val="BodyText"/>
            </w:pPr>
            <w:r w:rsidRPr="00627550">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27550">
            <w:pPr>
              <w:pStyle w:val="BodyText"/>
              <w:rPr>
                <w:lang w:val="en-NZ"/>
              </w:rPr>
            </w:pPr>
            <w:r w:rsidRPr="00627550">
              <w:rPr>
                <w:rStyle w:val="SpecialBold"/>
              </w:rPr>
              <w:t>Comments</w:t>
            </w:r>
          </w:p>
        </w:tc>
      </w:tr>
      <w:tr w:rsidTr="00627550">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27550">
            <w:pPr>
              <w:pStyle w:val="BodyText"/>
              <w:rPr>
                <w:lang w:val="en-NZ"/>
              </w:rPr>
            </w:pPr>
            <w:r w:rsidRPr="00627550">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627550" w:rsidP="00627550">
            <w:pPr>
              <w:pStyle w:val="BodyText"/>
            </w:pPr>
            <w:r w:rsidRPr="00627550">
              <w:t>Updated:</w:t>
            </w:r>
          </w:p>
          <w:p w:rsidR="00000000" w:rsidRPr="00627550" w:rsidP="00627550">
            <w:pPr>
              <w:pStyle w:val="ListBullet"/>
            </w:pPr>
            <w:r w:rsidRPr="00627550">
              <w:t>assessor requirements statement</w:t>
            </w:r>
          </w:p>
          <w:p w:rsidR="00000000" w:rsidRPr="00627550" w:rsidP="00627550">
            <w:pPr>
              <w:pStyle w:val="ListBullet"/>
            </w:pPr>
            <w:r w:rsidRPr="00627550">
              <w:t>foundation skills lead in statement</w:t>
            </w:r>
          </w:p>
          <w:p w:rsidR="00000000" w:rsidRPr="00627550" w:rsidP="00627550">
            <w:pPr>
              <w:pStyle w:val="ListBullet"/>
            </w:pPr>
            <w:r w:rsidRPr="00627550">
              <w:t>licensing statement</w:t>
            </w:r>
          </w:p>
          <w:p w:rsidR="00000000" w:rsidRPr="00627550" w:rsidP="00627550">
            <w:pPr>
              <w:pStyle w:val="ListBullet"/>
            </w:pPr>
            <w:r w:rsidRPr="00627550">
              <w:t>modification history to reflect 2012 standards</w:t>
            </w:r>
          </w:p>
          <w:p w:rsidR="00000000" w:rsidP="00627550">
            <w:pPr>
              <w:pStyle w:val="BodyText"/>
              <w:rPr>
                <w:lang w:val="en-NZ"/>
              </w:rPr>
            </w:pPr>
            <w:r w:rsidRPr="00627550">
              <w:t>Equivalent outcome.</w:t>
            </w:r>
          </w:p>
        </w:tc>
      </w:tr>
      <w:tr w:rsidTr="00627550">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27550">
            <w:pPr>
              <w:pStyle w:val="BodyText"/>
              <w:rPr>
                <w:lang w:val="en-NZ"/>
              </w:rPr>
            </w:pPr>
            <w:r w:rsidRPr="00627550">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627550" w:rsidP="00627550">
            <w:pPr>
              <w:pStyle w:val="BodyText"/>
            </w:pPr>
            <w:r w:rsidRPr="00627550">
              <w:t xml:space="preserve">This version was released in </w:t>
            </w:r>
            <w:r w:rsidRPr="00627550">
              <w:rPr>
                <w:rStyle w:val="Emphasis"/>
              </w:rPr>
              <w:t>HLT Health Training Package release 1.0</w:t>
            </w:r>
            <w:r w:rsidRPr="00627550">
              <w:t xml:space="preserve"> and meets the requirements of the 2012 Standards for Training Packages.</w:t>
            </w:r>
          </w:p>
          <w:p w:rsidR="00000000" w:rsidRPr="00627550" w:rsidP="00627550">
            <w:pPr>
              <w:pStyle w:val="BodyText"/>
            </w:pPr>
            <w:r w:rsidRPr="00627550">
              <w:t>Significant changes to elements and performance criteria.</w:t>
            </w:r>
            <w:r w:rsidRPr="00627550">
              <w:br/>
              <w:t>New evidence requirements for assessment, including volume and environment requirements.</w:t>
            </w:r>
          </w:p>
          <w:p w:rsidR="00000000" w:rsidRPr="00627550" w:rsidP="00627550">
            <w:pPr>
              <w:pStyle w:val="BodyText"/>
            </w:pPr>
            <w:r w:rsidRPr="00627550">
              <w:t>Prerequisite units removed.</w:t>
            </w:r>
          </w:p>
        </w:tc>
      </w:tr>
    </w:tbl>
    <w:p w:rsidR="00000000" w:rsidRPr="00627550" w:rsidP="00627550">
      <w:pPr>
        <w:pStyle w:val="BodyText"/>
      </w:pPr>
    </w:p>
    <w:p w:rsidR="00000000" w:rsidRPr="00627550" w:rsidP="00627550">
      <w:pPr>
        <w:pStyle w:val="AllowPageBreak"/>
      </w:pPr>
    </w:p>
    <w:p w:rsidR="00000000" w:rsidRPr="00627550" w:rsidP="00627550">
      <w:pPr>
        <w:pStyle w:val="Heading1"/>
      </w:pPr>
      <w:bookmarkStart w:id="2" w:name="O_745578"/>
      <w:bookmarkEnd w:id="2"/>
      <w:r w:rsidRPr="00627550">
        <w:t>Performance Evidence</w:t>
      </w:r>
    </w:p>
    <w:p w:rsidR="00000000" w:rsidRPr="00627550" w:rsidP="00384007">
      <w:pPr>
        <w:pStyle w:val="BodyText"/>
      </w:pPr>
      <w:r w:rsidRPr="00627550">
        <w:t>The candidate must show evidence of the a</w:t>
      </w:r>
      <w:r w:rsidRPr="00627550">
        <w:t xml:space="preserve">bility to complete tasks outlined in elements and performance criteria of this unit, manage tasks and manage contingencies in the context of the job role. </w:t>
      </w:r>
    </w:p>
    <w:p w:rsidR="00000000" w:rsidRPr="00627550" w:rsidP="00384007">
      <w:pPr>
        <w:pStyle w:val="BodyText"/>
      </w:pPr>
      <w:r w:rsidRPr="00627550">
        <w:t>There must be evidence that the candidate has:</w:t>
      </w:r>
    </w:p>
    <w:p w:rsidR="00000000" w:rsidRPr="00627550" w:rsidP="00627550">
      <w:pPr>
        <w:pStyle w:val="ListBullet"/>
      </w:pPr>
      <w:r w:rsidRPr="00627550">
        <w:t>delivered postnatal health care for at least five cl</w:t>
      </w:r>
      <w:r w:rsidRPr="00627550">
        <w:t>ients, including:</w:t>
      </w:r>
    </w:p>
    <w:p w:rsidR="00000000" w:rsidRPr="00627550" w:rsidP="00627550">
      <w:pPr>
        <w:pStyle w:val="ListBullet2"/>
      </w:pPr>
      <w:r w:rsidRPr="00627550">
        <w:t>conducting comprehensive health checks related to postnatal and infant health</w:t>
      </w:r>
    </w:p>
    <w:p w:rsidR="00000000" w:rsidRPr="00627550" w:rsidP="00627550">
      <w:pPr>
        <w:pStyle w:val="ListBullet2"/>
      </w:pPr>
      <w:r w:rsidRPr="00627550">
        <w:t>providing treatment, medicine and other health care services appropriate to postnatal and infant health in a safe and effective manner and within guidelines</w:t>
      </w:r>
    </w:p>
    <w:p w:rsidR="00000000" w:rsidRPr="00627550" w:rsidP="00627550">
      <w:pPr>
        <w:pStyle w:val="ListBullet2"/>
      </w:pPr>
      <w:r w:rsidRPr="00627550">
        <w:t>providing information, guidance and support to clients and their families with postnatal and/or infant health issues</w:t>
      </w:r>
    </w:p>
    <w:p w:rsidR="00000000" w:rsidRPr="00627550" w:rsidP="00627550">
      <w:pPr>
        <w:pStyle w:val="ListBullet2"/>
      </w:pPr>
      <w:r w:rsidRPr="00627550">
        <w:t>monitoring the outcomes of postnatal and infant health care services and making any required revisions to services, care plans or informati</w:t>
      </w:r>
      <w:r w:rsidRPr="00627550">
        <w:t>on provided</w:t>
      </w:r>
    </w:p>
    <w:p w:rsidR="00000000" w:rsidRPr="00627550" w:rsidP="00627550">
      <w:pPr>
        <w:pStyle w:val="ListBullet2"/>
      </w:pPr>
      <w:r w:rsidRPr="00627550">
        <w:t xml:space="preserve">recognising situations requiring immediate or urgent action, and implementing appropriate procedures </w:t>
      </w:r>
    </w:p>
    <w:p w:rsidR="00000000" w:rsidRPr="00627550" w:rsidP="00627550">
      <w:pPr>
        <w:pStyle w:val="ListBullet2"/>
      </w:pPr>
      <w:r w:rsidRPr="00627550">
        <w:t>implementing strategies to support breastfeeding</w:t>
      </w:r>
    </w:p>
    <w:p w:rsidR="00000000" w:rsidRPr="00627550" w:rsidP="00627550">
      <w:pPr>
        <w:pStyle w:val="ListBullet2"/>
      </w:pPr>
      <w:r w:rsidRPr="00627550">
        <w:t>discussing the importance of nutrition, exercise, rest and sleep</w:t>
      </w:r>
    </w:p>
    <w:p w:rsidR="00000000" w:rsidRPr="00627550" w:rsidP="00627550">
      <w:pPr>
        <w:pStyle w:val="ListBullet2"/>
      </w:pPr>
      <w:r w:rsidRPr="00627550">
        <w:t xml:space="preserve">identifying minor postnatal </w:t>
      </w:r>
      <w:r w:rsidRPr="00627550">
        <w:t>problems for mother and newborn</w:t>
      </w:r>
    </w:p>
    <w:p w:rsidR="00000000" w:rsidRPr="00627550" w:rsidP="00627550">
      <w:pPr>
        <w:pStyle w:val="ListBullet2"/>
      </w:pPr>
      <w:r w:rsidRPr="00627550">
        <w:t>communicating effectively with client to:</w:t>
      </w:r>
    </w:p>
    <w:p w:rsidR="00000000" w:rsidRPr="00627550" w:rsidP="00627550">
      <w:pPr>
        <w:pStyle w:val="ListBullet3"/>
      </w:pPr>
      <w:r w:rsidRPr="00627550">
        <w:t>obtain information from client</w:t>
      </w:r>
    </w:p>
    <w:p w:rsidR="00000000" w:rsidRPr="00627550" w:rsidP="00627550">
      <w:pPr>
        <w:pStyle w:val="ListBullet3"/>
      </w:pPr>
      <w:r w:rsidRPr="00627550">
        <w:t>provide advice and information on self-care, wellbeing, routine care of newborns and contraceptive options</w:t>
      </w:r>
    </w:p>
    <w:p w:rsidR="00000000" w:rsidRPr="00627550" w:rsidP="00627550">
      <w:pPr>
        <w:pStyle w:val="ListBullet3"/>
      </w:pPr>
      <w:r w:rsidRPr="00627550">
        <w:t>discuss postnatal and infant health care is</w:t>
      </w:r>
      <w:r w:rsidRPr="00627550">
        <w:t>sues</w:t>
      </w:r>
    </w:p>
    <w:p w:rsidR="00000000" w:rsidRPr="00627550" w:rsidP="00627550">
      <w:pPr>
        <w:pStyle w:val="ListBullet2"/>
      </w:pPr>
      <w:r w:rsidRPr="00627550">
        <w:t xml:space="preserve">recording all observations of mother and/or newborn according to organisation procedures </w:t>
      </w:r>
    </w:p>
    <w:p w:rsidR="00000000" w:rsidRPr="00627550" w:rsidP="00627550">
      <w:pPr>
        <w:pStyle w:val="ListBullet2"/>
      </w:pPr>
      <w:r w:rsidRPr="00627550">
        <w:t>maintaining registers of mothers undergoing postnatal care, keeping schedules of participation and statistics on attendance</w:t>
      </w:r>
    </w:p>
    <w:p w:rsidR="00000000" w:rsidRPr="00627550" w:rsidP="00627550">
      <w:pPr>
        <w:pStyle w:val="ListBullet2"/>
      </w:pPr>
      <w:r w:rsidRPr="00627550">
        <w:t>supporting mothers and babies to att</w:t>
      </w:r>
      <w:r w:rsidRPr="00627550">
        <w:t>end follow-up appointments for health services</w:t>
      </w:r>
    </w:p>
    <w:p w:rsidR="00000000" w:rsidRPr="00627550" w:rsidP="00627550">
      <w:pPr>
        <w:pStyle w:val="ListBullet"/>
      </w:pPr>
      <w:r w:rsidRPr="00627550">
        <w:t>supervised at least one staff member participating in postnatal care.</w:t>
      </w:r>
    </w:p>
    <w:p w:rsidR="00000000" w:rsidRPr="00627550" w:rsidP="00627550">
      <w:pPr>
        <w:pStyle w:val="AllowPageBreak"/>
      </w:pPr>
    </w:p>
    <w:p w:rsidR="00000000" w:rsidRPr="00627550" w:rsidP="00627550">
      <w:pPr>
        <w:pStyle w:val="Heading1"/>
      </w:pPr>
      <w:bookmarkStart w:id="3" w:name="O_745577"/>
      <w:bookmarkEnd w:id="3"/>
      <w:r w:rsidRPr="00627550">
        <w:t>Knowledge Evidence</w:t>
      </w:r>
    </w:p>
    <w:p w:rsidR="00000000" w:rsidRPr="00627550" w:rsidP="00384007">
      <w:pPr>
        <w:pStyle w:val="BodyText"/>
      </w:pPr>
      <w:r w:rsidRPr="00627550">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627550" w:rsidP="00384007">
      <w:pPr>
        <w:pStyle w:val="BodyText"/>
      </w:pPr>
      <w:r w:rsidRPr="00627550">
        <w:t>This includes</w:t>
      </w:r>
      <w:r w:rsidRPr="00627550">
        <w:t xml:space="preserve"> knowledge of:</w:t>
      </w:r>
    </w:p>
    <w:p w:rsidR="00000000" w:rsidRPr="00627550" w:rsidP="00627550">
      <w:pPr>
        <w:pStyle w:val="ListBullet"/>
      </w:pPr>
      <w:r w:rsidRPr="00627550">
        <w:t>key aspects of anatomy/physiology, pharmacology, pathology and basic microbiology relevant to postnatal and infant health</w:t>
      </w:r>
    </w:p>
    <w:p w:rsidR="00000000" w:rsidRPr="00627550" w:rsidP="00627550">
      <w:pPr>
        <w:pStyle w:val="ListBullet"/>
      </w:pPr>
      <w:r w:rsidRPr="00627550">
        <w:t>knowledge of microbiology relevant to postnatal and infant health and prevention of infection or cross infection</w:t>
      </w:r>
    </w:p>
    <w:p w:rsidR="00000000" w:rsidRPr="00627550" w:rsidP="00627550">
      <w:pPr>
        <w:pStyle w:val="ListBullet"/>
      </w:pPr>
      <w:r w:rsidRPr="00627550">
        <w:t>postn</w:t>
      </w:r>
      <w:r w:rsidRPr="00627550">
        <w:t>atal nutritional needs of women and infants, including support of breastfeeding and other nutritional needs of the infant</w:t>
      </w:r>
    </w:p>
    <w:p w:rsidR="00000000" w:rsidRPr="00627550" w:rsidP="00627550">
      <w:pPr>
        <w:pStyle w:val="ListBullet"/>
      </w:pPr>
      <w:r w:rsidRPr="00627550">
        <w:t>health conditions, obstetric problems and associated issues related to postnatal and infant health</w:t>
      </w:r>
    </w:p>
    <w:p w:rsidR="00000000" w:rsidRPr="00627550" w:rsidP="00627550">
      <w:pPr>
        <w:pStyle w:val="ListBullet"/>
      </w:pPr>
      <w:r w:rsidRPr="00627550">
        <w:t>strategies to:</w:t>
      </w:r>
    </w:p>
    <w:p w:rsidR="00000000" w:rsidRPr="00627550" w:rsidP="00627550">
      <w:pPr>
        <w:pStyle w:val="ListBullet2"/>
      </w:pPr>
      <w:r w:rsidRPr="00627550">
        <w:t>improve maternal an</w:t>
      </w:r>
      <w:r w:rsidRPr="00627550">
        <w:t>d neonatal health in the community</w:t>
      </w:r>
    </w:p>
    <w:p w:rsidR="00000000" w:rsidRPr="00627550" w:rsidP="00627550">
      <w:pPr>
        <w:pStyle w:val="ListBullet2"/>
      </w:pPr>
      <w:r w:rsidRPr="00627550">
        <w:t>address clients presenting with postnatal problems</w:t>
      </w:r>
    </w:p>
    <w:p w:rsidR="00000000" w:rsidRPr="00627550" w:rsidP="00627550">
      <w:pPr>
        <w:pStyle w:val="ListBullet2"/>
      </w:pPr>
      <w:r w:rsidRPr="00627550">
        <w:t>coordinate provision of optimum level of maternal health service delivery</w:t>
      </w:r>
    </w:p>
    <w:p w:rsidR="00000000" w:rsidRPr="00627550" w:rsidP="00627550">
      <w:pPr>
        <w:pStyle w:val="ListBullet"/>
      </w:pPr>
      <w:r w:rsidRPr="00627550">
        <w:t>postnatal medical problems requiring referral</w:t>
      </w:r>
    </w:p>
    <w:p w:rsidR="00000000" w:rsidRPr="00627550" w:rsidP="00627550">
      <w:pPr>
        <w:pStyle w:val="ListBullet"/>
      </w:pPr>
      <w:r w:rsidRPr="00627550">
        <w:t>effective postnatal care practices for mother and baby</w:t>
      </w:r>
    </w:p>
    <w:p w:rsidR="00000000" w:rsidRPr="00627550" w:rsidP="00627550">
      <w:pPr>
        <w:pStyle w:val="ListBullet"/>
      </w:pPr>
      <w:r w:rsidRPr="00627550">
        <w:t>relevant assessment methods and use of associated equipment and testing procedures</w:t>
      </w:r>
    </w:p>
    <w:p w:rsidR="00000000" w:rsidRPr="00627550" w:rsidP="00627550">
      <w:pPr>
        <w:pStyle w:val="ListBullet"/>
      </w:pPr>
      <w:r w:rsidRPr="00627550">
        <w:t>relevant treatments, medicines and associated care services available</w:t>
      </w:r>
    </w:p>
    <w:p w:rsidR="00000000" w:rsidRPr="00627550" w:rsidP="00627550">
      <w:pPr>
        <w:pStyle w:val="ListBullet"/>
      </w:pPr>
      <w:r w:rsidRPr="00627550">
        <w:t>risks and contraindications associated with rele</w:t>
      </w:r>
      <w:r w:rsidRPr="00627550">
        <w:t>vant treatments and medication</w:t>
      </w:r>
    </w:p>
    <w:p w:rsidR="00000000" w:rsidRPr="00627550" w:rsidP="00627550">
      <w:pPr>
        <w:pStyle w:val="ListBullet"/>
      </w:pPr>
      <w:r w:rsidRPr="00627550">
        <w:t>relevant evaluation criteria for monitoring effectiveness of specific postnatal and infant health management program</w:t>
      </w:r>
    </w:p>
    <w:p w:rsidR="00000000" w:rsidRPr="00627550" w:rsidP="00627550">
      <w:pPr>
        <w:pStyle w:val="ListBullet"/>
      </w:pPr>
      <w:r w:rsidRPr="00627550">
        <w:t>organisation policies and procedures, generally, and in particular relating to client confidentiality</w:t>
      </w:r>
    </w:p>
    <w:p w:rsidR="00000000" w:rsidRPr="00627550" w:rsidP="00627550">
      <w:pPr>
        <w:pStyle w:val="ListBullet"/>
      </w:pPr>
      <w:r w:rsidRPr="00627550">
        <w:t>role o</w:t>
      </w:r>
      <w:r w:rsidRPr="00627550">
        <w:t>f the Aboriginal Health Worker in counselling and health education</w:t>
      </w:r>
    </w:p>
    <w:p w:rsidR="00000000" w:rsidRPr="00627550" w:rsidP="00627550">
      <w:pPr>
        <w:pStyle w:val="ListBullet"/>
      </w:pPr>
      <w:r w:rsidRPr="00627550">
        <w:t xml:space="preserve">vaccination schedules </w:t>
      </w:r>
    </w:p>
    <w:p w:rsidR="00000000" w:rsidRPr="00627550" w:rsidP="00627550">
      <w:pPr>
        <w:pStyle w:val="ListBullet"/>
      </w:pPr>
      <w:r w:rsidRPr="00627550">
        <w:t xml:space="preserve">minor and major complications of pregnancy  and required treatments </w:t>
      </w:r>
    </w:p>
    <w:p w:rsidR="00000000" w:rsidRPr="00627550" w:rsidP="00627550">
      <w:pPr>
        <w:pStyle w:val="ListBullet"/>
      </w:pPr>
      <w:r w:rsidRPr="00627550">
        <w:t>realistic expectation of client condition during monitoring of progress.</w:t>
      </w:r>
    </w:p>
    <w:p w:rsidR="00000000" w:rsidRPr="00627550" w:rsidP="00627550">
      <w:pPr>
        <w:pStyle w:val="AllowPageBreak"/>
      </w:pPr>
    </w:p>
    <w:p w:rsidR="00000000" w:rsidRPr="00627550" w:rsidP="00627550">
      <w:pPr>
        <w:pStyle w:val="Heading1"/>
      </w:pPr>
      <w:bookmarkStart w:id="4" w:name="O_745576"/>
      <w:bookmarkEnd w:id="4"/>
      <w:r w:rsidRPr="00627550">
        <w:t>Assessm</w:t>
      </w:r>
      <w:r w:rsidRPr="00627550">
        <w:t>ent Conditions</w:t>
      </w:r>
    </w:p>
    <w:p w:rsidR="00000000" w:rsidRPr="00627550" w:rsidP="00384007">
      <w:pPr>
        <w:pStyle w:val="BodyText"/>
      </w:pPr>
      <w:r w:rsidRPr="00627550">
        <w:t>Skills must be demonstrated working:</w:t>
      </w:r>
    </w:p>
    <w:p w:rsidR="00000000" w:rsidRPr="00627550" w:rsidP="00627550">
      <w:pPr>
        <w:pStyle w:val="ListBullet"/>
      </w:pPr>
      <w:r w:rsidRPr="00627550">
        <w:t>in a health service or centre</w:t>
      </w:r>
    </w:p>
    <w:p w:rsidR="00000000" w:rsidRPr="00627550" w:rsidP="00627550">
      <w:pPr>
        <w:pStyle w:val="ListBullet"/>
      </w:pPr>
      <w:r w:rsidRPr="00627550">
        <w:t xml:space="preserve">individually or as a member of a multidisciplinary primary health care team </w:t>
      </w:r>
    </w:p>
    <w:p w:rsidR="00000000" w:rsidRPr="00627550" w:rsidP="00627550">
      <w:pPr>
        <w:pStyle w:val="ListBullet"/>
      </w:pPr>
      <w:r w:rsidRPr="00627550">
        <w:t xml:space="preserve">with Aboriginal and/or Torres Strait Islander clients and communities. </w:t>
      </w:r>
    </w:p>
    <w:p w:rsidR="00000000" w:rsidRPr="00627550" w:rsidP="00627550">
      <w:pPr>
        <w:pStyle w:val="BodyText"/>
      </w:pPr>
    </w:p>
    <w:p w:rsidR="00000000" w:rsidRPr="00627550" w:rsidP="00384007">
      <w:pPr>
        <w:pStyle w:val="BodyText"/>
      </w:pPr>
      <w:r w:rsidRPr="00627550">
        <w:t>In addition, simulatio</w:t>
      </w:r>
      <w:r w:rsidRPr="00627550">
        <w:t xml:space="preserve">ns and scenarios must be used where the full range of contexts and situations cannot be provided in the workplace or may occur only rarely. These are situations relating to emergency or unplanned procedures where assessment in these circumstances would be </w:t>
      </w:r>
      <w:r w:rsidRPr="00627550">
        <w:t xml:space="preserve">unsafe or is impractical. </w:t>
      </w:r>
    </w:p>
    <w:p w:rsidR="00000000" w:rsidRPr="00627550" w:rsidP="00384007">
      <w:pPr>
        <w:pStyle w:val="BodyText"/>
      </w:pPr>
      <w:r w:rsidRPr="00627550">
        <w:t>Simulated assessment environments must simulate the real-life working environment where these skills and knowledge would be performed, with all the relevant equipment and resources of that working environment.</w:t>
      </w:r>
    </w:p>
    <w:p w:rsidR="00000000" w:rsidRPr="00627550" w:rsidP="00384007">
      <w:pPr>
        <w:pStyle w:val="BodyText"/>
      </w:pPr>
      <w:r w:rsidRPr="00627550">
        <w:t>Assessors must satisfy the Standards for Registered Training Organisations (RTOs) 2015/AQTF mandatory competency requirements for assessors.</w:t>
      </w:r>
    </w:p>
    <w:p w:rsidR="00000000" w:rsidRPr="00627550" w:rsidP="00384007">
      <w:pPr>
        <w:pStyle w:val="BodyText"/>
      </w:pPr>
      <w:r w:rsidRPr="00627550">
        <w:t>Assessment must be undertaken by a workplace assessor who has expertise in this unit of competency and who is:</w:t>
      </w:r>
    </w:p>
    <w:p w:rsidR="00000000" w:rsidRPr="00627550" w:rsidP="00384007">
      <w:pPr>
        <w:pStyle w:val="BodyText"/>
      </w:pPr>
      <w:r w:rsidRPr="00627550">
        <w:t>a</w:t>
      </w:r>
      <w:r w:rsidRPr="00627550">
        <w:t>n Aboriginal and/or Torres Strait Islander Health Worker</w:t>
      </w:r>
      <w:r>
        <w:t xml:space="preserve"> </w:t>
      </w:r>
      <w:r w:rsidRPr="00627550">
        <w:t>or:</w:t>
      </w:r>
    </w:p>
    <w:p w:rsidR="00000000" w:rsidRPr="00627550" w:rsidP="00627550">
      <w:pPr>
        <w:pStyle w:val="ListBullet"/>
      </w:pPr>
      <w:r w:rsidRPr="00627550">
        <w:t>accompanied by an Aboriginal and/or Torres Strait Islander person who is a recognised member of the community with experience in primary health care</w:t>
      </w:r>
    </w:p>
    <w:p w:rsidR="00000000" w:rsidRPr="00627550" w:rsidP="00627550">
      <w:pPr>
        <w:pStyle w:val="AllowPageBreak"/>
      </w:pPr>
    </w:p>
    <w:p w:rsidR="00000000" w:rsidRPr="00627550" w:rsidP="00627550">
      <w:pPr>
        <w:pStyle w:val="Heading1"/>
      </w:pPr>
      <w:bookmarkStart w:id="5" w:name="O_745587"/>
      <w:bookmarkEnd w:id="5"/>
      <w:r w:rsidRPr="00627550">
        <w:t>Links</w:t>
      </w:r>
    </w:p>
    <w:p w:rsidR="00000000" w:rsidRPr="00627550" w:rsidP="00384007">
      <w:pPr>
        <w:pStyle w:val="BodyText"/>
      </w:pPr>
      <w:r w:rsidRPr="00627550">
        <w:t>Companion Volume imple</w:t>
      </w:r>
      <w:r w:rsidRPr="00627550">
        <w:t xml:space="preserve">mentation guides are found in VETNet - </w:t>
      </w:r>
      <w:r>
        <w:fldChar w:fldCharType="begin"/>
      </w:r>
      <w:r>
        <w:instrText xml:space="preserve"> HYPERLINK "https://vetnet.gov.au/Pages/TrainingDocs.aspx?q=ced1390f-48d9-4ab0-bd50-b015e5485705" </w:instrText>
      </w:r>
      <w:r>
        <w:fldChar w:fldCharType="separate"/>
      </w:r>
      <w:r w:rsidRPr="00DF5DE3">
        <w:rPr>
          <w:rStyle w:val="Hyperlink"/>
        </w:rPr>
        <w:t>https://vetnet.gov.au/Pages/TrainingDocs.aspx?q=ced1390f-48d9-4ab0-bd50-b015e5485705</w:t>
      </w:r>
      <w:r>
        <w:fldChar w:fldCharType="end"/>
      </w:r>
    </w:p>
    <w:p w:rsidR="00000000" w:rsidRPr="00627550" w:rsidP="00627550"/>
    <w:sectPr w:rsidSect="0062755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5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550" w:rsidRPr="00384007" w:rsidP="003840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5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007" w:rsidP="006275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84007" w:rsidP="0062755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384007" w:rsidP="006275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5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0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7550" w:rsidRPr="00384007" w:rsidP="003840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5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007" w:rsidRPr="002D2AF8" w:rsidP="00627550">
    <w:pPr>
      <w:pStyle w:val="Header"/>
      <w:framePr w:wrap="around"/>
    </w:pPr>
    <w:r>
      <w:fldChar w:fldCharType="begin"/>
    </w:r>
    <w:r>
      <w:instrText xml:space="preserve"> TITLE   \* MERGEFORMAT </w:instrText>
    </w:r>
    <w:r>
      <w:fldChar w:fldCharType="separate"/>
    </w:r>
    <w:r>
      <w:t>Assessment Requirements for HLTAHW059 Provide postnatal and infant health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January 2023</w:t>
    </w:r>
    <w:r>
      <w:fldChar w:fldCharType="end"/>
    </w:r>
  </w:p>
  <w:p w:rsidR="00384007" w:rsidP="006275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9EB4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D6DE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A691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75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7550"/>
    <w:pPr>
      <w:spacing w:before="360" w:after="60"/>
      <w:outlineLvl w:val="0"/>
    </w:pPr>
    <w:rPr>
      <w:sz w:val="32"/>
    </w:rPr>
  </w:style>
  <w:style w:type="paragraph" w:styleId="Heading2">
    <w:name w:val="heading 2"/>
    <w:basedOn w:val="HeadingBase"/>
    <w:next w:val="BodyText"/>
    <w:link w:val="Heading2Char"/>
    <w:qFormat/>
    <w:rsid w:val="00627550"/>
    <w:pPr>
      <w:keepLines/>
      <w:spacing w:before="240" w:after="120"/>
      <w:outlineLvl w:val="1"/>
    </w:pPr>
    <w:rPr>
      <w:sz w:val="28"/>
      <w:szCs w:val="40"/>
    </w:rPr>
  </w:style>
  <w:style w:type="paragraph" w:styleId="Heading3">
    <w:name w:val="heading 3"/>
    <w:basedOn w:val="HeadingBase"/>
    <w:next w:val="BodyText"/>
    <w:link w:val="Heading3Char"/>
    <w:qFormat/>
    <w:rsid w:val="00627550"/>
    <w:pPr>
      <w:spacing w:before="180" w:after="120"/>
      <w:outlineLvl w:val="2"/>
    </w:pPr>
    <w:rPr>
      <w:spacing w:val="-10"/>
      <w:kern w:val="32"/>
    </w:rPr>
  </w:style>
  <w:style w:type="paragraph" w:styleId="Heading4">
    <w:name w:val="heading 4"/>
    <w:basedOn w:val="HeadingBase"/>
    <w:next w:val="BodyText"/>
    <w:link w:val="Heading4Char"/>
    <w:qFormat/>
    <w:rsid w:val="00627550"/>
    <w:pPr>
      <w:spacing w:before="160" w:after="120"/>
      <w:outlineLvl w:val="3"/>
    </w:pPr>
    <w:rPr>
      <w:sz w:val="22"/>
    </w:rPr>
  </w:style>
  <w:style w:type="paragraph" w:styleId="Heading5">
    <w:name w:val="heading 5"/>
    <w:basedOn w:val="HeadingBase"/>
    <w:next w:val="Normal"/>
    <w:link w:val="Heading5Char"/>
    <w:qFormat/>
    <w:rsid w:val="00627550"/>
    <w:pPr>
      <w:spacing w:before="80"/>
      <w:outlineLvl w:val="4"/>
    </w:pPr>
    <w:rPr>
      <w:color w:val="918585"/>
      <w:sz w:val="20"/>
    </w:rPr>
  </w:style>
  <w:style w:type="paragraph" w:styleId="Heading6">
    <w:name w:val="heading 6"/>
    <w:basedOn w:val="HeadingBase"/>
    <w:next w:val="Normal"/>
    <w:link w:val="Heading6Char"/>
    <w:qFormat/>
    <w:rsid w:val="00627550"/>
    <w:pPr>
      <w:spacing w:before="60"/>
      <w:outlineLvl w:val="5"/>
    </w:pPr>
    <w:rPr>
      <w:color w:val="918585"/>
      <w:sz w:val="20"/>
    </w:rPr>
  </w:style>
  <w:style w:type="paragraph" w:styleId="Heading7">
    <w:name w:val="heading 7"/>
    <w:basedOn w:val="Normal"/>
    <w:next w:val="Normal"/>
    <w:link w:val="Heading7Char"/>
    <w:qFormat/>
    <w:rsid w:val="00627550"/>
    <w:pPr>
      <w:ind w:left="720"/>
      <w:outlineLvl w:val="6"/>
    </w:pPr>
    <w:rPr>
      <w:i/>
    </w:rPr>
  </w:style>
  <w:style w:type="paragraph" w:styleId="Heading8">
    <w:name w:val="heading 8"/>
    <w:basedOn w:val="Normal"/>
    <w:next w:val="Normal"/>
    <w:link w:val="Heading8Char"/>
    <w:qFormat/>
    <w:rsid w:val="00627550"/>
    <w:pPr>
      <w:ind w:left="720"/>
      <w:outlineLvl w:val="7"/>
    </w:pPr>
    <w:rPr>
      <w:i/>
    </w:rPr>
  </w:style>
  <w:style w:type="paragraph" w:styleId="Heading9">
    <w:name w:val="heading 9"/>
    <w:basedOn w:val="Normal"/>
    <w:next w:val="Normal"/>
    <w:link w:val="Heading9Char"/>
    <w:qFormat/>
    <w:rsid w:val="00627550"/>
    <w:pPr>
      <w:ind w:left="720"/>
      <w:outlineLvl w:val="8"/>
    </w:pPr>
    <w:rPr>
      <w:i/>
    </w:rPr>
  </w:style>
  <w:style w:type="character" w:default="1" w:styleId="DefaultParagraphFont">
    <w:name w:val="Default Paragraph Font"/>
    <w:uiPriority w:val="1"/>
    <w:unhideWhenUsed/>
    <w:rsid w:val="006275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7550"/>
  </w:style>
  <w:style w:type="character" w:customStyle="1" w:styleId="Heading1Char">
    <w:name w:val="Heading 1 Char"/>
    <w:basedOn w:val="DefaultParagraphFont"/>
    <w:link w:val="Heading1"/>
    <w:rsid w:val="00627550"/>
    <w:rPr>
      <w:rFonts w:ascii="Times New Roman" w:eastAsia="Times New Roman" w:hAnsi="Times New Roman" w:cs="Times New Roman"/>
      <w:b/>
      <w:sz w:val="32"/>
      <w:szCs w:val="20"/>
      <w:lang w:eastAsia="en-US"/>
    </w:rPr>
  </w:style>
  <w:style w:type="paragraph" w:styleId="BodyText">
    <w:name w:val="Body Text"/>
    <w:basedOn w:val="Normal"/>
    <w:link w:val="BodyTextChar"/>
    <w:rsid w:val="006275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7550"/>
    <w:rPr>
      <w:rFonts w:ascii="Times New Roman" w:eastAsia="Times New Roman" w:hAnsi="Times New Roman" w:cs="Times New Roman"/>
      <w:sz w:val="24"/>
      <w:lang w:eastAsia="en-US"/>
    </w:rPr>
  </w:style>
  <w:style w:type="paragraph" w:styleId="ListBullet">
    <w:name w:val="List Bullet"/>
    <w:basedOn w:val="List"/>
    <w:rsid w:val="00627550"/>
    <w:pPr>
      <w:numPr>
        <w:numId w:val="13"/>
      </w:numPr>
      <w:tabs>
        <w:tab w:val="clear" w:pos="340"/>
      </w:tabs>
      <w:spacing w:before="40" w:after="40"/>
    </w:pPr>
  </w:style>
  <w:style w:type="character" w:customStyle="1" w:styleId="SpecialBold">
    <w:name w:val="Special Bold"/>
    <w:basedOn w:val="DefaultParagraphFont"/>
    <w:rsid w:val="00627550"/>
    <w:rPr>
      <w:b/>
      <w:spacing w:val="0"/>
    </w:rPr>
  </w:style>
  <w:style w:type="paragraph" w:styleId="ListBullet2">
    <w:name w:val="List Bullet 2"/>
    <w:basedOn w:val="List2"/>
    <w:rsid w:val="00627550"/>
    <w:pPr>
      <w:numPr>
        <w:numId w:val="14"/>
      </w:numPr>
      <w:tabs>
        <w:tab w:val="clear" w:pos="680"/>
      </w:tabs>
    </w:pPr>
  </w:style>
  <w:style w:type="character" w:styleId="Emphasis">
    <w:name w:val="Emphasis"/>
    <w:basedOn w:val="DefaultParagraphFont"/>
    <w:qFormat/>
    <w:rsid w:val="00627550"/>
    <w:rPr>
      <w:i/>
    </w:rPr>
  </w:style>
  <w:style w:type="paragraph" w:customStyle="1" w:styleId="SuperHeading">
    <w:name w:val="SuperHeading"/>
    <w:basedOn w:val="Normal"/>
    <w:rsid w:val="00627550"/>
    <w:pPr>
      <w:spacing w:before="240" w:after="120"/>
      <w:outlineLvl w:val="0"/>
    </w:pPr>
    <w:rPr>
      <w:rFonts w:ascii="Times New Roman" w:hAnsi="Times New Roman"/>
      <w:b/>
      <w:sz w:val="32"/>
    </w:rPr>
  </w:style>
  <w:style w:type="paragraph" w:customStyle="1" w:styleId="AllowPageBreak">
    <w:name w:val="AllowPageBreak"/>
    <w:rsid w:val="0062755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27550"/>
    <w:pPr>
      <w:numPr>
        <w:numId w:val="3"/>
      </w:numPr>
      <w:tabs>
        <w:tab w:val="clear" w:pos="1021"/>
      </w:tabs>
      <w:ind w:left="1037" w:hanging="357"/>
    </w:pPr>
  </w:style>
  <w:style w:type="character" w:customStyle="1" w:styleId="Heading2Char">
    <w:name w:val="Heading 2 Char"/>
    <w:basedOn w:val="DefaultParagraphFont"/>
    <w:link w:val="Heading2"/>
    <w:rsid w:val="006275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75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75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75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75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75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75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7550"/>
    <w:rPr>
      <w:rFonts w:ascii="Courier New" w:eastAsia="Times New Roman" w:hAnsi="Courier New" w:cs="Times New Roman"/>
      <w:i/>
      <w:szCs w:val="20"/>
      <w:lang w:eastAsia="en-US"/>
    </w:rPr>
  </w:style>
  <w:style w:type="paragraph" w:customStyle="1" w:styleId="HeadingBase">
    <w:name w:val="Heading Base"/>
    <w:rsid w:val="006275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7550"/>
    <w:pPr>
      <w:tabs>
        <w:tab w:val="right" w:leader="dot" w:pos="9072"/>
      </w:tabs>
      <w:ind w:left="567"/>
    </w:pPr>
    <w:rPr>
      <w:szCs w:val="22"/>
    </w:rPr>
  </w:style>
  <w:style w:type="paragraph" w:customStyle="1" w:styleId="TOCBase">
    <w:name w:val="TOC Base"/>
    <w:rsid w:val="006275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7550"/>
    <w:pPr>
      <w:tabs>
        <w:tab w:val="right" w:leader="dot" w:pos="9072"/>
      </w:tabs>
      <w:spacing w:before="40" w:after="40"/>
      <w:ind w:left="284"/>
    </w:pPr>
    <w:rPr>
      <w:rFonts w:ascii="Times New Roman" w:hAnsi="Times New Roman"/>
    </w:rPr>
  </w:style>
  <w:style w:type="paragraph" w:styleId="TOC1">
    <w:name w:val="toc 1"/>
    <w:basedOn w:val="TOCBase"/>
    <w:next w:val="Normal"/>
    <w:rsid w:val="006275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75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7550"/>
    <w:rPr>
      <w:rFonts w:ascii="Times New Roman" w:eastAsia="Times New Roman" w:hAnsi="Times New Roman" w:cs="Times New Roman"/>
      <w:sz w:val="16"/>
      <w:lang w:eastAsia="en-US"/>
    </w:rPr>
  </w:style>
  <w:style w:type="paragraph" w:styleId="Title">
    <w:name w:val="Title"/>
    <w:basedOn w:val="HeadingBase"/>
    <w:link w:val="TitleChar"/>
    <w:qFormat/>
    <w:rsid w:val="00627550"/>
    <w:pPr>
      <w:spacing w:before="5040"/>
      <w:jc w:val="center"/>
    </w:pPr>
    <w:rPr>
      <w:sz w:val="48"/>
      <w:szCs w:val="72"/>
      <w:lang w:val="en-US"/>
    </w:rPr>
  </w:style>
  <w:style w:type="character" w:customStyle="1" w:styleId="TitleChar">
    <w:name w:val="Title Char"/>
    <w:basedOn w:val="DefaultParagraphFont"/>
    <w:link w:val="Title"/>
    <w:rsid w:val="006275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7550"/>
    <w:pPr>
      <w:tabs>
        <w:tab w:val="left" w:pos="3600"/>
        <w:tab w:val="left" w:pos="3958"/>
      </w:tabs>
    </w:pPr>
  </w:style>
  <w:style w:type="paragraph" w:styleId="List">
    <w:name w:val="List"/>
    <w:basedOn w:val="BodyText"/>
    <w:next w:val="BodyText"/>
    <w:rsid w:val="00627550"/>
    <w:pPr>
      <w:tabs>
        <w:tab w:val="left" w:pos="340"/>
      </w:tabs>
      <w:spacing w:before="60" w:after="60"/>
      <w:ind w:left="340" w:hanging="340"/>
    </w:pPr>
  </w:style>
  <w:style w:type="paragraph" w:customStyle="1" w:styleId="Note">
    <w:name w:val="Note"/>
    <w:basedOn w:val="BodyText"/>
    <w:rsid w:val="006275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7550"/>
    <w:pPr>
      <w:framePr w:wrap="auto" w:hAnchor="text" w:y="6049"/>
    </w:pPr>
    <w:rPr>
      <w:color w:val="000000"/>
      <w:sz w:val="40"/>
    </w:rPr>
  </w:style>
  <w:style w:type="paragraph" w:customStyle="1" w:styleId="TOCTitle">
    <w:name w:val="TOCTitle"/>
    <w:basedOn w:val="Heading1"/>
    <w:rsid w:val="00627550"/>
    <w:pPr>
      <w:spacing w:after="240"/>
      <w:jc w:val="center"/>
      <w:outlineLvl w:val="9"/>
    </w:pPr>
    <w:rPr>
      <w:caps/>
    </w:rPr>
  </w:style>
  <w:style w:type="paragraph" w:customStyle="1" w:styleId="Version">
    <w:name w:val="Version"/>
    <w:rsid w:val="006275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7550"/>
    <w:pPr>
      <w:keepNext w:val="0"/>
      <w:tabs>
        <w:tab w:val="right" w:pos="4176"/>
      </w:tabs>
      <w:ind w:left="198" w:hanging="198"/>
    </w:pPr>
    <w:rPr>
      <w:rFonts w:ascii="Garamond" w:hAnsi="Garamond"/>
    </w:rPr>
  </w:style>
  <w:style w:type="paragraph" w:styleId="IndexHeading">
    <w:name w:val="index heading"/>
    <w:basedOn w:val="Normal"/>
    <w:next w:val="Index1"/>
    <w:semiHidden/>
    <w:rsid w:val="00627550"/>
    <w:pPr>
      <w:spacing w:before="120" w:after="120"/>
    </w:pPr>
    <w:rPr>
      <w:rFonts w:ascii="Arial" w:hAnsi="Arial"/>
      <w:b/>
      <w:color w:val="918585"/>
      <w:sz w:val="24"/>
    </w:rPr>
  </w:style>
  <w:style w:type="paragraph" w:styleId="Header">
    <w:name w:val="header"/>
    <w:basedOn w:val="Normal"/>
    <w:link w:val="HeaderChar"/>
    <w:rsid w:val="006275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7550"/>
    <w:rPr>
      <w:rFonts w:ascii="Times New Roman" w:eastAsia="Times New Roman" w:hAnsi="Times New Roman" w:cs="Times New Roman"/>
      <w:sz w:val="16"/>
      <w:szCs w:val="20"/>
      <w:lang w:val="en-GB" w:eastAsia="en-US"/>
    </w:rPr>
  </w:style>
  <w:style w:type="paragraph" w:customStyle="1" w:styleId="Chapter">
    <w:name w:val="Chapter"/>
    <w:basedOn w:val="Normal"/>
    <w:rsid w:val="00627550"/>
    <w:pPr>
      <w:spacing w:before="240"/>
    </w:pPr>
    <w:rPr>
      <w:rFonts w:ascii="Times New Roman" w:hAnsi="Times New Roman"/>
      <w:smallCaps/>
      <w:spacing w:val="80"/>
      <w:sz w:val="28"/>
    </w:rPr>
  </w:style>
  <w:style w:type="paragraph" w:customStyle="1" w:styleId="InChapter">
    <w:name w:val="InChapter"/>
    <w:basedOn w:val="Heading3"/>
    <w:rsid w:val="00627550"/>
    <w:pPr>
      <w:spacing w:after="240"/>
      <w:outlineLvl w:val="9"/>
    </w:pPr>
    <w:rPr>
      <w:noProof/>
    </w:rPr>
  </w:style>
  <w:style w:type="paragraph" w:styleId="Index2">
    <w:name w:val="index 2"/>
    <w:basedOn w:val="Normal"/>
    <w:next w:val="Normal"/>
    <w:semiHidden/>
    <w:rsid w:val="00627550"/>
    <w:pPr>
      <w:tabs>
        <w:tab w:val="right" w:pos="4176"/>
      </w:tabs>
      <w:ind w:left="568" w:hanging="284"/>
    </w:pPr>
    <w:rPr>
      <w:rFonts w:ascii="Garamond" w:hAnsi="Garamond"/>
    </w:rPr>
  </w:style>
  <w:style w:type="paragraph" w:customStyle="1" w:styleId="Byline">
    <w:name w:val="Byline"/>
    <w:rsid w:val="006275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7550"/>
    <w:pPr>
      <w:tabs>
        <w:tab w:val="clear" w:pos="3600"/>
        <w:tab w:val="clear" w:pos="3958"/>
      </w:tabs>
      <w:jc w:val="right"/>
    </w:pPr>
  </w:style>
  <w:style w:type="paragraph" w:styleId="Caption">
    <w:name w:val="caption"/>
    <w:basedOn w:val="BodyText"/>
    <w:next w:val="Normal"/>
    <w:qFormat/>
    <w:rsid w:val="00627550"/>
    <w:pPr>
      <w:framePr w:w="2268" w:hSpace="181" w:vSpace="181" w:wrap="around" w:vAnchor="text" w:hAnchor="page" w:x="1135" w:y="285" w:anchorLock="1"/>
    </w:pPr>
    <w:rPr>
      <w:i/>
    </w:rPr>
  </w:style>
  <w:style w:type="paragraph" w:customStyle="1" w:styleId="MiniTOCTitle">
    <w:name w:val="MiniTOCTitle"/>
    <w:basedOn w:val="Heading4"/>
    <w:rsid w:val="00627550"/>
    <w:pPr>
      <w:spacing w:before="240"/>
      <w:outlineLvl w:val="9"/>
    </w:pPr>
    <w:rPr>
      <w:noProof/>
      <w:sz w:val="24"/>
    </w:rPr>
  </w:style>
  <w:style w:type="paragraph" w:customStyle="1" w:styleId="MiniTOCItem">
    <w:name w:val="MiniTOCItem"/>
    <w:basedOn w:val="ListBullet"/>
    <w:rsid w:val="00627550"/>
    <w:pPr>
      <w:numPr>
        <w:numId w:val="0"/>
      </w:numPr>
      <w:tabs>
        <w:tab w:val="right" w:leader="dot" w:pos="6521"/>
      </w:tabs>
      <w:spacing w:before="0" w:after="0"/>
    </w:pPr>
  </w:style>
  <w:style w:type="paragraph" w:customStyle="1" w:styleId="TOFTitle">
    <w:name w:val="TOFTitle"/>
    <w:basedOn w:val="TOCTitle"/>
    <w:rsid w:val="00627550"/>
  </w:style>
  <w:style w:type="paragraph" w:styleId="TableofFigures">
    <w:name w:val="table of figures"/>
    <w:basedOn w:val="Normal"/>
    <w:next w:val="Normal"/>
    <w:semiHidden/>
    <w:rsid w:val="00627550"/>
    <w:pPr>
      <w:tabs>
        <w:tab w:val="right" w:leader="dot" w:pos="9072"/>
      </w:tabs>
      <w:ind w:left="970" w:hanging="403"/>
    </w:pPr>
    <w:rPr>
      <w:rFonts w:ascii="Times New Roman" w:hAnsi="Times New Roman"/>
      <w:b/>
    </w:rPr>
  </w:style>
  <w:style w:type="paragraph" w:styleId="ListNumber">
    <w:name w:val="List Number"/>
    <w:basedOn w:val="List"/>
    <w:rsid w:val="00627550"/>
    <w:pPr>
      <w:numPr>
        <w:numId w:val="16"/>
      </w:numPr>
      <w:tabs>
        <w:tab w:val="clear" w:pos="340"/>
      </w:tabs>
    </w:pPr>
  </w:style>
  <w:style w:type="character" w:customStyle="1" w:styleId="WingdingSymbols">
    <w:name w:val="Wingding Symbols"/>
    <w:rsid w:val="00627550"/>
    <w:rPr>
      <w:rFonts w:ascii="Wingdings" w:hAnsi="Wingdings"/>
    </w:rPr>
  </w:style>
  <w:style w:type="paragraph" w:customStyle="1" w:styleId="TableHeading">
    <w:name w:val="Table Heading"/>
    <w:basedOn w:val="HeadingBase"/>
    <w:rsid w:val="00627550"/>
    <w:pPr>
      <w:keepLines/>
      <w:pBdr>
        <w:bottom w:val="single" w:sz="6" w:space="1" w:color="918585"/>
      </w:pBdr>
      <w:spacing w:before="240"/>
    </w:pPr>
  </w:style>
  <w:style w:type="character" w:customStyle="1" w:styleId="HotSpot">
    <w:name w:val="HotSpot"/>
    <w:rsid w:val="00627550"/>
    <w:rPr>
      <w:color w:val="0033CC"/>
      <w:u w:val="none"/>
    </w:rPr>
  </w:style>
  <w:style w:type="paragraph" w:customStyle="1" w:styleId="BodyTextRight">
    <w:name w:val="Body Text Right"/>
    <w:basedOn w:val="BodyText"/>
    <w:rsid w:val="00627550"/>
    <w:pPr>
      <w:spacing w:before="0" w:after="0"/>
      <w:jc w:val="right"/>
    </w:pPr>
  </w:style>
  <w:style w:type="paragraph" w:styleId="Index3">
    <w:name w:val="index 3"/>
    <w:basedOn w:val="ListNumber2"/>
    <w:next w:val="Normal"/>
    <w:semiHidden/>
    <w:rsid w:val="00627550"/>
    <w:pPr>
      <w:numPr>
        <w:numId w:val="0"/>
      </w:numPr>
      <w:tabs>
        <w:tab w:val="right" w:leader="dot" w:pos="4176"/>
      </w:tabs>
    </w:pPr>
  </w:style>
  <w:style w:type="paragraph" w:styleId="ListNumber2">
    <w:name w:val="List Number 2"/>
    <w:basedOn w:val="List2"/>
    <w:rsid w:val="00627550"/>
    <w:pPr>
      <w:numPr>
        <w:numId w:val="11"/>
      </w:numPr>
      <w:tabs>
        <w:tab w:val="clear" w:pos="1060"/>
      </w:tabs>
    </w:pPr>
  </w:style>
  <w:style w:type="paragraph" w:customStyle="1" w:styleId="MarginNote">
    <w:name w:val="Margin Note"/>
    <w:basedOn w:val="BodyText"/>
    <w:rsid w:val="006275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75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75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7550"/>
    <w:rPr>
      <w:sz w:val="32"/>
    </w:rPr>
  </w:style>
  <w:style w:type="paragraph" w:customStyle="1" w:styleId="HeadingProcedure">
    <w:name w:val="Heading Procedure"/>
    <w:basedOn w:val="HeadingBase"/>
    <w:next w:val="Normal"/>
    <w:rsid w:val="00627550"/>
    <w:pPr>
      <w:tabs>
        <w:tab w:val="left" w:pos="0"/>
      </w:tabs>
      <w:spacing w:before="120" w:after="60"/>
    </w:pPr>
    <w:rPr>
      <w:i/>
      <w:color w:val="918585"/>
      <w:sz w:val="22"/>
    </w:rPr>
  </w:style>
  <w:style w:type="paragraph" w:customStyle="1" w:styleId="TableBodyText">
    <w:name w:val="Table Body Text"/>
    <w:basedOn w:val="BodyText"/>
    <w:rsid w:val="00627550"/>
    <w:pPr>
      <w:spacing w:before="60" w:after="60"/>
    </w:pPr>
  </w:style>
  <w:style w:type="paragraph" w:styleId="ListContinue">
    <w:name w:val="List Continue"/>
    <w:basedOn w:val="List"/>
    <w:rsid w:val="00627550"/>
    <w:pPr>
      <w:ind w:firstLine="0"/>
    </w:pPr>
  </w:style>
  <w:style w:type="paragraph" w:customStyle="1" w:styleId="ListNote">
    <w:name w:val="List Note"/>
    <w:basedOn w:val="List"/>
    <w:rsid w:val="00627550"/>
    <w:pPr>
      <w:pBdr>
        <w:top w:val="single" w:sz="6" w:space="2" w:color="918585"/>
        <w:bottom w:val="single" w:sz="6" w:space="2" w:color="918585"/>
      </w:pBdr>
      <w:tabs>
        <w:tab w:val="left" w:pos="1021"/>
      </w:tabs>
      <w:ind w:firstLine="0"/>
    </w:pPr>
  </w:style>
  <w:style w:type="paragraph" w:customStyle="1" w:styleId="Warning">
    <w:name w:val="Warning"/>
    <w:basedOn w:val="BodyText"/>
    <w:rsid w:val="00627550"/>
    <w:pPr>
      <w:shd w:val="clear" w:color="auto" w:fill="D9D9D9"/>
      <w:tabs>
        <w:tab w:val="left" w:pos="992"/>
      </w:tabs>
      <w:ind w:left="119" w:right="119"/>
    </w:pPr>
    <w:rPr>
      <w:sz w:val="20"/>
    </w:rPr>
  </w:style>
  <w:style w:type="paragraph" w:customStyle="1" w:styleId="MarginIcons">
    <w:name w:val="Margin Icons"/>
    <w:basedOn w:val="BodyText"/>
    <w:rsid w:val="006275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7550"/>
    <w:rPr>
      <w:rFonts w:ascii="Courier New" w:hAnsi="Courier New"/>
    </w:rPr>
  </w:style>
  <w:style w:type="paragraph" w:customStyle="1" w:styleId="NoteBullet">
    <w:name w:val="Note Bullet"/>
    <w:basedOn w:val="Note"/>
    <w:rsid w:val="00627550"/>
    <w:pPr>
      <w:tabs>
        <w:tab w:val="clear" w:pos="680"/>
      </w:tabs>
      <w:spacing w:before="60" w:after="60"/>
    </w:pPr>
  </w:style>
  <w:style w:type="paragraph" w:customStyle="1" w:styleId="SubHeading2">
    <w:name w:val="SubHeading2"/>
    <w:basedOn w:val="HeadingBase"/>
    <w:rsid w:val="00627550"/>
    <w:pPr>
      <w:spacing w:before="240" w:after="60"/>
    </w:pPr>
    <w:rPr>
      <w:sz w:val="20"/>
    </w:rPr>
  </w:style>
  <w:style w:type="paragraph" w:customStyle="1" w:styleId="SubHeading1">
    <w:name w:val="SubHeading1"/>
    <w:basedOn w:val="HeadingBase"/>
    <w:rsid w:val="00627550"/>
    <w:pPr>
      <w:spacing w:before="240" w:after="60"/>
    </w:pPr>
    <w:rPr>
      <w:color w:val="918585"/>
      <w:sz w:val="22"/>
    </w:rPr>
  </w:style>
  <w:style w:type="paragraph" w:customStyle="1" w:styleId="SideHeading">
    <w:name w:val="Side Heading"/>
    <w:basedOn w:val="HeadingBase"/>
    <w:rsid w:val="006275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7550"/>
    <w:pPr>
      <w:numPr>
        <w:numId w:val="12"/>
      </w:numPr>
    </w:pPr>
  </w:style>
  <w:style w:type="paragraph" w:styleId="PlainText">
    <w:name w:val="Plain Text"/>
    <w:basedOn w:val="Normal"/>
    <w:link w:val="PlainTextChar"/>
    <w:rsid w:val="00627550"/>
    <w:rPr>
      <w:sz w:val="20"/>
    </w:rPr>
  </w:style>
  <w:style w:type="character" w:customStyle="1" w:styleId="PlainTextChar">
    <w:name w:val="Plain Text Char"/>
    <w:basedOn w:val="DefaultParagraphFont"/>
    <w:link w:val="PlainText"/>
    <w:rsid w:val="00627550"/>
    <w:rPr>
      <w:rFonts w:ascii="Courier New" w:eastAsia="Times New Roman" w:hAnsi="Courier New" w:cs="Times New Roman"/>
      <w:sz w:val="20"/>
      <w:szCs w:val="20"/>
      <w:lang w:eastAsia="en-US"/>
    </w:rPr>
  </w:style>
  <w:style w:type="character" w:customStyle="1" w:styleId="MenuOption">
    <w:name w:val="Menu Option"/>
    <w:basedOn w:val="DefaultParagraphFont"/>
    <w:rsid w:val="00627550"/>
    <w:rPr>
      <w:b/>
      <w:smallCaps/>
    </w:rPr>
  </w:style>
  <w:style w:type="paragraph" w:customStyle="1" w:styleId="TableListNumber">
    <w:name w:val="Table List Number"/>
    <w:basedOn w:val="ListNumber"/>
    <w:rsid w:val="00627550"/>
    <w:pPr>
      <w:numPr>
        <w:numId w:val="0"/>
      </w:numPr>
    </w:pPr>
  </w:style>
  <w:style w:type="paragraph" w:styleId="TOC4">
    <w:name w:val="toc 4"/>
    <w:basedOn w:val="TOCBase"/>
    <w:next w:val="Normal"/>
    <w:semiHidden/>
    <w:rsid w:val="00627550"/>
    <w:pPr>
      <w:tabs>
        <w:tab w:val="right" w:leader="dot" w:pos="9071"/>
      </w:tabs>
      <w:ind w:left="1701"/>
    </w:pPr>
  </w:style>
  <w:style w:type="paragraph" w:customStyle="1" w:styleId="ListAlpha">
    <w:name w:val="List Alpha"/>
    <w:basedOn w:val="List"/>
    <w:rsid w:val="00627550"/>
    <w:pPr>
      <w:numPr>
        <w:numId w:val="10"/>
      </w:numPr>
    </w:pPr>
  </w:style>
  <w:style w:type="paragraph" w:customStyle="1" w:styleId="ListAlpha2">
    <w:name w:val="List Alpha 2"/>
    <w:basedOn w:val="List2"/>
    <w:rsid w:val="00627550"/>
    <w:pPr>
      <w:numPr>
        <w:numId w:val="9"/>
      </w:numPr>
    </w:pPr>
  </w:style>
  <w:style w:type="paragraph" w:styleId="List2">
    <w:name w:val="List 2"/>
    <w:basedOn w:val="BodyText"/>
    <w:rsid w:val="00627550"/>
    <w:pPr>
      <w:tabs>
        <w:tab w:val="left" w:pos="680"/>
      </w:tabs>
      <w:spacing w:before="60" w:after="60"/>
      <w:ind w:left="680" w:hanging="340"/>
    </w:pPr>
  </w:style>
  <w:style w:type="paragraph" w:styleId="List3">
    <w:name w:val="List 3"/>
    <w:basedOn w:val="BodyText"/>
    <w:rsid w:val="00627550"/>
    <w:pPr>
      <w:tabs>
        <w:tab w:val="left" w:pos="1021"/>
      </w:tabs>
      <w:spacing w:before="60" w:after="60"/>
      <w:ind w:left="1020" w:hanging="340"/>
    </w:pPr>
  </w:style>
  <w:style w:type="paragraph" w:styleId="List4">
    <w:name w:val="List 4"/>
    <w:basedOn w:val="BodyText"/>
    <w:rsid w:val="00627550"/>
    <w:pPr>
      <w:tabs>
        <w:tab w:val="left" w:pos="1361"/>
      </w:tabs>
      <w:spacing w:before="60" w:after="60"/>
      <w:ind w:left="1361" w:hanging="340"/>
    </w:pPr>
  </w:style>
  <w:style w:type="paragraph" w:styleId="List5">
    <w:name w:val="List 5"/>
    <w:basedOn w:val="BodyText"/>
    <w:rsid w:val="00627550"/>
    <w:pPr>
      <w:tabs>
        <w:tab w:val="left" w:pos="1701"/>
      </w:tabs>
      <w:spacing w:before="60" w:after="60"/>
      <w:ind w:left="1701" w:hanging="340"/>
    </w:pPr>
  </w:style>
  <w:style w:type="paragraph" w:styleId="ListBullet4">
    <w:name w:val="List Bullet 4"/>
    <w:basedOn w:val="List4"/>
    <w:rsid w:val="00627550"/>
    <w:pPr>
      <w:numPr>
        <w:numId w:val="4"/>
      </w:numPr>
      <w:tabs>
        <w:tab w:val="clear" w:pos="1361"/>
      </w:tabs>
    </w:pPr>
  </w:style>
  <w:style w:type="paragraph" w:styleId="ListBullet5">
    <w:name w:val="List Bullet 5"/>
    <w:basedOn w:val="List5"/>
    <w:rsid w:val="00627550"/>
    <w:pPr>
      <w:numPr>
        <w:numId w:val="5"/>
      </w:numPr>
    </w:pPr>
  </w:style>
  <w:style w:type="paragraph" w:styleId="ListContinue2">
    <w:name w:val="List Continue 2"/>
    <w:basedOn w:val="List2"/>
    <w:rsid w:val="00627550"/>
    <w:pPr>
      <w:ind w:firstLine="0"/>
    </w:pPr>
  </w:style>
  <w:style w:type="paragraph" w:styleId="ListContinue3">
    <w:name w:val="List Continue 3"/>
    <w:basedOn w:val="List3"/>
    <w:rsid w:val="00627550"/>
    <w:pPr>
      <w:ind w:left="1021" w:firstLine="0"/>
    </w:pPr>
  </w:style>
  <w:style w:type="paragraph" w:styleId="ListContinue4">
    <w:name w:val="List Continue 4"/>
    <w:basedOn w:val="List4"/>
    <w:rsid w:val="00627550"/>
    <w:pPr>
      <w:ind w:firstLine="0"/>
    </w:pPr>
  </w:style>
  <w:style w:type="paragraph" w:styleId="ListContinue5">
    <w:name w:val="List Continue 5"/>
    <w:basedOn w:val="List5"/>
    <w:rsid w:val="00627550"/>
    <w:pPr>
      <w:ind w:firstLine="0"/>
    </w:pPr>
  </w:style>
  <w:style w:type="paragraph" w:styleId="ListNumber3">
    <w:name w:val="List Number 3"/>
    <w:basedOn w:val="List3"/>
    <w:rsid w:val="00627550"/>
    <w:pPr>
      <w:numPr>
        <w:numId w:val="6"/>
      </w:numPr>
    </w:pPr>
  </w:style>
  <w:style w:type="paragraph" w:styleId="ListNumber4">
    <w:name w:val="List Number 4"/>
    <w:basedOn w:val="List4"/>
    <w:rsid w:val="00627550"/>
    <w:pPr>
      <w:numPr>
        <w:numId w:val="7"/>
      </w:numPr>
    </w:pPr>
  </w:style>
  <w:style w:type="paragraph" w:styleId="ListNumber5">
    <w:name w:val="List Number 5"/>
    <w:basedOn w:val="List5"/>
    <w:rsid w:val="00627550"/>
    <w:pPr>
      <w:numPr>
        <w:numId w:val="8"/>
      </w:numPr>
    </w:pPr>
  </w:style>
  <w:style w:type="paragraph" w:styleId="BlockText">
    <w:name w:val="Block Text"/>
    <w:basedOn w:val="Normal"/>
    <w:rsid w:val="00627550"/>
    <w:pPr>
      <w:spacing w:after="120"/>
      <w:ind w:left="1440" w:right="1440"/>
    </w:pPr>
  </w:style>
  <w:style w:type="character" w:customStyle="1" w:styleId="Subscript">
    <w:name w:val="Subscript"/>
    <w:basedOn w:val="DefaultParagraphFont"/>
    <w:rsid w:val="00627550"/>
    <w:rPr>
      <w:sz w:val="16"/>
      <w:vertAlign w:val="subscript"/>
    </w:rPr>
  </w:style>
  <w:style w:type="character" w:customStyle="1" w:styleId="Superscript">
    <w:name w:val="Superscript"/>
    <w:basedOn w:val="DefaultParagraphFont"/>
    <w:rsid w:val="00627550"/>
    <w:rPr>
      <w:sz w:val="16"/>
      <w:vertAlign w:val="superscript"/>
    </w:rPr>
  </w:style>
  <w:style w:type="character" w:customStyle="1" w:styleId="Symbols">
    <w:name w:val="Symbols"/>
    <w:basedOn w:val="DefaultParagraphFont"/>
    <w:rsid w:val="00627550"/>
    <w:rPr>
      <w:rFonts w:ascii="Symbol" w:hAnsi="Symbol"/>
    </w:rPr>
  </w:style>
  <w:style w:type="character" w:customStyle="1" w:styleId="MenuOptions">
    <w:name w:val="Menu Options"/>
    <w:basedOn w:val="DefaultParagraphFont"/>
    <w:rsid w:val="00627550"/>
    <w:rPr>
      <w:rFonts w:ascii="Arial Narrow" w:hAnsi="Arial Narrow"/>
      <w:smallCaps/>
    </w:rPr>
  </w:style>
  <w:style w:type="character" w:customStyle="1" w:styleId="Buttons">
    <w:name w:val="Buttons"/>
    <w:basedOn w:val="DefaultParagraphFont"/>
    <w:rsid w:val="00627550"/>
    <w:rPr>
      <w:b/>
    </w:rPr>
  </w:style>
  <w:style w:type="character" w:customStyle="1" w:styleId="Underlined">
    <w:name w:val="Underlined"/>
    <w:basedOn w:val="DefaultParagraphFont"/>
    <w:rsid w:val="00627550"/>
    <w:rPr>
      <w:u w:val="single"/>
    </w:rPr>
  </w:style>
  <w:style w:type="paragraph" w:customStyle="1" w:styleId="TableBodyTextRight">
    <w:name w:val="Table Body Text Right"/>
    <w:basedOn w:val="TableBodyText"/>
    <w:rsid w:val="00627550"/>
    <w:pPr>
      <w:widowControl w:val="0"/>
      <w:autoSpaceDE w:val="0"/>
      <w:autoSpaceDN w:val="0"/>
      <w:adjustRightInd w:val="0"/>
      <w:jc w:val="right"/>
    </w:pPr>
    <w:rPr>
      <w:rFonts w:cs="Arial"/>
      <w:szCs w:val="18"/>
    </w:rPr>
  </w:style>
  <w:style w:type="paragraph" w:customStyle="1" w:styleId="CopyrightText">
    <w:name w:val="Copyright Text"/>
    <w:basedOn w:val="BodyText"/>
    <w:rsid w:val="00627550"/>
    <w:rPr>
      <w:sz w:val="18"/>
    </w:rPr>
  </w:style>
  <w:style w:type="paragraph" w:customStyle="1" w:styleId="BodySmallRight">
    <w:name w:val="Body Small Right"/>
    <w:basedOn w:val="BodyTextRight"/>
    <w:rsid w:val="00627550"/>
    <w:rPr>
      <w:sz w:val="18"/>
      <w:szCs w:val="18"/>
    </w:rPr>
  </w:style>
  <w:style w:type="paragraph" w:customStyle="1" w:styleId="MarginEdition">
    <w:name w:val="Margin Edition"/>
    <w:basedOn w:val="MarginNote"/>
    <w:rsid w:val="00627550"/>
    <w:pPr>
      <w:spacing w:before="0" w:after="0"/>
    </w:pPr>
    <w:rPr>
      <w:rFonts w:ascii="Times New Roman" w:hAnsi="Times New Roman"/>
      <w:color w:val="999999"/>
    </w:rPr>
  </w:style>
  <w:style w:type="paragraph" w:customStyle="1" w:styleId="Spacer">
    <w:name w:val="Spacer"/>
    <w:basedOn w:val="Normal"/>
    <w:rsid w:val="00627550"/>
    <w:rPr>
      <w:sz w:val="2"/>
      <w:szCs w:val="2"/>
    </w:rPr>
  </w:style>
  <w:style w:type="character" w:customStyle="1" w:styleId="Small">
    <w:name w:val="Small"/>
    <w:basedOn w:val="DefaultParagraphFont"/>
    <w:rsid w:val="00627550"/>
    <w:rPr>
      <w:sz w:val="16"/>
    </w:rPr>
  </w:style>
  <w:style w:type="paragraph" w:customStyle="1" w:styleId="WideTable">
    <w:name w:val="Wide Table"/>
    <w:basedOn w:val="Normal"/>
    <w:rsid w:val="00627550"/>
    <w:pPr>
      <w:ind w:left="-1418"/>
    </w:pPr>
    <w:rPr>
      <w:sz w:val="2"/>
      <w:szCs w:val="2"/>
    </w:rPr>
  </w:style>
  <w:style w:type="character" w:styleId="PageNumber">
    <w:name w:val="page number"/>
    <w:basedOn w:val="DefaultParagraphFont"/>
    <w:rsid w:val="00627550"/>
  </w:style>
  <w:style w:type="paragraph" w:styleId="Quote">
    <w:name w:val="Quote"/>
    <w:basedOn w:val="Heading1"/>
    <w:link w:val="QuoteChar"/>
    <w:qFormat/>
    <w:rsid w:val="00627550"/>
    <w:rPr>
      <w:b w:val="0"/>
      <w:sz w:val="72"/>
      <w:szCs w:val="72"/>
      <w:lang w:val="en-NZ"/>
    </w:rPr>
  </w:style>
  <w:style w:type="character" w:customStyle="1" w:styleId="QuoteChar">
    <w:name w:val="Quote Char"/>
    <w:basedOn w:val="DefaultParagraphFont"/>
    <w:link w:val="Quote"/>
    <w:rsid w:val="006275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7550"/>
    <w:pPr>
      <w:pageBreakBefore/>
    </w:pPr>
  </w:style>
  <w:style w:type="paragraph" w:customStyle="1" w:styleId="Border">
    <w:name w:val="Border"/>
    <w:basedOn w:val="Normal"/>
    <w:qFormat/>
    <w:rsid w:val="006275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7550"/>
    <w:rPr>
      <w:b/>
      <w:bCs/>
      <w:i/>
      <w:iCs/>
      <w:color w:val="auto"/>
    </w:rPr>
  </w:style>
  <w:style w:type="paragraph" w:styleId="IntenseQuote">
    <w:name w:val="Intense Quote"/>
    <w:basedOn w:val="Normal"/>
    <w:next w:val="Normal"/>
    <w:link w:val="IntenseQuoteChar"/>
    <w:uiPriority w:val="30"/>
    <w:qFormat/>
    <w:rsid w:val="006275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75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7550"/>
    <w:rPr>
      <w:smallCaps/>
      <w:color w:val="auto"/>
      <w:u w:val="single"/>
    </w:rPr>
  </w:style>
  <w:style w:type="character" w:styleId="IntenseReference">
    <w:name w:val="Intense Reference"/>
    <w:basedOn w:val="DefaultParagraphFont"/>
    <w:uiPriority w:val="32"/>
    <w:qFormat/>
    <w:rsid w:val="00627550"/>
    <w:rPr>
      <w:b/>
      <w:bCs/>
      <w:smallCaps/>
      <w:color w:val="auto"/>
      <w:spacing w:val="5"/>
      <w:u w:val="single"/>
    </w:rPr>
  </w:style>
  <w:style w:type="paragraph" w:customStyle="1" w:styleId="2ColumnHeading">
    <w:name w:val="2Column Heading"/>
    <w:basedOn w:val="BodyText"/>
    <w:qFormat/>
    <w:rsid w:val="00627550"/>
    <w:pPr>
      <w:spacing w:after="60"/>
      <w:ind w:left="-2268"/>
    </w:pPr>
    <w:rPr>
      <w:b/>
    </w:rPr>
  </w:style>
  <w:style w:type="paragraph" w:customStyle="1" w:styleId="Heading1TOC">
    <w:name w:val="Heading1 TOC"/>
    <w:basedOn w:val="Normal"/>
    <w:qFormat/>
    <w:rsid w:val="00627550"/>
    <w:pPr>
      <w:spacing w:before="240" w:after="120"/>
    </w:pPr>
    <w:rPr>
      <w:rFonts w:ascii="Times New Roman" w:hAnsi="Times New Roman"/>
      <w:b/>
      <w:sz w:val="32"/>
    </w:rPr>
  </w:style>
  <w:style w:type="paragraph" w:customStyle="1" w:styleId="Heading2TOC">
    <w:name w:val="Heading2 TOC"/>
    <w:basedOn w:val="Normal"/>
    <w:qFormat/>
    <w:rsid w:val="00627550"/>
    <w:pPr>
      <w:spacing w:before="240" w:after="60"/>
    </w:pPr>
    <w:rPr>
      <w:rFonts w:ascii="Times New Roman" w:hAnsi="Times New Roman"/>
      <w:b/>
      <w:sz w:val="28"/>
    </w:rPr>
  </w:style>
  <w:style w:type="character" w:customStyle="1" w:styleId="Underline">
    <w:name w:val="Underline"/>
    <w:basedOn w:val="DefaultParagraphFont"/>
    <w:qFormat/>
    <w:rsid w:val="00627550"/>
    <w:rPr>
      <w:u w:val="single"/>
    </w:rPr>
  </w:style>
  <w:style w:type="character" w:customStyle="1" w:styleId="BoldandItalics">
    <w:name w:val="Bold and Italics"/>
    <w:qFormat/>
    <w:rsid w:val="00627550"/>
    <w:rPr>
      <w:b/>
      <w:i/>
      <w:u w:val="none"/>
    </w:rPr>
  </w:style>
  <w:style w:type="paragraph" w:styleId="BalloonText">
    <w:name w:val="Balloon Text"/>
    <w:basedOn w:val="Normal"/>
    <w:link w:val="BalloonTextChar"/>
    <w:rsid w:val="00627550"/>
    <w:rPr>
      <w:rFonts w:ascii="Tahoma" w:hAnsi="Tahoma" w:cs="Tahoma"/>
      <w:sz w:val="16"/>
      <w:szCs w:val="16"/>
    </w:rPr>
  </w:style>
  <w:style w:type="character" w:customStyle="1" w:styleId="BalloonTextChar">
    <w:name w:val="Balloon Text Char"/>
    <w:basedOn w:val="DefaultParagraphFont"/>
    <w:link w:val="BalloonText"/>
    <w:rsid w:val="006275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75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75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7550"/>
    <w:rPr>
      <w:b/>
      <w:color w:val="660033"/>
      <w:spacing w:val="0"/>
    </w:rPr>
  </w:style>
  <w:style w:type="paragraph" w:customStyle="1" w:styleId="Nameditemlist">
    <w:name w:val="Named item list"/>
    <w:basedOn w:val="BodyText"/>
    <w:qFormat/>
    <w:rsid w:val="00627550"/>
    <w:pPr>
      <w:tabs>
        <w:tab w:val="left" w:pos="2835"/>
      </w:tabs>
      <w:ind w:left="2835" w:hanging="2835"/>
    </w:pPr>
  </w:style>
  <w:style w:type="paragraph" w:customStyle="1" w:styleId="BodyTextnopadding">
    <w:name w:val="Body Text no padding"/>
    <w:basedOn w:val="BodyText"/>
    <w:qFormat/>
    <w:rsid w:val="00627550"/>
    <w:pPr>
      <w:spacing w:before="0" w:after="0"/>
    </w:pPr>
  </w:style>
  <w:style w:type="paragraph" w:customStyle="1" w:styleId="BodyTextBold">
    <w:name w:val="Body Text Bold"/>
    <w:basedOn w:val="BodyText"/>
    <w:qFormat/>
    <w:rsid w:val="00627550"/>
    <w:rPr>
      <w:b/>
    </w:rPr>
  </w:style>
  <w:style w:type="character" w:styleId="Hyperlink">
    <w:name w:val="Hyperlink"/>
    <w:basedOn w:val="DefaultParagraphFont"/>
    <w:uiPriority w:val="99"/>
    <w:unhideWhenUsed/>
    <w:rsid w:val="003840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760</Words>
  <Characters>4939</Characters>
  <Application>Microsoft Office Word</Application>
  <DocSecurity>0</DocSecurity>
  <Lines>120</Lines>
  <Paragraphs>86</Paragraphs>
  <ScaleCrop>false</ScaleCrop>
  <Company>Author-it Software Corporation Ltd.</Company>
  <LinksUpToDate>false</LinksUpToDate>
  <CharactersWithSpaces>5613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HLTAHW059 Provide postnatal and infant health care</dc:title>
  <dc:subject>Approved</dc:subject>
  <dc:creator>SkillsIQ</dc:creator>
  <cp:keywords>Release: 2</cp:keywords>
  <dc:description>Review Date: 12 April 2008</dc:description>
  <cp:lastModifiedBy>HSD_TPCMSd.prod</cp:lastModifiedBy>
  <cp:revision>3</cp:revision>
  <dcterms:created xsi:type="dcterms:W3CDTF">2023-01-12T00:10:00Z</dcterms:created>
  <dcterms:modified xsi:type="dcterms:W3CDTF">2023-01-12T00:10:00Z</dcterms:modified>
</cp:coreProperties>
</file>