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7ED" w:rsidP="001977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HLTAHW052 Deliver primary health care to Aboriginal and/or Torres Strait Islander clients in confinement</w:t>
      </w:r>
      <w:r>
        <w:fldChar w:fldCharType="end"/>
      </w:r>
    </w:p>
    <w:p w:rsidR="001977ED" w:rsidP="001977ED">
      <w:pPr>
        <w:pStyle w:val="Version"/>
        <w:sectPr w:rsidSect="00685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85759" w:rsidP="00685759">
      <w:pPr>
        <w:pStyle w:val="SuperHeading"/>
      </w:pPr>
      <w:r w:rsidRPr="00685759">
        <w:t>HLTAHW052 Deliver primary health care to Aboriginal and/or Torres Strait Islander clients in confinement</w:t>
      </w:r>
    </w:p>
    <w:p w:rsidR="00000000" w:rsidRPr="00685759" w:rsidP="00685759">
      <w:pPr>
        <w:pStyle w:val="Heading1"/>
      </w:pPr>
      <w:bookmarkStart w:id="1" w:name="O_745485"/>
      <w:bookmarkEnd w:id="1"/>
      <w:r w:rsidRPr="006857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68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59" w:rsidP="00685759">
            <w:pPr>
              <w:pStyle w:val="BodyText"/>
            </w:pPr>
            <w:r w:rsidRPr="0068575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59">
            <w:pPr>
              <w:pStyle w:val="BodyText"/>
              <w:rPr>
                <w:lang w:val="en-NZ"/>
              </w:rPr>
            </w:pPr>
            <w:r w:rsidRPr="00685759">
              <w:rPr>
                <w:rStyle w:val="SpecialBold"/>
              </w:rPr>
              <w:t>Comments</w:t>
            </w:r>
          </w:p>
        </w:tc>
      </w:tr>
      <w:tr w:rsidTr="0068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59">
            <w:pPr>
              <w:pStyle w:val="BodyText"/>
              <w:rPr>
                <w:lang w:val="en-NZ"/>
              </w:rPr>
            </w:pPr>
            <w:r w:rsidRPr="0068575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59" w:rsidP="00685759">
            <w:pPr>
              <w:pStyle w:val="BodyText"/>
            </w:pPr>
            <w:r w:rsidRPr="00685759">
              <w:t>Updated:</w:t>
            </w:r>
          </w:p>
          <w:p w:rsidR="00000000" w:rsidRPr="00685759" w:rsidP="00685759">
            <w:pPr>
              <w:pStyle w:val="ListBullet"/>
            </w:pPr>
            <w:r w:rsidRPr="00685759">
              <w:t>assessor requirements statement</w:t>
            </w:r>
          </w:p>
          <w:p w:rsidR="00000000" w:rsidRPr="00685759" w:rsidP="00685759">
            <w:pPr>
              <w:pStyle w:val="ListBullet"/>
            </w:pPr>
            <w:r w:rsidRPr="00685759">
              <w:t>foundation skills lead in statement</w:t>
            </w:r>
          </w:p>
          <w:p w:rsidR="00000000" w:rsidRPr="00685759" w:rsidP="00685759">
            <w:pPr>
              <w:pStyle w:val="ListBullet"/>
            </w:pPr>
            <w:r w:rsidRPr="00685759">
              <w:t>licensing statement</w:t>
            </w:r>
          </w:p>
          <w:p w:rsidR="00000000" w:rsidRPr="00685759" w:rsidP="00685759">
            <w:pPr>
              <w:pStyle w:val="ListBullet"/>
            </w:pPr>
            <w:r w:rsidRPr="00685759">
              <w:t>modification history to reflect 2012 standards</w:t>
            </w:r>
          </w:p>
          <w:p w:rsidR="00000000" w:rsidP="00685759">
            <w:pPr>
              <w:pStyle w:val="BodyText"/>
              <w:rPr>
                <w:lang w:val="en-NZ"/>
              </w:rPr>
            </w:pPr>
            <w:r w:rsidRPr="00685759">
              <w:t>Equivalent outcome.</w:t>
            </w:r>
          </w:p>
        </w:tc>
      </w:tr>
      <w:tr w:rsidTr="0068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59">
            <w:pPr>
              <w:pStyle w:val="BodyText"/>
              <w:rPr>
                <w:lang w:val="en-NZ"/>
              </w:rPr>
            </w:pPr>
            <w:r w:rsidRPr="0068575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59" w:rsidP="00685759">
            <w:pPr>
              <w:pStyle w:val="BodyText"/>
            </w:pPr>
            <w:r w:rsidRPr="00685759">
              <w:t xml:space="preserve">This version was released in </w:t>
            </w:r>
            <w:r w:rsidRPr="00685759">
              <w:rPr>
                <w:rStyle w:val="Emphasis"/>
              </w:rPr>
              <w:t>HLT Health Training Package release 1.0</w:t>
            </w:r>
            <w:r w:rsidRPr="00685759">
              <w:t xml:space="preserve"> and meets the requirements of the 2012 Standards for Training Packages.</w:t>
            </w:r>
          </w:p>
          <w:p w:rsidR="00000000" w:rsidRPr="00685759" w:rsidP="00685759">
            <w:pPr>
              <w:pStyle w:val="BodyText"/>
            </w:pPr>
            <w:r w:rsidRPr="00685759">
              <w:t>Significant changes to elements and performance criteria.</w:t>
            </w:r>
            <w:r w:rsidRPr="00685759">
              <w:br/>
              <w:t>New evidence requirements for assessment, including volume and environment requirements.</w:t>
            </w:r>
          </w:p>
        </w:tc>
      </w:tr>
    </w:tbl>
    <w:p w:rsidR="00000000" w:rsidRPr="00685759" w:rsidP="00685759">
      <w:pPr>
        <w:pStyle w:val="BodyText"/>
      </w:pPr>
    </w:p>
    <w:p w:rsidR="00000000" w:rsidRPr="00685759" w:rsidP="00685759">
      <w:pPr>
        <w:pStyle w:val="AllowPageBreak"/>
      </w:pPr>
    </w:p>
    <w:p w:rsidR="00000000" w:rsidRPr="00685759" w:rsidP="00685759">
      <w:pPr>
        <w:pStyle w:val="Heading1"/>
      </w:pPr>
      <w:bookmarkStart w:id="2" w:name="O_745484"/>
      <w:bookmarkEnd w:id="2"/>
      <w:r w:rsidRPr="00685759">
        <w:t>Application</w:t>
      </w:r>
    </w:p>
    <w:p w:rsidR="00000000" w:rsidRPr="00685759" w:rsidP="001977ED">
      <w:pPr>
        <w:pStyle w:val="BodyText"/>
      </w:pPr>
      <w:r w:rsidRPr="00685759">
        <w:t>This unit describes the required skills and knowledge for an Aboriginal or Tor</w:t>
      </w:r>
      <w:r w:rsidRPr="00685759">
        <w:t>res Strait Islander worker to perform effectively in delivery of primary health care services to clients in the confinement of a prison or corrective services environment.</w:t>
      </w:r>
    </w:p>
    <w:p w:rsidR="00000000" w:rsidRPr="00685759" w:rsidP="001977ED">
      <w:pPr>
        <w:pStyle w:val="BodyText"/>
      </w:pPr>
      <w:r w:rsidRPr="00685759">
        <w:t xml:space="preserve">This unit applies to those Aboriginal and/or Torres Strait Islander Health Workers </w:t>
      </w:r>
      <w:r w:rsidRPr="00685759">
        <w:t xml:space="preserve">working independently and as part of a multidisciplinary team to deliver primary health care services to Aboriginal and/or Torres Strait Islander clients and communities. </w:t>
      </w:r>
    </w:p>
    <w:p w:rsidR="001977ED" w:rsidRPr="001977ED" w:rsidP="001977ED">
      <w:pPr>
        <w:pStyle w:val="BodyText"/>
        <w:rPr>
          <w:i/>
        </w:rPr>
      </w:pPr>
      <w:r w:rsidRPr="001977ED">
        <w:rPr>
          <w:rStyle w:val="Emphasis"/>
        </w:rPr>
        <w:t>The skills in this unit must be applied in accordance with Commonwealth and State/T</w:t>
      </w:r>
      <w:r w:rsidRPr="001977ED">
        <w:rPr>
          <w:rStyle w:val="Emphasis"/>
        </w:rPr>
        <w:t>erritory legislation, Australian/New Zealand standards and industry codes of practice</w:t>
      </w:r>
      <w:r w:rsidRPr="001977ED">
        <w:rPr>
          <w:i/>
        </w:rPr>
        <w:t>.</w:t>
      </w:r>
    </w:p>
    <w:p w:rsidR="00000000" w:rsidRPr="00685759" w:rsidP="00685759">
      <w:pPr>
        <w:pStyle w:val="Heading1"/>
      </w:pPr>
      <w:bookmarkStart w:id="3" w:name="O_745483"/>
      <w:bookmarkEnd w:id="3"/>
      <w:r w:rsidRPr="006857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8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59">
            <w:pPr>
              <w:pStyle w:val="BodyText"/>
              <w:rPr>
                <w:lang w:val="en-NZ"/>
              </w:rPr>
            </w:pPr>
            <w:r w:rsidRPr="00685759"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59">
            <w:pPr>
              <w:pStyle w:val="BodyText"/>
              <w:rPr>
                <w:lang w:val="en-NZ"/>
              </w:rPr>
            </w:pPr>
            <w:r w:rsidRPr="00685759">
              <w:t>PERFORMANCE CRITERIA</w:t>
            </w:r>
          </w:p>
        </w:tc>
      </w:tr>
      <w:tr w:rsidTr="0068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59" w:rsidP="00685759">
            <w:pPr>
              <w:pStyle w:val="BodyText"/>
            </w:pPr>
            <w:r w:rsidRPr="00685759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59">
            <w:pPr>
              <w:pStyle w:val="BodyText"/>
              <w:rPr>
                <w:lang w:val="en-NZ"/>
              </w:rPr>
            </w:pPr>
            <w:r w:rsidRPr="00685759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68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59">
            <w:pPr>
              <w:pStyle w:val="BodyText"/>
              <w:rPr>
                <w:lang w:val="en-NZ"/>
              </w:rPr>
            </w:pPr>
          </w:p>
        </w:tc>
      </w:tr>
      <w:tr w:rsidTr="0068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59">
            <w:pPr>
              <w:pStyle w:val="BodyText"/>
              <w:rPr>
                <w:lang w:val="en-NZ"/>
              </w:rPr>
            </w:pPr>
            <w:r w:rsidRPr="00685759">
              <w:t>1. Prepare to work with clients in confinement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59" w:rsidP="00685759">
            <w:pPr>
              <w:pStyle w:val="BodyText"/>
            </w:pPr>
            <w:r w:rsidRPr="00685759">
              <w:t>1.1</w:t>
            </w:r>
            <w:r w:rsidRPr="00685759">
              <w:tab/>
              <w:t>Clarify prison policies and procedures to identify potential for providing primary health care s</w:t>
            </w:r>
            <w:r w:rsidRPr="00685759">
              <w:t xml:space="preserve">ervices to inmates </w:t>
            </w:r>
          </w:p>
          <w:p w:rsidR="00000000" w:rsidRPr="00685759" w:rsidP="00685759">
            <w:pPr>
              <w:pStyle w:val="BodyText"/>
            </w:pPr>
            <w:r w:rsidRPr="00685759">
              <w:t xml:space="preserve">1.2    Clarify overlapping and complementary roles of workers in the prison environment </w:t>
            </w:r>
          </w:p>
          <w:p w:rsidR="00000000" w:rsidRPr="00685759" w:rsidP="00685759">
            <w:pPr>
              <w:pStyle w:val="BodyText"/>
            </w:pPr>
            <w:r w:rsidRPr="00685759">
              <w:t>1.3</w:t>
            </w:r>
            <w:r w:rsidRPr="00685759">
              <w:tab/>
              <w:t xml:space="preserve">Identify boundaries and constraints relating to own work role in the prison environment </w:t>
            </w:r>
          </w:p>
          <w:p w:rsidR="00000000" w:rsidRPr="00685759" w:rsidP="00685759">
            <w:pPr>
              <w:pStyle w:val="BodyText"/>
            </w:pPr>
            <w:r w:rsidRPr="00685759">
              <w:t>1.4    Seek to identify level of awareness of own role</w:t>
            </w:r>
            <w:r w:rsidRPr="00685759">
              <w:t xml:space="preserve"> among staff and inmates in the prison environment </w:t>
            </w:r>
          </w:p>
          <w:p w:rsidR="00000000" w:rsidRPr="00685759" w:rsidP="00685759">
            <w:pPr>
              <w:pStyle w:val="BodyText"/>
            </w:pPr>
            <w:r w:rsidRPr="00685759">
              <w:t>1.5</w:t>
            </w:r>
            <w:r w:rsidRPr="00685759">
              <w:tab/>
              <w:t xml:space="preserve">Clarify potential for own role to enhance client care in the prison environment </w:t>
            </w:r>
          </w:p>
          <w:p w:rsidR="00000000" w:rsidP="00685759">
            <w:pPr>
              <w:pStyle w:val="BodyText"/>
              <w:rPr>
                <w:lang w:val="en-NZ"/>
              </w:rPr>
            </w:pPr>
            <w:r w:rsidRPr="00685759">
              <w:t>1.6</w:t>
            </w:r>
            <w:r w:rsidRPr="00685759">
              <w:tab/>
              <w:t>Professionally assert scope of practice appropriate to own role and skills with prison staff</w:t>
            </w:r>
          </w:p>
        </w:tc>
      </w:tr>
      <w:tr w:rsidTr="0068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59">
            <w:pPr>
              <w:pStyle w:val="BodyText"/>
              <w:rPr>
                <w:lang w:val="en-NZ"/>
              </w:rPr>
            </w:pPr>
          </w:p>
        </w:tc>
      </w:tr>
      <w:tr w:rsidTr="0068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59">
            <w:pPr>
              <w:pStyle w:val="BodyText"/>
              <w:rPr>
                <w:lang w:val="en-NZ"/>
              </w:rPr>
            </w:pPr>
            <w:r w:rsidRPr="00685759">
              <w:t>2. Advocate for cl</w:t>
            </w:r>
            <w:r w:rsidRPr="00685759">
              <w:t xml:space="preserve">ients effectively from within prison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59" w:rsidP="00685759">
            <w:pPr>
              <w:pStyle w:val="BodyText"/>
            </w:pPr>
            <w:r w:rsidRPr="00685759">
              <w:t>2.1</w:t>
            </w:r>
            <w:r w:rsidRPr="00685759">
              <w:tab/>
              <w:t>Clarify inmate needs for health care and support as appropriate to own role</w:t>
            </w:r>
          </w:p>
          <w:p w:rsidR="00000000" w:rsidRPr="00685759" w:rsidP="00685759">
            <w:pPr>
              <w:pStyle w:val="BodyText"/>
            </w:pPr>
            <w:r w:rsidRPr="00685759">
              <w:t>2.2</w:t>
            </w:r>
            <w:r w:rsidRPr="00685759">
              <w:tab/>
              <w:t xml:space="preserve">Recognise potential impacts and challenges of providing client advocacy from inside the prison </w:t>
            </w:r>
          </w:p>
          <w:p w:rsidR="00000000" w:rsidRPr="00685759" w:rsidP="00685759">
            <w:pPr>
              <w:pStyle w:val="BodyText"/>
            </w:pPr>
            <w:r w:rsidRPr="00685759">
              <w:t>2.3</w:t>
            </w:r>
            <w:r w:rsidRPr="00685759">
              <w:tab/>
            </w:r>
            <w:r w:rsidRPr="00685759">
              <w:t xml:space="preserve">Employ strategies to effectively manage conflict or resentment arising from client advocacy activities </w:t>
            </w:r>
          </w:p>
          <w:p w:rsidR="00000000" w:rsidRPr="00685759" w:rsidP="00685759">
            <w:pPr>
              <w:pStyle w:val="BodyText"/>
            </w:pPr>
            <w:r w:rsidRPr="00685759">
              <w:t>2.4</w:t>
            </w:r>
            <w:r w:rsidRPr="00685759">
              <w:tab/>
              <w:t>Clarify rights and responsibilities of inmates and assert as required</w:t>
            </w:r>
          </w:p>
          <w:p w:rsidR="00000000" w:rsidRPr="00685759" w:rsidP="00685759">
            <w:pPr>
              <w:pStyle w:val="BodyText"/>
            </w:pPr>
            <w:r w:rsidRPr="00685759">
              <w:t>2.5</w:t>
            </w:r>
            <w:r w:rsidRPr="00685759">
              <w:tab/>
              <w:t xml:space="preserve">Support inmates in relation to parole and release issues as required </w:t>
            </w:r>
          </w:p>
          <w:p w:rsidR="00000000" w:rsidP="00685759">
            <w:pPr>
              <w:pStyle w:val="BodyText"/>
              <w:rPr>
                <w:lang w:val="en-NZ"/>
              </w:rPr>
            </w:pPr>
            <w:r w:rsidRPr="00685759">
              <w:t>2.6</w:t>
            </w:r>
            <w:r w:rsidRPr="00685759">
              <w:tab/>
            </w:r>
            <w:r w:rsidRPr="00685759">
              <w:t>Contribute to post-release support as appropriate</w:t>
            </w:r>
          </w:p>
        </w:tc>
      </w:tr>
      <w:tr w:rsidTr="0068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59">
            <w:pPr>
              <w:pStyle w:val="BodyText"/>
              <w:rPr>
                <w:lang w:val="en-NZ"/>
              </w:rPr>
            </w:pPr>
          </w:p>
        </w:tc>
      </w:tr>
      <w:tr w:rsidTr="0068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59">
            <w:pPr>
              <w:pStyle w:val="BodyText"/>
              <w:rPr>
                <w:lang w:val="en-NZ"/>
              </w:rPr>
            </w:pPr>
            <w:r w:rsidRPr="00685759">
              <w:t xml:space="preserve">3. Support inmates to make informed health choices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59" w:rsidP="00685759">
            <w:pPr>
              <w:pStyle w:val="BodyText"/>
            </w:pPr>
            <w:r w:rsidRPr="00685759">
              <w:t>3.1</w:t>
            </w:r>
            <w:r w:rsidRPr="00685759">
              <w:tab/>
              <w:t xml:space="preserve">Use accurate information about the inmate’s health and potential care as a basis for informing clients about available options </w:t>
            </w:r>
          </w:p>
          <w:p w:rsidR="00000000" w:rsidRPr="00685759" w:rsidP="00685759">
            <w:pPr>
              <w:pStyle w:val="BodyText"/>
            </w:pPr>
            <w:r w:rsidRPr="00685759">
              <w:t>3.2</w:t>
            </w:r>
            <w:r w:rsidRPr="00685759">
              <w:tab/>
              <w:t>Explain potent</w:t>
            </w:r>
            <w:r w:rsidRPr="00685759">
              <w:t>ial consequences of available options to clients</w:t>
            </w:r>
          </w:p>
          <w:p w:rsidR="00000000" w:rsidP="00685759">
            <w:pPr>
              <w:pStyle w:val="BodyText"/>
              <w:rPr>
                <w:lang w:val="en-NZ"/>
              </w:rPr>
            </w:pPr>
            <w:r w:rsidRPr="00685759">
              <w:t>3.3</w:t>
            </w:r>
            <w:r w:rsidRPr="00685759">
              <w:tab/>
              <w:t>Support clients through the continuum of care in line with own work role</w:t>
            </w:r>
          </w:p>
        </w:tc>
      </w:tr>
      <w:tr w:rsidTr="0068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59">
            <w:pPr>
              <w:pStyle w:val="BodyText"/>
              <w:rPr>
                <w:lang w:val="en-NZ"/>
              </w:rPr>
            </w:pPr>
          </w:p>
        </w:tc>
      </w:tr>
      <w:tr w:rsidTr="0068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59">
            <w:pPr>
              <w:pStyle w:val="BodyText"/>
              <w:rPr>
                <w:lang w:val="en-NZ"/>
              </w:rPr>
            </w:pPr>
            <w:r w:rsidRPr="00685759">
              <w:t xml:space="preserve">4. Contribute to enhancing awareness of cultural safety issues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59" w:rsidP="00685759">
            <w:pPr>
              <w:pStyle w:val="BodyText"/>
            </w:pPr>
            <w:r w:rsidRPr="00685759">
              <w:t>4.1</w:t>
            </w:r>
            <w:r w:rsidRPr="00685759">
              <w:tab/>
              <w:t>Raise cultural safety issues in the prison environment wit</w:t>
            </w:r>
            <w:r w:rsidRPr="00685759">
              <w:t>h staff in relation to health issues for Aboriginal and/or Torres Strait Islander clients</w:t>
            </w:r>
          </w:p>
          <w:p w:rsidR="00000000" w:rsidRPr="00685759" w:rsidP="00685759">
            <w:pPr>
              <w:pStyle w:val="BodyText"/>
            </w:pPr>
            <w:r w:rsidRPr="00685759">
              <w:t>4.2</w:t>
            </w:r>
            <w:r w:rsidRPr="00685759">
              <w:tab/>
              <w:t xml:space="preserve">Build own tolerance and mutual respect of colleagues by seeking to understand reasons for any insensitivity or culturally unsafe practices </w:t>
            </w:r>
          </w:p>
          <w:p w:rsidR="00000000" w:rsidRPr="00685759" w:rsidP="00685759">
            <w:pPr>
              <w:pStyle w:val="BodyText"/>
            </w:pPr>
            <w:r w:rsidRPr="00685759">
              <w:t>4.3</w:t>
            </w:r>
            <w:r w:rsidRPr="00685759">
              <w:tab/>
              <w:t>Reinforce colleagu</w:t>
            </w:r>
            <w:r w:rsidRPr="00685759">
              <w:t>es’ application of cultural safety practices in the workplace through public and/or personal recognition</w:t>
            </w:r>
          </w:p>
          <w:p w:rsidR="00000000" w:rsidP="00685759">
            <w:pPr>
              <w:pStyle w:val="BodyText"/>
              <w:rPr>
                <w:lang w:val="en-NZ"/>
              </w:rPr>
            </w:pPr>
            <w:r w:rsidRPr="00685759">
              <w:t>4.4</w:t>
            </w:r>
            <w:r w:rsidRPr="00685759">
              <w:tab/>
              <w:t>Provide leadership in the implementation of culturally safe principles and practice</w:t>
            </w:r>
          </w:p>
        </w:tc>
      </w:tr>
      <w:tr w:rsidTr="0068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59">
            <w:pPr>
              <w:pStyle w:val="BodyText"/>
              <w:rPr>
                <w:lang w:val="en-NZ"/>
              </w:rPr>
            </w:pPr>
          </w:p>
        </w:tc>
      </w:tr>
      <w:tr w:rsidTr="0068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59">
            <w:pPr>
              <w:pStyle w:val="BodyText"/>
              <w:rPr>
                <w:lang w:val="en-NZ"/>
              </w:rPr>
            </w:pPr>
            <w:r w:rsidRPr="00685759">
              <w:t>5. Promote change to enhance cultural safety in the prison environment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59" w:rsidP="00685759">
            <w:pPr>
              <w:pStyle w:val="BodyText"/>
            </w:pPr>
            <w:r w:rsidRPr="00685759">
              <w:t>5.1</w:t>
            </w:r>
            <w:r w:rsidRPr="00685759">
              <w:tab/>
              <w:t>Participate in the development and/or refinement of prison policies on cultural safety</w:t>
            </w:r>
          </w:p>
          <w:p w:rsidR="00000000" w:rsidRPr="00685759" w:rsidP="00685759">
            <w:pPr>
              <w:pStyle w:val="BodyText"/>
            </w:pPr>
            <w:r w:rsidRPr="00685759">
              <w:t>5.2</w:t>
            </w:r>
            <w:r w:rsidRPr="00685759">
              <w:tab/>
              <w:t>Identify change agents who may facilitate and/or champion needed change</w:t>
            </w:r>
          </w:p>
          <w:p w:rsidR="00000000" w:rsidRPr="00685759" w:rsidP="00685759">
            <w:pPr>
              <w:pStyle w:val="BodyText"/>
            </w:pPr>
            <w:r w:rsidRPr="00685759">
              <w:t>5.3</w:t>
            </w:r>
            <w:r w:rsidRPr="00685759">
              <w:tab/>
              <w:t>Identify poten</w:t>
            </w:r>
            <w:r w:rsidRPr="00685759">
              <w:t xml:space="preserve">tial blockages to change </w:t>
            </w:r>
          </w:p>
          <w:p w:rsidR="00000000" w:rsidRPr="00685759" w:rsidP="00685759">
            <w:pPr>
              <w:pStyle w:val="BodyText"/>
            </w:pPr>
            <w:r w:rsidRPr="00685759">
              <w:t>5.4</w:t>
            </w:r>
            <w:r w:rsidRPr="00685759">
              <w:tab/>
              <w:t>Mobilise available support to enhance cultural safety in the prison environment</w:t>
            </w:r>
          </w:p>
          <w:p w:rsidR="00000000" w:rsidRPr="00685759" w:rsidP="00685759">
            <w:pPr>
              <w:pStyle w:val="BodyText"/>
            </w:pPr>
            <w:r w:rsidRPr="00685759">
              <w:t>5.5</w:t>
            </w:r>
            <w:r w:rsidRPr="00685759">
              <w:tab/>
              <w:t>Enlist community support to enhance cultural safety in the prison environment</w:t>
            </w:r>
          </w:p>
        </w:tc>
      </w:tr>
    </w:tbl>
    <w:p w:rsidR="00000000" w:rsidRPr="00685759" w:rsidP="00685759">
      <w:pPr>
        <w:pStyle w:val="BodyText"/>
      </w:pPr>
    </w:p>
    <w:p w:rsidR="00000000" w:rsidRPr="00685759" w:rsidP="00685759">
      <w:pPr>
        <w:pStyle w:val="AllowPageBreak"/>
      </w:pPr>
    </w:p>
    <w:p w:rsidR="00000000" w:rsidRPr="00685759" w:rsidP="00685759">
      <w:pPr>
        <w:pStyle w:val="Heading1"/>
      </w:pPr>
      <w:bookmarkStart w:id="4" w:name="O_745482"/>
      <w:bookmarkEnd w:id="4"/>
      <w:r w:rsidRPr="0068575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68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59">
            <w:pPr>
              <w:pStyle w:val="BodyText"/>
              <w:rPr>
                <w:lang w:val="en-NZ"/>
              </w:rPr>
            </w:pPr>
            <w:r w:rsidRPr="00685759">
              <w:rPr>
                <w:rStyle w:val="Emphasis"/>
              </w:rPr>
              <w:t>The Foundation Skills descr</w:t>
            </w:r>
            <w:r w:rsidRPr="00685759">
              <w:rPr>
                <w:rStyle w:val="Emphasis"/>
              </w:rPr>
              <w:t>ibe those required skills (language, literacy, numeracy and employment skills) that are essential to performance.</w:t>
            </w:r>
          </w:p>
        </w:tc>
      </w:tr>
      <w:tr w:rsidTr="0068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59">
            <w:pPr>
              <w:pStyle w:val="BodyText"/>
              <w:rPr>
                <w:lang w:val="en-NZ"/>
              </w:rPr>
            </w:pPr>
            <w:r w:rsidRPr="00685759">
              <w:t>Learning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59" w:rsidP="00685759">
            <w:pPr>
              <w:pStyle w:val="ListBullet"/>
            </w:pPr>
            <w:r w:rsidRPr="00685759">
              <w:t xml:space="preserve">in order to acknowledge that confusion and mistakes form part of the learning process </w:t>
            </w:r>
          </w:p>
          <w:p w:rsidR="00000000" w:rsidRPr="00685759" w:rsidP="00685759">
            <w:pPr>
              <w:pStyle w:val="ListBullet"/>
            </w:pPr>
            <w:r w:rsidRPr="00685759">
              <w:t>in order to develop and trial own approach to different tasks when manuals and guides are unavailable</w:t>
            </w:r>
          </w:p>
        </w:tc>
      </w:tr>
    </w:tbl>
    <w:p w:rsidR="00000000" w:rsidRPr="00685759" w:rsidP="001977ED">
      <w:pPr>
        <w:pStyle w:val="BodyText"/>
      </w:pPr>
      <w:r w:rsidRPr="00685759">
        <w:t>Other foundation skills essential to performance are explicit in the performance criteria of this unit.</w:t>
      </w:r>
    </w:p>
    <w:p w:rsidR="00000000" w:rsidRPr="00685759" w:rsidP="00685759">
      <w:pPr>
        <w:pStyle w:val="Heading1"/>
      </w:pPr>
      <w:bookmarkStart w:id="5" w:name="O_745481"/>
      <w:bookmarkEnd w:id="5"/>
      <w:r w:rsidRPr="00685759">
        <w:t>Unit Mapping Information</w:t>
      </w:r>
    </w:p>
    <w:p w:rsidR="001977ED" w:rsidP="001977ED">
      <w:pPr>
        <w:pStyle w:val="BodyText"/>
      </w:pPr>
      <w:r w:rsidRPr="00685759">
        <w:t>No equi</w:t>
      </w:r>
      <w:r w:rsidRPr="00685759">
        <w:t>valent unit.</w:t>
      </w:r>
    </w:p>
    <w:p w:rsidR="00000000" w:rsidRPr="00685759" w:rsidP="00685759">
      <w:pPr>
        <w:pStyle w:val="Heading1"/>
      </w:pPr>
      <w:bookmarkStart w:id="6" w:name="O_745486"/>
      <w:bookmarkEnd w:id="6"/>
      <w:r w:rsidRPr="00685759">
        <w:t>Links</w:t>
      </w:r>
    </w:p>
    <w:p w:rsidR="00000000" w:rsidRPr="00685759" w:rsidP="001977ED">
      <w:pPr>
        <w:pStyle w:val="BodyText"/>
      </w:pPr>
      <w:r w:rsidRPr="00685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7508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85759" w:rsidP="00685759"/>
    <w:sectPr w:rsidSect="006857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59" w:rsidRPr="001977ED" w:rsidP="001977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7ED" w:rsidP="00685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77ED" w:rsidP="00685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977ED" w:rsidP="00685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7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759" w:rsidRPr="001977ED" w:rsidP="001977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7ED" w:rsidRPr="002D2AF8" w:rsidP="00685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HLTAHW052 Deliver primary health care to Aboriginal and/or Torres Strait Islander clients in confinement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1977ED" w:rsidP="00685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D88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02C5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759"/>
  </w:style>
  <w:style w:type="character" w:customStyle="1" w:styleId="Heading1Char">
    <w:name w:val="Heading 1 Char"/>
    <w:basedOn w:val="DefaultParagraphFont"/>
    <w:link w:val="Heading1"/>
    <w:rsid w:val="00685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7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57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5759"/>
    <w:rPr>
      <w:b/>
      <w:spacing w:val="0"/>
    </w:rPr>
  </w:style>
  <w:style w:type="character" w:styleId="Emphasis">
    <w:name w:val="Emphasis"/>
    <w:basedOn w:val="DefaultParagraphFont"/>
    <w:qFormat/>
    <w:rsid w:val="00685759"/>
    <w:rPr>
      <w:i/>
    </w:rPr>
  </w:style>
  <w:style w:type="paragraph" w:customStyle="1" w:styleId="SuperHeading">
    <w:name w:val="SuperHeading"/>
    <w:basedOn w:val="Normal"/>
    <w:rsid w:val="00685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5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7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7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5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5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57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5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7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5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759"/>
  </w:style>
  <w:style w:type="paragraph" w:styleId="TableofFigures">
    <w:name w:val="table of figures"/>
    <w:basedOn w:val="Normal"/>
    <w:next w:val="Normal"/>
    <w:semiHidden/>
    <w:rsid w:val="00685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7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5759"/>
    <w:rPr>
      <w:rFonts w:ascii="Wingdings" w:hAnsi="Wingdings"/>
    </w:rPr>
  </w:style>
  <w:style w:type="paragraph" w:customStyle="1" w:styleId="TableHeading">
    <w:name w:val="Table Heading"/>
    <w:basedOn w:val="HeadingBase"/>
    <w:rsid w:val="00685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759"/>
    <w:rPr>
      <w:color w:val="0033CC"/>
      <w:u w:val="none"/>
    </w:rPr>
  </w:style>
  <w:style w:type="paragraph" w:customStyle="1" w:styleId="BodyTextRight">
    <w:name w:val="Body Text Right"/>
    <w:basedOn w:val="BodyText"/>
    <w:rsid w:val="00685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7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759"/>
    <w:rPr>
      <w:sz w:val="32"/>
    </w:rPr>
  </w:style>
  <w:style w:type="paragraph" w:customStyle="1" w:styleId="HeadingProcedure">
    <w:name w:val="Heading Procedure"/>
    <w:basedOn w:val="HeadingBase"/>
    <w:next w:val="Normal"/>
    <w:rsid w:val="00685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759"/>
    <w:pPr>
      <w:spacing w:before="60" w:after="60"/>
    </w:pPr>
  </w:style>
  <w:style w:type="paragraph" w:styleId="ListContinue">
    <w:name w:val="List Continue"/>
    <w:basedOn w:val="List"/>
    <w:rsid w:val="00685759"/>
    <w:pPr>
      <w:ind w:firstLine="0"/>
    </w:pPr>
  </w:style>
  <w:style w:type="paragraph" w:customStyle="1" w:styleId="ListNote">
    <w:name w:val="List Note"/>
    <w:basedOn w:val="List"/>
    <w:rsid w:val="00685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759"/>
    <w:rPr>
      <w:rFonts w:ascii="Courier New" w:hAnsi="Courier New"/>
    </w:rPr>
  </w:style>
  <w:style w:type="paragraph" w:customStyle="1" w:styleId="NoteBullet">
    <w:name w:val="Note Bullet"/>
    <w:basedOn w:val="Note"/>
    <w:rsid w:val="00685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7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5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759"/>
    <w:rPr>
      <w:b/>
      <w:smallCaps/>
    </w:rPr>
  </w:style>
  <w:style w:type="paragraph" w:customStyle="1" w:styleId="TableListNumber">
    <w:name w:val="Table List Number"/>
    <w:basedOn w:val="ListNumber"/>
    <w:rsid w:val="00685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759"/>
    <w:pPr>
      <w:numPr>
        <w:numId w:val="8"/>
      </w:numPr>
    </w:pPr>
  </w:style>
  <w:style w:type="paragraph" w:customStyle="1" w:styleId="ListAlpha2">
    <w:name w:val="List Alpha 2"/>
    <w:basedOn w:val="List2"/>
    <w:rsid w:val="00685759"/>
    <w:pPr>
      <w:numPr>
        <w:numId w:val="7"/>
      </w:numPr>
    </w:pPr>
  </w:style>
  <w:style w:type="paragraph" w:styleId="List2">
    <w:name w:val="List 2"/>
    <w:basedOn w:val="BodyText"/>
    <w:rsid w:val="00685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7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7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7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5759"/>
    <w:pPr>
      <w:numPr>
        <w:numId w:val="3"/>
      </w:numPr>
    </w:pPr>
  </w:style>
  <w:style w:type="paragraph" w:styleId="ListContinue2">
    <w:name w:val="List Continue 2"/>
    <w:basedOn w:val="List2"/>
    <w:rsid w:val="00685759"/>
    <w:pPr>
      <w:ind w:firstLine="0"/>
    </w:pPr>
  </w:style>
  <w:style w:type="paragraph" w:styleId="ListContinue3">
    <w:name w:val="List Continue 3"/>
    <w:basedOn w:val="List3"/>
    <w:rsid w:val="00685759"/>
    <w:pPr>
      <w:ind w:left="1021" w:firstLine="0"/>
    </w:pPr>
  </w:style>
  <w:style w:type="paragraph" w:styleId="ListContinue4">
    <w:name w:val="List Continue 4"/>
    <w:basedOn w:val="List4"/>
    <w:rsid w:val="00685759"/>
    <w:pPr>
      <w:ind w:firstLine="0"/>
    </w:pPr>
  </w:style>
  <w:style w:type="paragraph" w:styleId="ListContinue5">
    <w:name w:val="List Continue 5"/>
    <w:basedOn w:val="List5"/>
    <w:rsid w:val="00685759"/>
    <w:pPr>
      <w:ind w:firstLine="0"/>
    </w:pPr>
  </w:style>
  <w:style w:type="paragraph" w:styleId="ListNumber3">
    <w:name w:val="List Number 3"/>
    <w:basedOn w:val="List3"/>
    <w:rsid w:val="00685759"/>
    <w:pPr>
      <w:numPr>
        <w:numId w:val="4"/>
      </w:numPr>
    </w:pPr>
  </w:style>
  <w:style w:type="paragraph" w:styleId="ListNumber4">
    <w:name w:val="List Number 4"/>
    <w:basedOn w:val="List4"/>
    <w:rsid w:val="00685759"/>
    <w:pPr>
      <w:numPr>
        <w:numId w:val="5"/>
      </w:numPr>
    </w:pPr>
  </w:style>
  <w:style w:type="paragraph" w:styleId="ListNumber5">
    <w:name w:val="List Number 5"/>
    <w:basedOn w:val="List5"/>
    <w:rsid w:val="00685759"/>
    <w:pPr>
      <w:numPr>
        <w:numId w:val="6"/>
      </w:numPr>
    </w:pPr>
  </w:style>
  <w:style w:type="paragraph" w:styleId="BlockText">
    <w:name w:val="Block Text"/>
    <w:basedOn w:val="Normal"/>
    <w:rsid w:val="00685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759"/>
    <w:rPr>
      <w:sz w:val="16"/>
      <w:vertAlign w:val="superscript"/>
    </w:rPr>
  </w:style>
  <w:style w:type="character" w:customStyle="1" w:styleId="Symbols">
    <w:name w:val="Symbols"/>
    <w:basedOn w:val="DefaultParagraphFont"/>
    <w:rsid w:val="00685759"/>
    <w:rPr>
      <w:rFonts w:ascii="Symbol" w:hAnsi="Symbol"/>
    </w:rPr>
  </w:style>
  <w:style w:type="character" w:customStyle="1" w:styleId="MenuOptions">
    <w:name w:val="Menu Options"/>
    <w:basedOn w:val="DefaultParagraphFont"/>
    <w:rsid w:val="00685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759"/>
    <w:rPr>
      <w:b/>
    </w:rPr>
  </w:style>
  <w:style w:type="character" w:customStyle="1" w:styleId="Underlined">
    <w:name w:val="Underlined"/>
    <w:basedOn w:val="DefaultParagraphFont"/>
    <w:rsid w:val="00685759"/>
    <w:rPr>
      <w:u w:val="single"/>
    </w:rPr>
  </w:style>
  <w:style w:type="paragraph" w:customStyle="1" w:styleId="TableBodyTextRight">
    <w:name w:val="Table Body Text Right"/>
    <w:basedOn w:val="TableBodyText"/>
    <w:rsid w:val="00685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759"/>
    <w:rPr>
      <w:sz w:val="18"/>
    </w:rPr>
  </w:style>
  <w:style w:type="paragraph" w:customStyle="1" w:styleId="BodySmallRight">
    <w:name w:val="Body Small Right"/>
    <w:basedOn w:val="BodyTextRight"/>
    <w:rsid w:val="00685759"/>
    <w:rPr>
      <w:sz w:val="18"/>
      <w:szCs w:val="18"/>
    </w:rPr>
  </w:style>
  <w:style w:type="paragraph" w:customStyle="1" w:styleId="MarginEdition">
    <w:name w:val="Margin Edition"/>
    <w:basedOn w:val="MarginNote"/>
    <w:rsid w:val="00685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759"/>
    <w:rPr>
      <w:sz w:val="2"/>
      <w:szCs w:val="2"/>
    </w:rPr>
  </w:style>
  <w:style w:type="character" w:customStyle="1" w:styleId="Small">
    <w:name w:val="Small"/>
    <w:basedOn w:val="DefaultParagraphFont"/>
    <w:rsid w:val="00685759"/>
    <w:rPr>
      <w:sz w:val="16"/>
    </w:rPr>
  </w:style>
  <w:style w:type="paragraph" w:customStyle="1" w:styleId="WideTable">
    <w:name w:val="Wide Table"/>
    <w:basedOn w:val="Normal"/>
    <w:rsid w:val="00685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759"/>
  </w:style>
  <w:style w:type="paragraph" w:styleId="Quote">
    <w:name w:val="Quote"/>
    <w:basedOn w:val="Heading1"/>
    <w:link w:val="QuoteChar"/>
    <w:qFormat/>
    <w:rsid w:val="00685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759"/>
    <w:pPr>
      <w:pageBreakBefore/>
    </w:pPr>
  </w:style>
  <w:style w:type="paragraph" w:customStyle="1" w:styleId="Border">
    <w:name w:val="Border"/>
    <w:basedOn w:val="Normal"/>
    <w:qFormat/>
    <w:rsid w:val="00685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759"/>
    <w:rPr>
      <w:u w:val="single"/>
    </w:rPr>
  </w:style>
  <w:style w:type="character" w:customStyle="1" w:styleId="BoldandItalics">
    <w:name w:val="Bold and Italics"/>
    <w:qFormat/>
    <w:rsid w:val="00685759"/>
    <w:rPr>
      <w:b/>
      <w:i/>
      <w:u w:val="none"/>
    </w:rPr>
  </w:style>
  <w:style w:type="paragraph" w:styleId="BalloonText">
    <w:name w:val="Balloon Text"/>
    <w:basedOn w:val="Normal"/>
    <w:link w:val="BalloonTextChar"/>
    <w:rsid w:val="00685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759"/>
    <w:pPr>
      <w:spacing w:before="0" w:after="0"/>
    </w:pPr>
  </w:style>
  <w:style w:type="paragraph" w:customStyle="1" w:styleId="BodyTextBold">
    <w:name w:val="Body Text Bold"/>
    <w:basedOn w:val="BodyText"/>
    <w:qFormat/>
    <w:rsid w:val="00685759"/>
    <w:rPr>
      <w:b/>
    </w:rPr>
  </w:style>
  <w:style w:type="character" w:styleId="Hyperlink">
    <w:name w:val="Hyperlink"/>
    <w:basedOn w:val="DefaultParagraphFont"/>
    <w:uiPriority w:val="99"/>
    <w:unhideWhenUsed/>
    <w:rsid w:val="001977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4310</Characters>
  <Application>Microsoft Office Word</Application>
  <DocSecurity>0</DocSecurity>
  <Lines>148</Lines>
  <Paragraphs>77</Paragraphs>
  <ScaleCrop>false</ScaleCrop>
  <Company>Author-it Software Corporation Ltd.</Company>
  <LinksUpToDate>false</LinksUpToDate>
  <CharactersWithSpaces>4943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HLTAHW052 Deliver primary health care to Aboriginal and/or Torres Strait Islander clients in confinement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2022-11-24T13:46:00Z</dcterms:created>
  <dcterms:modified xsi:type="dcterms:W3CDTF">2022-11-24T13:46:00Z</dcterms:modified>
</cp:coreProperties>
</file>