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2B1A" w:rsidP="00EA2B1A">
      <w:pPr>
        <w:pStyle w:val="Title"/>
      </w:pPr>
      <w:r>
        <w:fldChar w:fldCharType="begin"/>
      </w:r>
      <w:r>
        <w:instrText xml:space="preserve"> TITLE   \* MERGEFORMAT </w:instrText>
      </w:r>
      <w:r>
        <w:fldChar w:fldCharType="separate"/>
      </w:r>
      <w:r>
        <w:t>HLTAHW047 Support and promote social and emotional wellbeing of staff and clients</w:t>
      </w:r>
      <w:r>
        <w:fldChar w:fldCharType="end"/>
      </w:r>
    </w:p>
    <w:p w:rsidR="00EA2B1A" w:rsidP="00EA2B1A">
      <w:pPr>
        <w:pStyle w:val="Version"/>
        <w:sectPr w:rsidSect="005E13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E137D" w:rsidP="005E137D">
      <w:pPr>
        <w:pStyle w:val="SuperHeading"/>
      </w:pPr>
      <w:r w:rsidRPr="005E137D">
        <w:t>HLTAHW047 Support and promote social and emotional wellbeing of staff and clients</w:t>
      </w:r>
    </w:p>
    <w:p w:rsidR="00000000" w:rsidRPr="005E137D" w:rsidP="005E137D">
      <w:pPr>
        <w:pStyle w:val="Heading1"/>
      </w:pPr>
      <w:bookmarkStart w:id="1" w:name="O_745415"/>
      <w:bookmarkEnd w:id="1"/>
      <w:r w:rsidRPr="005E137D">
        <w:t>Modification History</w:t>
      </w:r>
    </w:p>
    <w:tbl>
      <w:tblPr>
        <w:tblW w:w="0" w:type="auto"/>
        <w:tblLayout w:type="fixed"/>
        <w:tblCellMar>
          <w:left w:w="62" w:type="dxa"/>
          <w:right w:w="62" w:type="dxa"/>
        </w:tblCellMar>
        <w:tblLook w:val="0000"/>
      </w:tblPr>
      <w:tblGrid>
        <w:gridCol w:w="3060"/>
        <w:gridCol w:w="6074"/>
      </w:tblGrid>
      <w:tr w:rsidTr="005E137D">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5E137D" w:rsidP="005E137D">
            <w:pPr>
              <w:pStyle w:val="BodyText"/>
            </w:pPr>
            <w:r w:rsidRPr="005E137D">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E137D">
            <w:pPr>
              <w:pStyle w:val="BodyText"/>
              <w:rPr>
                <w:lang w:val="en-NZ"/>
              </w:rPr>
            </w:pPr>
            <w:r w:rsidRPr="005E137D">
              <w:rPr>
                <w:rStyle w:val="SpecialBold"/>
              </w:rPr>
              <w:t>Comments</w:t>
            </w:r>
          </w:p>
        </w:tc>
      </w:tr>
      <w:tr w:rsidTr="005E137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E137D">
            <w:pPr>
              <w:pStyle w:val="BodyText"/>
              <w:rPr>
                <w:lang w:val="en-NZ"/>
              </w:rPr>
            </w:pPr>
            <w:r w:rsidRPr="005E137D">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E137D" w:rsidP="005E137D">
            <w:pPr>
              <w:pStyle w:val="BodyText"/>
            </w:pPr>
            <w:r w:rsidRPr="005E137D">
              <w:t>Updated:</w:t>
            </w:r>
          </w:p>
          <w:p w:rsidR="00000000" w:rsidRPr="005E137D" w:rsidP="005E137D">
            <w:pPr>
              <w:pStyle w:val="ListBullet"/>
            </w:pPr>
            <w:r w:rsidRPr="005E137D">
              <w:t>assessor requirements statement</w:t>
            </w:r>
          </w:p>
          <w:p w:rsidR="00000000" w:rsidRPr="005E137D" w:rsidP="005E137D">
            <w:pPr>
              <w:pStyle w:val="ListBullet"/>
            </w:pPr>
            <w:r w:rsidRPr="005E137D">
              <w:t>foundation skills lead in statement</w:t>
            </w:r>
          </w:p>
          <w:p w:rsidR="00000000" w:rsidRPr="005E137D" w:rsidP="005E137D">
            <w:pPr>
              <w:pStyle w:val="ListBullet"/>
            </w:pPr>
            <w:r w:rsidRPr="005E137D">
              <w:t>licensing statement</w:t>
            </w:r>
          </w:p>
          <w:p w:rsidR="00000000" w:rsidRPr="005E137D" w:rsidP="005E137D">
            <w:pPr>
              <w:pStyle w:val="ListBullet"/>
            </w:pPr>
            <w:r w:rsidRPr="005E137D">
              <w:t>modification history to reflect 2012 standards</w:t>
            </w:r>
          </w:p>
          <w:p w:rsidR="00000000" w:rsidP="005E137D">
            <w:pPr>
              <w:pStyle w:val="BodyText"/>
              <w:rPr>
                <w:lang w:val="en-NZ"/>
              </w:rPr>
            </w:pPr>
            <w:r w:rsidRPr="005E137D">
              <w:t>Equivalent outcome.</w:t>
            </w:r>
          </w:p>
        </w:tc>
      </w:tr>
      <w:tr w:rsidTr="005E137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E137D">
            <w:pPr>
              <w:pStyle w:val="BodyText"/>
              <w:rPr>
                <w:lang w:val="en-NZ"/>
              </w:rPr>
            </w:pPr>
            <w:r w:rsidRPr="005E137D">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E137D" w:rsidP="005E137D">
            <w:pPr>
              <w:pStyle w:val="BodyText"/>
            </w:pPr>
            <w:r w:rsidRPr="005E137D">
              <w:t xml:space="preserve">This version was released in </w:t>
            </w:r>
            <w:r w:rsidRPr="005E137D">
              <w:rPr>
                <w:rStyle w:val="Emphasis"/>
              </w:rPr>
              <w:t>HLT Health Training Package release 1.0</w:t>
            </w:r>
            <w:r w:rsidRPr="005E137D">
              <w:t xml:space="preserve"> and meets the requirements of the 2012 Standards for Training Packages.</w:t>
            </w:r>
          </w:p>
          <w:p w:rsidR="00000000" w:rsidRPr="005E137D" w:rsidP="005E137D">
            <w:pPr>
              <w:pStyle w:val="BodyText"/>
            </w:pPr>
            <w:r w:rsidRPr="005E137D">
              <w:t>Significant cha</w:t>
            </w:r>
            <w:r w:rsidRPr="005E137D">
              <w:t>nges to elements and performance criteria.</w:t>
            </w:r>
            <w:r w:rsidRPr="005E137D">
              <w:br/>
              <w:t>New evidence requirements for assessment, including volume and environment requirements.</w:t>
            </w:r>
          </w:p>
        </w:tc>
      </w:tr>
    </w:tbl>
    <w:p w:rsidR="00000000" w:rsidRPr="005E137D" w:rsidP="005E137D">
      <w:pPr>
        <w:pStyle w:val="BodyText"/>
      </w:pPr>
    </w:p>
    <w:p w:rsidR="00000000" w:rsidRPr="005E137D" w:rsidP="005E137D">
      <w:pPr>
        <w:pStyle w:val="AllowPageBreak"/>
      </w:pPr>
    </w:p>
    <w:p w:rsidR="00000000" w:rsidRPr="005E137D" w:rsidP="005E137D">
      <w:pPr>
        <w:pStyle w:val="Heading1"/>
      </w:pPr>
      <w:bookmarkStart w:id="2" w:name="O_745414"/>
      <w:bookmarkEnd w:id="2"/>
      <w:r w:rsidRPr="005E137D">
        <w:t>Application</w:t>
      </w:r>
    </w:p>
    <w:p w:rsidR="00000000" w:rsidRPr="005E137D" w:rsidP="00EA2B1A">
      <w:pPr>
        <w:pStyle w:val="BodyText"/>
      </w:pPr>
      <w:r w:rsidRPr="005E137D">
        <w:t>This unit describes the required skills and knowledge to provide social and emotional support</w:t>
      </w:r>
      <w:r w:rsidRPr="005E137D">
        <w:t xml:space="preserve"> to clients and staff, and to promote the importance of maintaining social and emotional wellbeing in the workplace. </w:t>
      </w:r>
    </w:p>
    <w:p w:rsidR="00000000" w:rsidRPr="005E137D" w:rsidP="00EA2B1A">
      <w:pPr>
        <w:pStyle w:val="BodyText"/>
      </w:pPr>
      <w:r w:rsidRPr="005E137D">
        <w:t>It covers social and emotional support required by those involved in face-to-face delivery of primary health care services.</w:t>
      </w:r>
    </w:p>
    <w:p w:rsidR="00000000" w:rsidRPr="005E137D" w:rsidP="00EA2B1A">
      <w:pPr>
        <w:pStyle w:val="BodyText"/>
      </w:pPr>
      <w:r w:rsidRPr="005E137D">
        <w:t>The unit appl</w:t>
      </w:r>
      <w:r w:rsidRPr="005E137D">
        <w:t xml:space="preserve">ies to those Aboriginal and/or Torres Strait Islander Health Workers working independently and as part of a multidisciplinary team to deliver primary health care services to Aboriginal and/or Torres Strait Islander clients and communities. </w:t>
      </w:r>
    </w:p>
    <w:p w:rsidR="00000000" w:rsidRPr="005E137D" w:rsidP="00EA2B1A">
      <w:pPr>
        <w:pStyle w:val="BodyText"/>
      </w:pPr>
      <w:r w:rsidRPr="005E137D">
        <w:t>This unit equi</w:t>
      </w:r>
      <w:r w:rsidRPr="005E137D">
        <w:t>ps Aboriginal and/or Torres Strait Islander Health Workers to provide support related to social and emotional wellbeing and does not infer that they are qualified counsellors.</w:t>
      </w:r>
    </w:p>
    <w:p w:rsidR="00EA2B1A" w:rsidRPr="00EA2B1A" w:rsidP="00EA2B1A">
      <w:pPr>
        <w:pStyle w:val="BodyText"/>
        <w:rPr>
          <w:i/>
        </w:rPr>
      </w:pPr>
      <w:r w:rsidRPr="00EA2B1A">
        <w:rPr>
          <w:rStyle w:val="Emphasis"/>
        </w:rPr>
        <w:t>The skills in this unit must be applied in accordance with Commonwealth and Sta</w:t>
      </w:r>
      <w:r w:rsidRPr="00EA2B1A">
        <w:rPr>
          <w:rStyle w:val="Emphasis"/>
        </w:rPr>
        <w:t>te/Territory legislation, Australian/New Zealand standards and industry codes of practice</w:t>
      </w:r>
      <w:r w:rsidRPr="00EA2B1A">
        <w:rPr>
          <w:i/>
        </w:rPr>
        <w:t>.</w:t>
      </w:r>
    </w:p>
    <w:p w:rsidR="00000000" w:rsidRPr="005E137D" w:rsidP="005E137D">
      <w:pPr>
        <w:pStyle w:val="Heading1"/>
      </w:pPr>
      <w:bookmarkStart w:id="3" w:name="O_745413"/>
      <w:bookmarkEnd w:id="3"/>
      <w:r w:rsidRPr="005E137D">
        <w:t>Elements and Performance Criteria</w:t>
      </w:r>
    </w:p>
    <w:tbl>
      <w:tblPr>
        <w:tblW w:w="0" w:type="auto"/>
        <w:tblLayout w:type="fixed"/>
        <w:tblCellMar>
          <w:left w:w="62" w:type="dxa"/>
          <w:right w:w="62" w:type="dxa"/>
        </w:tblCellMar>
        <w:tblLook w:val="0000"/>
      </w:tblPr>
      <w:tblGrid>
        <w:gridCol w:w="3261"/>
        <w:gridCol w:w="5702"/>
      </w:tblGrid>
      <w:tr w:rsidTr="005E137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E137D" w:rsidP="005E137D">
            <w:pPr>
              <w:pStyle w:val="BodyText"/>
            </w:pPr>
            <w:r w:rsidRPr="005E137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E137D">
            <w:pPr>
              <w:pStyle w:val="BodyText"/>
              <w:rPr>
                <w:lang w:val="en-NZ"/>
              </w:rPr>
            </w:pPr>
            <w:r w:rsidRPr="005E137D">
              <w:rPr>
                <w:rStyle w:val="SpecialBold"/>
              </w:rPr>
              <w:t>PERFORMANCE CRITERIA</w:t>
            </w:r>
          </w:p>
        </w:tc>
      </w:tr>
      <w:tr w:rsidTr="005E137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E137D" w:rsidP="005E137D">
            <w:pPr>
              <w:pStyle w:val="BodyText"/>
            </w:pPr>
            <w:r w:rsidRPr="005E137D">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5E137D">
            <w:pPr>
              <w:pStyle w:val="BodyText"/>
              <w:rPr>
                <w:lang w:val="en-NZ"/>
              </w:rPr>
            </w:pPr>
            <w:r w:rsidRPr="005E137D">
              <w:rPr>
                <w:rStyle w:val="Emphasis"/>
              </w:rPr>
              <w:t xml:space="preserve">Performance criteria specify the level of performance needed to demonstrate achievement of the element. </w:t>
            </w:r>
          </w:p>
        </w:tc>
      </w:tr>
      <w:tr w:rsidTr="005E137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E137D">
            <w:pPr>
              <w:pStyle w:val="BodyText"/>
              <w:rPr>
                <w:lang w:val="en-NZ"/>
              </w:rPr>
            </w:pPr>
            <w:r w:rsidRPr="005E137D">
              <w:t xml:space="preserve">1. Assess social and emotional needs </w:t>
            </w:r>
          </w:p>
        </w:tc>
        <w:tc>
          <w:tcPr>
            <w:tcW w:w="5702" w:type="dxa"/>
            <w:tcBorders>
              <w:top w:val="nil"/>
              <w:left w:val="nil"/>
              <w:bottom w:val="nil"/>
              <w:right w:val="nil"/>
            </w:tcBorders>
            <w:tcMar>
              <w:top w:w="0" w:type="dxa"/>
              <w:left w:w="62" w:type="dxa"/>
              <w:bottom w:w="0" w:type="dxa"/>
              <w:right w:w="62" w:type="dxa"/>
            </w:tcMar>
          </w:tcPr>
          <w:p w:rsidR="00000000" w:rsidRPr="005E137D" w:rsidP="005E137D">
            <w:pPr>
              <w:pStyle w:val="BodyText"/>
            </w:pPr>
            <w:r w:rsidRPr="005E137D">
              <w:t>1.1</w:t>
            </w:r>
            <w:r w:rsidRPr="005E137D">
              <w:tab/>
              <w:t>Seek relevant information to determine client’s current mental/emotional state and history</w:t>
            </w:r>
          </w:p>
          <w:p w:rsidR="00000000" w:rsidRPr="005E137D" w:rsidP="005E137D">
            <w:pPr>
              <w:pStyle w:val="BodyText"/>
            </w:pPr>
            <w:r w:rsidRPr="005E137D">
              <w:t>1.2</w:t>
            </w:r>
            <w:r w:rsidRPr="005E137D">
              <w:tab/>
              <w:t>Observe behav</w:t>
            </w:r>
            <w:r w:rsidRPr="005E137D">
              <w:t xml:space="preserve">iour and body language and note unusual behaviour </w:t>
            </w:r>
          </w:p>
          <w:p w:rsidR="00000000" w:rsidRPr="005E137D" w:rsidP="005E137D">
            <w:pPr>
              <w:pStyle w:val="BodyText"/>
            </w:pPr>
            <w:r w:rsidRPr="005E137D">
              <w:t>1.3</w:t>
            </w:r>
            <w:r w:rsidRPr="005E137D">
              <w:tab/>
              <w:t>Communicate effectively with the client using culturally appropriate and safe language and interactions, to identify underlying social and emotional needs and issues</w:t>
            </w:r>
          </w:p>
          <w:p w:rsidR="00000000" w:rsidRPr="005E137D" w:rsidP="005E137D">
            <w:pPr>
              <w:pStyle w:val="BodyText"/>
            </w:pPr>
            <w:r w:rsidRPr="005E137D">
              <w:t>1.4</w:t>
            </w:r>
            <w:r w:rsidRPr="005E137D">
              <w:tab/>
              <w:t>Make a risk assessment in relat</w:t>
            </w:r>
            <w:r w:rsidRPr="005E137D">
              <w:t>ion to potential for suicide, self-harm and/or violence</w:t>
            </w:r>
          </w:p>
          <w:p w:rsidR="00000000" w:rsidRPr="005E137D" w:rsidP="005E137D">
            <w:pPr>
              <w:pStyle w:val="BodyText"/>
            </w:pPr>
            <w:r w:rsidRPr="005E137D">
              <w:t>1.5    Develop a social and emotional health care plan that addresses client’s needs, in consultation with the client and relevant health care team</w:t>
            </w:r>
          </w:p>
          <w:p w:rsidR="00000000" w:rsidRPr="005E137D" w:rsidP="005E137D">
            <w:pPr>
              <w:pStyle w:val="BodyText"/>
            </w:pPr>
            <w:r w:rsidRPr="005E137D">
              <w:t>1.6</w:t>
            </w:r>
            <w:r w:rsidRPr="005E137D">
              <w:tab/>
              <w:t>Maintain confidentiality in line with organisati</w:t>
            </w:r>
            <w:r w:rsidRPr="005E137D">
              <w:t>on requirements</w:t>
            </w:r>
          </w:p>
          <w:p w:rsidR="00000000" w:rsidP="005E137D">
            <w:pPr>
              <w:pStyle w:val="BodyText"/>
              <w:rPr>
                <w:lang w:val="en-NZ"/>
              </w:rPr>
            </w:pPr>
            <w:r w:rsidRPr="005E137D">
              <w:t>1.7</w:t>
            </w:r>
            <w:r w:rsidRPr="005E137D">
              <w:tab/>
              <w:t>Identify issues requiring mandatory notification and report to an appropriate authority</w:t>
            </w:r>
          </w:p>
        </w:tc>
      </w:tr>
      <w:tr w:rsidTr="005E137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E137D">
            <w:pPr>
              <w:pStyle w:val="BodyText"/>
              <w:rPr>
                <w:lang w:val="en-NZ"/>
              </w:rPr>
            </w:pPr>
          </w:p>
        </w:tc>
      </w:tr>
      <w:tr w:rsidTr="005E137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E137D">
            <w:pPr>
              <w:pStyle w:val="BodyText"/>
              <w:rPr>
                <w:lang w:val="en-NZ"/>
              </w:rPr>
            </w:pPr>
            <w:r w:rsidRPr="005E137D">
              <w:t>2. Support a client’s social and emotional wellbeing</w:t>
            </w:r>
          </w:p>
        </w:tc>
        <w:tc>
          <w:tcPr>
            <w:tcW w:w="5702" w:type="dxa"/>
            <w:tcBorders>
              <w:top w:val="nil"/>
              <w:left w:val="nil"/>
              <w:bottom w:val="nil"/>
              <w:right w:val="nil"/>
            </w:tcBorders>
            <w:tcMar>
              <w:top w:w="0" w:type="dxa"/>
              <w:left w:w="62" w:type="dxa"/>
              <w:bottom w:w="0" w:type="dxa"/>
              <w:right w:w="62" w:type="dxa"/>
            </w:tcMar>
          </w:tcPr>
          <w:p w:rsidR="00000000" w:rsidRPr="005E137D" w:rsidP="005E137D">
            <w:pPr>
              <w:pStyle w:val="BodyText"/>
            </w:pPr>
            <w:r w:rsidRPr="005E137D">
              <w:t>2.1</w:t>
            </w:r>
            <w:r w:rsidRPr="005E137D">
              <w:tab/>
              <w:t>Implement and review client’</w:t>
            </w:r>
            <w:r w:rsidRPr="005E137D">
              <w:t>s social and emotional health care plan in line with their needs and organisation procedures</w:t>
            </w:r>
          </w:p>
          <w:p w:rsidR="00000000" w:rsidRPr="005E137D" w:rsidP="005E137D">
            <w:pPr>
              <w:pStyle w:val="BodyText"/>
            </w:pPr>
            <w:r w:rsidRPr="005E137D">
              <w:t>2.2</w:t>
            </w:r>
            <w:r w:rsidRPr="005E137D">
              <w:tab/>
              <w:t>Provide relevant information to support the client to make informed decisions about addressing social and emotional wellbeing issues</w:t>
            </w:r>
          </w:p>
          <w:p w:rsidR="00000000" w:rsidRPr="005E137D" w:rsidP="005E137D">
            <w:pPr>
              <w:pStyle w:val="BodyText"/>
            </w:pPr>
            <w:r w:rsidRPr="005E137D">
              <w:t>2.3</w:t>
            </w:r>
            <w:r w:rsidRPr="005E137D">
              <w:tab/>
              <w:t>Support individual cli</w:t>
            </w:r>
            <w:r w:rsidRPr="005E137D">
              <w:t>ents to implement, maintain and review self-care strategies</w:t>
            </w:r>
          </w:p>
          <w:p w:rsidR="00000000" w:rsidRPr="005E137D" w:rsidP="005E137D">
            <w:pPr>
              <w:pStyle w:val="BodyText"/>
            </w:pPr>
            <w:r w:rsidRPr="005E137D">
              <w:t>2.4</w:t>
            </w:r>
            <w:r w:rsidRPr="005E137D">
              <w:tab/>
              <w:t>Monitor and review application of stress reduction techniques and activities by clients, as required to maintain and/or enhance effectiveness</w:t>
            </w:r>
          </w:p>
          <w:p w:rsidR="00000000" w:rsidP="005E137D">
            <w:pPr>
              <w:pStyle w:val="BodyText"/>
              <w:rPr>
                <w:lang w:val="en-NZ"/>
              </w:rPr>
            </w:pPr>
            <w:r w:rsidRPr="005E137D">
              <w:t>2.5</w:t>
            </w:r>
            <w:r w:rsidRPr="005E137D">
              <w:tab/>
              <w:t>Provide referral as required, to maintain and/</w:t>
            </w:r>
            <w:r w:rsidRPr="005E137D">
              <w:t>or enhance social and emotional wellbeing in line with individual, community and organisation requirements</w:t>
            </w:r>
          </w:p>
        </w:tc>
      </w:tr>
      <w:tr w:rsidTr="005E137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E137D">
            <w:pPr>
              <w:pStyle w:val="BodyText"/>
              <w:rPr>
                <w:lang w:val="en-NZ"/>
              </w:rPr>
            </w:pPr>
          </w:p>
        </w:tc>
      </w:tr>
      <w:tr w:rsidTr="005E137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E137D">
            <w:pPr>
              <w:pStyle w:val="BodyText"/>
              <w:rPr>
                <w:lang w:val="en-NZ"/>
              </w:rPr>
            </w:pPr>
            <w:r w:rsidRPr="005E137D">
              <w:t>3. Provide social/emotional support in the workplace</w:t>
            </w:r>
          </w:p>
        </w:tc>
        <w:tc>
          <w:tcPr>
            <w:tcW w:w="5702" w:type="dxa"/>
            <w:tcBorders>
              <w:top w:val="nil"/>
              <w:left w:val="nil"/>
              <w:bottom w:val="nil"/>
              <w:right w:val="nil"/>
            </w:tcBorders>
            <w:tcMar>
              <w:top w:w="0" w:type="dxa"/>
              <w:left w:w="62" w:type="dxa"/>
              <w:bottom w:w="0" w:type="dxa"/>
              <w:right w:w="62" w:type="dxa"/>
            </w:tcMar>
          </w:tcPr>
          <w:p w:rsidR="00000000" w:rsidRPr="005E137D" w:rsidP="005E137D">
            <w:pPr>
              <w:pStyle w:val="BodyText"/>
            </w:pPr>
            <w:r w:rsidRPr="005E137D">
              <w:t>3.1</w:t>
            </w:r>
            <w:r w:rsidRPr="005E137D">
              <w:tab/>
              <w:t>Encourage and support staff to address the personal impact of dealing with client social</w:t>
            </w:r>
            <w:r w:rsidRPr="005E137D">
              <w:t xml:space="preserve"> and emotional wellbeing issues</w:t>
            </w:r>
          </w:p>
          <w:p w:rsidR="00000000" w:rsidRPr="005E137D" w:rsidP="005E137D">
            <w:pPr>
              <w:pStyle w:val="BodyText"/>
            </w:pPr>
            <w:r w:rsidRPr="005E137D">
              <w:t>3.2</w:t>
            </w:r>
            <w:r w:rsidRPr="005E137D">
              <w:tab/>
              <w:t>Make debriefing sessions readily available and conduct with staff in groups and/or one-on-one</w:t>
            </w:r>
          </w:p>
          <w:p w:rsidR="00000000" w:rsidRPr="005E137D" w:rsidP="005E137D">
            <w:pPr>
              <w:pStyle w:val="BodyText"/>
            </w:pPr>
            <w:r w:rsidRPr="005E137D">
              <w:t>3.3</w:t>
            </w:r>
            <w:r w:rsidRPr="005E137D">
              <w:tab/>
              <w:t>Support staff to access professional assistance as appropriate, including referrals</w:t>
            </w:r>
          </w:p>
          <w:p w:rsidR="00000000" w:rsidRPr="005E137D" w:rsidP="005E137D">
            <w:pPr>
              <w:pStyle w:val="BodyText"/>
            </w:pPr>
            <w:r w:rsidRPr="005E137D">
              <w:t>3.4</w:t>
            </w:r>
            <w:r w:rsidRPr="005E137D">
              <w:tab/>
              <w:t>Provide education and awareness pr</w:t>
            </w:r>
            <w:r w:rsidRPr="005E137D">
              <w:t>ograms as required to support staff and enhance their self-awareness and support personal development</w:t>
            </w:r>
          </w:p>
          <w:p w:rsidR="00000000" w:rsidRPr="005E137D" w:rsidP="005E137D">
            <w:pPr>
              <w:pStyle w:val="BodyText"/>
            </w:pPr>
            <w:r w:rsidRPr="005E137D">
              <w:t>3.5    Support staff to acknowledge the impact of the shared history of transgenerational trauma</w:t>
            </w:r>
          </w:p>
          <w:p w:rsidR="00000000" w:rsidRPr="005E137D" w:rsidP="005E137D">
            <w:pPr>
              <w:pStyle w:val="BodyText"/>
            </w:pPr>
            <w:r w:rsidRPr="005E137D">
              <w:t>3.6    Manage serious or potentially serious issues refer</w:t>
            </w:r>
            <w:r w:rsidRPr="005E137D">
              <w:t>red by other staff with sensitivity and professionalism</w:t>
            </w:r>
          </w:p>
        </w:tc>
      </w:tr>
    </w:tbl>
    <w:p w:rsidR="00EA2B1A" w:rsidP="005E137D">
      <w:pPr>
        <w:pStyle w:val="BodyText"/>
      </w:pPr>
    </w:p>
    <w:p w:rsidR="00EA2B1A" w:rsidP="005E137D">
      <w:pPr>
        <w:pStyle w:val="BodyText"/>
      </w:pPr>
    </w:p>
    <w:p w:rsidR="00000000" w:rsidRPr="005E137D" w:rsidP="005E137D">
      <w:pPr>
        <w:pStyle w:val="Heading1"/>
      </w:pPr>
      <w:bookmarkStart w:id="4" w:name="O_745412"/>
      <w:bookmarkEnd w:id="4"/>
      <w:r w:rsidRPr="005E137D">
        <w:t>Foundation Skills</w:t>
      </w:r>
    </w:p>
    <w:tbl>
      <w:tblPr>
        <w:tblW w:w="0" w:type="auto"/>
        <w:tblLayout w:type="fixed"/>
        <w:tblCellMar>
          <w:left w:w="62" w:type="dxa"/>
          <w:right w:w="62" w:type="dxa"/>
        </w:tblCellMar>
        <w:tblLook w:val="0000"/>
      </w:tblPr>
      <w:tblGrid>
        <w:gridCol w:w="8964"/>
      </w:tblGrid>
      <w:tr w:rsidTr="005E137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5E137D">
            <w:pPr>
              <w:pStyle w:val="BodyText"/>
              <w:rPr>
                <w:lang w:val="en-NZ"/>
              </w:rPr>
            </w:pPr>
            <w:r w:rsidRPr="005E137D">
              <w:rPr>
                <w:rStyle w:val="Emphasis"/>
              </w:rPr>
              <w:t xml:space="preserve">The Foundation Skills describe those required skills (language, literacy, numeracy and </w:t>
            </w:r>
            <w:r w:rsidRPr="005E137D">
              <w:t xml:space="preserve">employment </w:t>
            </w:r>
            <w:r w:rsidRPr="005E137D">
              <w:rPr>
                <w:rStyle w:val="Emphasis"/>
              </w:rPr>
              <w:t>skills) that are essential to performance.</w:t>
            </w:r>
          </w:p>
        </w:tc>
      </w:tr>
      <w:tr w:rsidTr="005E137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5E137D" w:rsidP="005E137D">
            <w:pPr>
              <w:pStyle w:val="BodyText"/>
            </w:pPr>
            <w:r w:rsidRPr="005E137D">
              <w:t>Foundation skills essential to performance are explicit in the performance criteria of this unit of competency.</w:t>
            </w:r>
          </w:p>
        </w:tc>
      </w:tr>
    </w:tbl>
    <w:p w:rsidR="00000000" w:rsidRPr="005E137D" w:rsidP="005E137D">
      <w:pPr>
        <w:pStyle w:val="BodyText"/>
      </w:pPr>
    </w:p>
    <w:p w:rsidR="00000000" w:rsidRPr="005E137D" w:rsidP="005E137D">
      <w:pPr>
        <w:pStyle w:val="AllowPageBreak"/>
      </w:pPr>
    </w:p>
    <w:p w:rsidR="00000000" w:rsidRPr="005E137D" w:rsidP="005E137D">
      <w:pPr>
        <w:pStyle w:val="Heading1"/>
      </w:pPr>
      <w:bookmarkStart w:id="5" w:name="O_745411"/>
      <w:bookmarkEnd w:id="5"/>
      <w:r w:rsidRPr="005E137D">
        <w:t>Unit Mapping Information</w:t>
      </w:r>
    </w:p>
    <w:p w:rsidR="00EA2B1A" w:rsidP="00EA2B1A">
      <w:pPr>
        <w:pStyle w:val="BodyText"/>
      </w:pPr>
      <w:r w:rsidRPr="005E137D">
        <w:t>No equivalent unit.</w:t>
      </w:r>
    </w:p>
    <w:p w:rsidR="00000000" w:rsidRPr="005E137D" w:rsidP="005E137D">
      <w:pPr>
        <w:pStyle w:val="Heading1"/>
      </w:pPr>
      <w:bookmarkStart w:id="6" w:name="O_745416"/>
      <w:bookmarkEnd w:id="6"/>
      <w:r w:rsidRPr="005E137D">
        <w:t>Links</w:t>
      </w:r>
    </w:p>
    <w:p w:rsidR="00000000" w:rsidRPr="005E137D" w:rsidP="00EA2B1A">
      <w:pPr>
        <w:pStyle w:val="BodyText"/>
      </w:pPr>
      <w:r w:rsidRPr="005E137D">
        <w:t>Companion Volume implementation guides are found in VETN</w:t>
      </w:r>
      <w:r w:rsidRPr="005E137D">
        <w:t xml:space="preserve">et - </w:t>
      </w:r>
      <w:r>
        <w:fldChar w:fldCharType="begin"/>
      </w:r>
      <w:r>
        <w:instrText xml:space="preserve"> HYPERLINK "https://vetnet.gov.au/Pages/TrainingDocs.aspx?q=ced1390f-48d9-4ab0-bd50-b015e5485705" </w:instrText>
      </w:r>
      <w:r>
        <w:fldChar w:fldCharType="separate"/>
      </w:r>
      <w:r w:rsidRPr="00B87946">
        <w:rPr>
          <w:rStyle w:val="Hyperlink"/>
        </w:rPr>
        <w:t>https://vetnet.gov.au/Pages/TrainingDocs.aspx?q=ced1390f-48d9-4ab0-bd50-b015e5485705</w:t>
      </w:r>
      <w:r>
        <w:fldChar w:fldCharType="end"/>
      </w:r>
    </w:p>
    <w:p w:rsidR="00000000" w:rsidRPr="005E137D" w:rsidP="00EA2B1A">
      <w:pPr>
        <w:pStyle w:val="BodyText"/>
        <w:sectPr w:rsidSect="005E137D">
          <w:headerReference w:type="default" r:id="rId10"/>
          <w:footerReference w:type="default" r:id="rId11"/>
          <w:pgSz w:w="11908" w:h="16833"/>
          <w:pgMar w:top="1702" w:right="1418" w:bottom="1702" w:left="1418" w:header="992" w:footer="992" w:gutter="0"/>
          <w:cols w:space="720"/>
          <w:noEndnote/>
          <w:docGrid w:linePitch="299"/>
        </w:sectPr>
      </w:pPr>
    </w:p>
    <w:p w:rsidR="00000000" w:rsidRPr="005E137D" w:rsidP="005E137D">
      <w:pPr>
        <w:pStyle w:val="SuperHeading"/>
      </w:pPr>
      <w:r w:rsidRPr="005E137D">
        <w:t>Assessment Requirements for HLTAHW047 Support and promote social and emotional wellbeing of staff and clients</w:t>
      </w:r>
    </w:p>
    <w:p w:rsidR="00000000" w:rsidRPr="005E137D" w:rsidP="005E137D">
      <w:pPr>
        <w:pStyle w:val="Heading1"/>
      </w:pPr>
      <w:bookmarkStart w:id="7" w:name="O_745409"/>
      <w:bookmarkEnd w:id="7"/>
      <w:r w:rsidRPr="005E137D">
        <w:t>Modification History</w:t>
      </w:r>
    </w:p>
    <w:tbl>
      <w:tblPr>
        <w:tblW w:w="0" w:type="auto"/>
        <w:tblLayout w:type="fixed"/>
        <w:tblCellMar>
          <w:left w:w="62" w:type="dxa"/>
          <w:right w:w="62" w:type="dxa"/>
        </w:tblCellMar>
        <w:tblLook w:val="0000"/>
      </w:tblPr>
      <w:tblGrid>
        <w:gridCol w:w="3060"/>
        <w:gridCol w:w="6074"/>
      </w:tblGrid>
      <w:tr w:rsidTr="005E137D">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5E137D" w:rsidP="005E137D">
            <w:pPr>
              <w:pStyle w:val="BodyText"/>
            </w:pPr>
            <w:r w:rsidRPr="005E137D">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E137D">
            <w:pPr>
              <w:pStyle w:val="BodyText"/>
              <w:rPr>
                <w:lang w:val="en-NZ"/>
              </w:rPr>
            </w:pPr>
            <w:r w:rsidRPr="005E137D">
              <w:rPr>
                <w:rStyle w:val="SpecialBold"/>
              </w:rPr>
              <w:t>Comments</w:t>
            </w:r>
          </w:p>
        </w:tc>
      </w:tr>
      <w:tr w:rsidTr="005E137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E137D">
            <w:pPr>
              <w:pStyle w:val="BodyText"/>
              <w:rPr>
                <w:lang w:val="en-NZ"/>
              </w:rPr>
            </w:pPr>
            <w:r w:rsidRPr="005E137D">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E137D" w:rsidP="005E137D">
            <w:pPr>
              <w:pStyle w:val="BodyText"/>
            </w:pPr>
            <w:r w:rsidRPr="005E137D">
              <w:t>Updated:</w:t>
            </w:r>
          </w:p>
          <w:p w:rsidR="00000000" w:rsidRPr="005E137D" w:rsidP="005E137D">
            <w:pPr>
              <w:pStyle w:val="ListBullet"/>
            </w:pPr>
            <w:r w:rsidRPr="005E137D">
              <w:t>assessor requirements statement</w:t>
            </w:r>
          </w:p>
          <w:p w:rsidR="00000000" w:rsidRPr="005E137D" w:rsidP="005E137D">
            <w:pPr>
              <w:pStyle w:val="ListBullet"/>
            </w:pPr>
            <w:r w:rsidRPr="005E137D">
              <w:t>foundation skills lead in statement</w:t>
            </w:r>
          </w:p>
          <w:p w:rsidR="00000000" w:rsidRPr="005E137D" w:rsidP="005E137D">
            <w:pPr>
              <w:pStyle w:val="ListBullet"/>
            </w:pPr>
            <w:r w:rsidRPr="005E137D">
              <w:t>licensing statement</w:t>
            </w:r>
          </w:p>
          <w:p w:rsidR="00000000" w:rsidRPr="005E137D" w:rsidP="005E137D">
            <w:pPr>
              <w:pStyle w:val="ListBullet"/>
            </w:pPr>
            <w:r w:rsidRPr="005E137D">
              <w:t>modification history to reflect 2012 standards</w:t>
            </w:r>
          </w:p>
          <w:p w:rsidR="00000000" w:rsidP="005E137D">
            <w:pPr>
              <w:pStyle w:val="BodyText"/>
              <w:rPr>
                <w:lang w:val="en-NZ"/>
              </w:rPr>
            </w:pPr>
            <w:r w:rsidRPr="005E137D">
              <w:t>Equivalent outcome.</w:t>
            </w:r>
          </w:p>
        </w:tc>
      </w:tr>
      <w:tr w:rsidTr="005E137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E137D">
            <w:pPr>
              <w:pStyle w:val="BodyText"/>
              <w:rPr>
                <w:lang w:val="en-NZ"/>
              </w:rPr>
            </w:pPr>
            <w:r w:rsidRPr="005E137D">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E137D" w:rsidP="005E137D">
            <w:pPr>
              <w:pStyle w:val="BodyText"/>
            </w:pPr>
            <w:r w:rsidRPr="005E137D">
              <w:t xml:space="preserve">This version was released in </w:t>
            </w:r>
            <w:r w:rsidRPr="005E137D">
              <w:rPr>
                <w:rStyle w:val="Emphasis"/>
              </w:rPr>
              <w:t>HLT Health Training Package release 1.0</w:t>
            </w:r>
            <w:r w:rsidRPr="005E137D">
              <w:t xml:space="preserve"> and meets the requirements of the 2012 Standards for Training Packages.</w:t>
            </w:r>
          </w:p>
          <w:p w:rsidR="00000000" w:rsidRPr="005E137D" w:rsidP="005E137D">
            <w:pPr>
              <w:pStyle w:val="BodyText"/>
            </w:pPr>
            <w:r w:rsidRPr="005E137D">
              <w:t>Significant changes to elements and performance criteria.</w:t>
            </w:r>
            <w:r w:rsidRPr="005E137D">
              <w:br/>
              <w:t>New evidence requirements for assessment, including volum</w:t>
            </w:r>
            <w:r w:rsidRPr="005E137D">
              <w:t>e and environment requirements.</w:t>
            </w:r>
          </w:p>
        </w:tc>
      </w:tr>
    </w:tbl>
    <w:p w:rsidR="00000000" w:rsidRPr="005E137D" w:rsidP="005E137D">
      <w:pPr>
        <w:pStyle w:val="BodyText"/>
      </w:pPr>
    </w:p>
    <w:p w:rsidR="00000000" w:rsidRPr="005E137D" w:rsidP="005E137D">
      <w:pPr>
        <w:pStyle w:val="AllowPageBreak"/>
      </w:pPr>
    </w:p>
    <w:p w:rsidR="00000000" w:rsidRPr="005E137D" w:rsidP="005E137D">
      <w:pPr>
        <w:pStyle w:val="Heading1"/>
      </w:pPr>
      <w:bookmarkStart w:id="8" w:name="O_745408"/>
      <w:bookmarkEnd w:id="8"/>
      <w:r w:rsidRPr="005E137D">
        <w:t>Performance Evidence</w:t>
      </w:r>
    </w:p>
    <w:p w:rsidR="00000000" w:rsidRPr="005E137D" w:rsidP="00EA2B1A">
      <w:pPr>
        <w:pStyle w:val="BodyText"/>
      </w:pPr>
      <w:r w:rsidRPr="005E137D">
        <w:t xml:space="preserve">The candidate must show evidence of the ability to complete tasks outlined in elements and performance criteria of this unit, manage tasks and manage contingencies </w:t>
      </w:r>
      <w:r w:rsidRPr="005E137D">
        <w:t xml:space="preserve">in the context of the job role. </w:t>
      </w:r>
    </w:p>
    <w:p w:rsidR="00000000" w:rsidRPr="005E137D" w:rsidP="00EA2B1A">
      <w:pPr>
        <w:pStyle w:val="BodyText"/>
      </w:pPr>
      <w:r w:rsidRPr="005E137D">
        <w:t>There must be evidence that the candidate has:</w:t>
      </w:r>
    </w:p>
    <w:p w:rsidR="00000000" w:rsidRPr="005E137D" w:rsidP="005E137D">
      <w:pPr>
        <w:pStyle w:val="ListBullet"/>
      </w:pPr>
      <w:r w:rsidRPr="005E137D">
        <w:t xml:space="preserve">provided support and promoted social and emotional wellbeing for at least three clients by: </w:t>
      </w:r>
    </w:p>
    <w:p w:rsidR="00000000" w:rsidRPr="005E137D" w:rsidP="005E137D">
      <w:pPr>
        <w:pStyle w:val="ListBullet2"/>
      </w:pPr>
      <w:r w:rsidRPr="005E137D">
        <w:t>communicating in a culturally appropriate and safe manner at all times with each client to gain confidence, trust and client history</w:t>
      </w:r>
    </w:p>
    <w:p w:rsidR="00000000" w:rsidRPr="005E137D" w:rsidP="005E137D">
      <w:pPr>
        <w:pStyle w:val="ListBullet2"/>
      </w:pPr>
      <w:r w:rsidRPr="005E137D">
        <w:t>assessing social and emotional wellbeing issues, including making a risk assessment of each client</w:t>
      </w:r>
    </w:p>
    <w:p w:rsidR="00000000" w:rsidRPr="005E137D" w:rsidP="005E137D">
      <w:pPr>
        <w:pStyle w:val="ListBullet2"/>
      </w:pPr>
      <w:r w:rsidRPr="005E137D">
        <w:t xml:space="preserve">providing immediate and </w:t>
      </w:r>
      <w:r w:rsidRPr="005E137D">
        <w:t>ongoing support and monitoring as required to address issues</w:t>
      </w:r>
    </w:p>
    <w:p w:rsidR="00000000" w:rsidRPr="005E137D" w:rsidP="005E137D">
      <w:pPr>
        <w:pStyle w:val="ListBullet2"/>
      </w:pPr>
      <w:r w:rsidRPr="005E137D">
        <w:t>referring clients appropriately as part of treatment</w:t>
      </w:r>
    </w:p>
    <w:p w:rsidR="00000000" w:rsidRPr="005E137D" w:rsidP="005E137D">
      <w:pPr>
        <w:pStyle w:val="ListBullet2"/>
      </w:pPr>
      <w:r w:rsidRPr="005E137D">
        <w:t>working with each client to identify and implement self-care strategies for social and emotional wellbeing</w:t>
      </w:r>
    </w:p>
    <w:p w:rsidR="00000000" w:rsidRPr="005E137D" w:rsidP="005E137D">
      <w:pPr>
        <w:pStyle w:val="ListBullet2"/>
      </w:pPr>
      <w:r w:rsidRPr="005E137D">
        <w:t>providing information to each clien</w:t>
      </w:r>
      <w:r w:rsidRPr="005E137D">
        <w:t>t about social and emotional wellbeing</w:t>
      </w:r>
    </w:p>
    <w:p w:rsidR="00000000" w:rsidRPr="005E137D" w:rsidP="005E137D">
      <w:pPr>
        <w:pStyle w:val="ListBullet2"/>
      </w:pPr>
      <w:r w:rsidRPr="005E137D">
        <w:t>maintaining client confidentiality</w:t>
      </w:r>
    </w:p>
    <w:p w:rsidR="00000000" w:rsidRPr="005E137D" w:rsidP="005E137D">
      <w:pPr>
        <w:pStyle w:val="ListBullet"/>
      </w:pPr>
      <w:r w:rsidRPr="005E137D">
        <w:t>supported at least two staff members who provide social and emotional wellbeing to clients by:</w:t>
      </w:r>
    </w:p>
    <w:p w:rsidR="00000000" w:rsidRPr="005E137D" w:rsidP="005E137D">
      <w:pPr>
        <w:pStyle w:val="ListBullet2"/>
      </w:pPr>
      <w:r w:rsidRPr="005E137D">
        <w:t>communicating in a culturally appropriate and safe manner to conduct debriefing and s</w:t>
      </w:r>
      <w:r w:rsidRPr="005E137D">
        <w:t xml:space="preserve">upervision of staff </w:t>
      </w:r>
    </w:p>
    <w:p w:rsidR="00000000" w:rsidRPr="005E137D" w:rsidP="005E137D">
      <w:pPr>
        <w:pStyle w:val="ListBullet2"/>
      </w:pPr>
      <w:r w:rsidRPr="005E137D">
        <w:t>assisting staff with decision-making and problems with client’s treatment and progress</w:t>
      </w:r>
    </w:p>
    <w:p w:rsidR="00000000" w:rsidRPr="005E137D" w:rsidP="005E137D">
      <w:pPr>
        <w:pStyle w:val="ListBullet2"/>
      </w:pPr>
      <w:r w:rsidRPr="005E137D">
        <w:t>encouraging staff to access services for their own social and emotional wellbeing</w:t>
      </w:r>
    </w:p>
    <w:p w:rsidR="00000000" w:rsidRPr="005E137D" w:rsidP="005E137D">
      <w:pPr>
        <w:pStyle w:val="ListBullet2"/>
      </w:pPr>
      <w:r w:rsidRPr="005E137D">
        <w:t>interacting appropriately with staff within professional boundarie</w:t>
      </w:r>
      <w:r w:rsidRPr="005E137D">
        <w:t>s and according to organisation procedures and policies</w:t>
      </w:r>
    </w:p>
    <w:p w:rsidR="00000000" w:rsidRPr="005E137D" w:rsidP="005E137D">
      <w:pPr>
        <w:pStyle w:val="AllowPageBreak"/>
      </w:pPr>
    </w:p>
    <w:p w:rsidR="00000000" w:rsidRPr="005E137D" w:rsidP="005E137D">
      <w:pPr>
        <w:pStyle w:val="Heading1"/>
      </w:pPr>
      <w:bookmarkStart w:id="9" w:name="O_745407"/>
      <w:bookmarkEnd w:id="9"/>
      <w:r w:rsidRPr="005E137D">
        <w:t>Knowledge Evidence</w:t>
      </w:r>
    </w:p>
    <w:p w:rsidR="00000000" w:rsidRPr="005E137D" w:rsidP="00EA2B1A">
      <w:pPr>
        <w:pStyle w:val="BodyText"/>
      </w:pPr>
      <w:r w:rsidRPr="005E137D">
        <w:t>The candidate must be able to demonstrate essential knowledge required to effectively do the task outlined in element</w:t>
      </w:r>
      <w:r w:rsidRPr="005E137D">
        <w:t>s and performance criteria of this unit, manage the task and manage contingencies in the context of the identified work role.</w:t>
      </w:r>
    </w:p>
    <w:p w:rsidR="00000000" w:rsidRPr="005E137D" w:rsidP="00EA2B1A">
      <w:pPr>
        <w:pStyle w:val="BodyText"/>
      </w:pPr>
      <w:r w:rsidRPr="005E137D">
        <w:t>This includes knowledge of:</w:t>
      </w:r>
    </w:p>
    <w:p w:rsidR="00000000" w:rsidRPr="005E137D" w:rsidP="005E137D">
      <w:pPr>
        <w:pStyle w:val="ListBullet"/>
      </w:pPr>
      <w:r w:rsidRPr="005E137D">
        <w:t>effective techniques for providing social and emotional support, including self-help and stress manag</w:t>
      </w:r>
      <w:r w:rsidRPr="005E137D">
        <w:t xml:space="preserve">ement </w:t>
      </w:r>
      <w:r w:rsidRPr="005E137D">
        <w:t>strategies</w:t>
      </w:r>
    </w:p>
    <w:p w:rsidR="00000000" w:rsidRPr="005E137D" w:rsidP="005E137D">
      <w:pPr>
        <w:pStyle w:val="ListBullet"/>
      </w:pPr>
      <w:r w:rsidRPr="005E137D">
        <w:t>effective communication skills to:</w:t>
      </w:r>
    </w:p>
    <w:p w:rsidR="00000000" w:rsidRPr="005E137D" w:rsidP="005E137D">
      <w:pPr>
        <w:pStyle w:val="ListBullet2"/>
      </w:pPr>
      <w:r w:rsidRPr="005E137D">
        <w:t>build rapport</w:t>
      </w:r>
    </w:p>
    <w:p w:rsidR="00000000" w:rsidRPr="005E137D" w:rsidP="005E137D">
      <w:pPr>
        <w:pStyle w:val="ListBullet2"/>
      </w:pPr>
      <w:r w:rsidRPr="005E137D">
        <w:t>question and probe to identify underlying social/emotional health issues</w:t>
      </w:r>
    </w:p>
    <w:p w:rsidR="00000000" w:rsidRPr="005E137D" w:rsidP="005E137D">
      <w:pPr>
        <w:pStyle w:val="ListBullet2"/>
      </w:pPr>
      <w:r w:rsidRPr="005E137D">
        <w:t>clarify issues</w:t>
      </w:r>
    </w:p>
    <w:p w:rsidR="00000000" w:rsidRPr="005E137D" w:rsidP="005E137D">
      <w:pPr>
        <w:pStyle w:val="ListBullet2"/>
      </w:pPr>
      <w:r w:rsidRPr="005E137D">
        <w:t>provide feedback</w:t>
      </w:r>
    </w:p>
    <w:p w:rsidR="00000000" w:rsidRPr="005E137D" w:rsidP="005E137D">
      <w:pPr>
        <w:pStyle w:val="ListBullet2"/>
      </w:pPr>
      <w:r w:rsidRPr="005E137D">
        <w:t>listen empathetically</w:t>
      </w:r>
    </w:p>
    <w:p w:rsidR="00000000" w:rsidRPr="005E137D" w:rsidP="005E137D">
      <w:pPr>
        <w:pStyle w:val="ListBullet2"/>
      </w:pPr>
      <w:r w:rsidRPr="005E137D">
        <w:t xml:space="preserve">provide support </w:t>
      </w:r>
    </w:p>
    <w:p w:rsidR="00000000" w:rsidRPr="005E137D" w:rsidP="005E137D">
      <w:pPr>
        <w:pStyle w:val="ListBullet"/>
      </w:pPr>
      <w:r w:rsidRPr="005E137D">
        <w:t>special needs of Aboriginal and/or Torres St</w:t>
      </w:r>
      <w:r w:rsidRPr="005E137D">
        <w:t>rait Islander Health Workers and their clients, such as:</w:t>
      </w:r>
    </w:p>
    <w:p w:rsidR="00000000" w:rsidRPr="005E137D" w:rsidP="005E137D">
      <w:pPr>
        <w:pStyle w:val="ListBullet2"/>
      </w:pPr>
      <w:r w:rsidRPr="005E137D">
        <w:t>issues relating to dispossession, stolen generations and cultural loss</w:t>
      </w:r>
    </w:p>
    <w:p w:rsidR="00000000" w:rsidRPr="005E137D" w:rsidP="005E137D">
      <w:pPr>
        <w:pStyle w:val="ListBullet2"/>
      </w:pPr>
      <w:r w:rsidRPr="005E137D">
        <w:t>social issues relating to overcrowded housing, community pressures on Aboriginal and/or Torres Strait Islander Health Workers</w:t>
      </w:r>
    </w:p>
    <w:p w:rsidR="00000000" w:rsidRPr="005E137D" w:rsidP="005E137D">
      <w:pPr>
        <w:pStyle w:val="ListBullet"/>
      </w:pPr>
      <w:r w:rsidRPr="005E137D">
        <w:t xml:space="preserve">available and effective referral services for counselling and associated social/emotional support </w:t>
      </w:r>
    </w:p>
    <w:p w:rsidR="00000000" w:rsidRPr="005E137D" w:rsidP="005E137D">
      <w:pPr>
        <w:pStyle w:val="ListBullet"/>
      </w:pPr>
      <w:r w:rsidRPr="005E137D">
        <w:t>organisation policy and procedures to provide social/emotional support to staff (in-house and through referral)</w:t>
      </w:r>
    </w:p>
    <w:p w:rsidR="00000000" w:rsidRPr="005E137D" w:rsidP="005E137D">
      <w:pPr>
        <w:pStyle w:val="ListBullet"/>
      </w:pPr>
      <w:r w:rsidRPr="005E137D">
        <w:t>key aspects of human psychology and mental he</w:t>
      </w:r>
      <w:r w:rsidRPr="005E137D">
        <w:t>alth care</w:t>
      </w:r>
    </w:p>
    <w:p w:rsidR="00000000" w:rsidRPr="005E137D" w:rsidP="005E137D">
      <w:pPr>
        <w:pStyle w:val="ListBullet"/>
      </w:pPr>
      <w:r w:rsidRPr="005E137D">
        <w:t>culture and spirituality issues</w:t>
      </w:r>
    </w:p>
    <w:p w:rsidR="00000000" w:rsidRPr="005E137D" w:rsidP="005E137D">
      <w:pPr>
        <w:pStyle w:val="ListBullet"/>
      </w:pPr>
      <w:r w:rsidRPr="005E137D">
        <w:t>legislative and confidentiality requirements.</w:t>
      </w:r>
    </w:p>
    <w:p w:rsidR="00000000" w:rsidRPr="005E137D" w:rsidP="005E137D">
      <w:pPr>
        <w:pStyle w:val="AllowPageBreak"/>
      </w:pPr>
    </w:p>
    <w:p w:rsidR="00000000" w:rsidRPr="005E137D" w:rsidP="005E137D">
      <w:pPr>
        <w:pStyle w:val="Heading1"/>
      </w:pPr>
      <w:bookmarkStart w:id="10" w:name="O_745406"/>
      <w:bookmarkEnd w:id="10"/>
      <w:r w:rsidRPr="005E137D">
        <w:t>Assessment Conditions</w:t>
      </w:r>
    </w:p>
    <w:p w:rsidR="00000000" w:rsidRPr="005E137D" w:rsidP="00EA2B1A">
      <w:pPr>
        <w:pStyle w:val="BodyText"/>
      </w:pPr>
      <w:r w:rsidRPr="005E137D">
        <w:t>Skills must be demonstrated working:</w:t>
      </w:r>
    </w:p>
    <w:p w:rsidR="00000000" w:rsidRPr="005E137D" w:rsidP="005E137D">
      <w:pPr>
        <w:pStyle w:val="ListBullet"/>
      </w:pPr>
      <w:r w:rsidRPr="005E137D">
        <w:t>in a health service or centre</w:t>
      </w:r>
    </w:p>
    <w:p w:rsidR="00000000" w:rsidRPr="005E137D" w:rsidP="005E137D">
      <w:pPr>
        <w:pStyle w:val="ListBullet"/>
      </w:pPr>
      <w:r w:rsidRPr="005E137D">
        <w:t>individually or as a member of a multidisciplinary primary he</w:t>
      </w:r>
      <w:r w:rsidRPr="005E137D">
        <w:t xml:space="preserve">alth care team </w:t>
      </w:r>
    </w:p>
    <w:p w:rsidR="00000000" w:rsidRPr="005E137D" w:rsidP="005E137D">
      <w:pPr>
        <w:pStyle w:val="ListBullet"/>
      </w:pPr>
      <w:r w:rsidRPr="005E137D">
        <w:t xml:space="preserve">with Aboriginal and/or Torres Strait Islander clients and communities. </w:t>
      </w:r>
    </w:p>
    <w:p w:rsidR="00000000" w:rsidRPr="005E137D" w:rsidP="005E137D">
      <w:pPr>
        <w:pStyle w:val="BodyText"/>
      </w:pPr>
    </w:p>
    <w:p w:rsidR="00000000" w:rsidRPr="005E137D" w:rsidP="00EA2B1A">
      <w:pPr>
        <w:pStyle w:val="BodyText"/>
      </w:pPr>
      <w:r w:rsidRPr="005E137D">
        <w:t>In addition, simulations and scenarios must be used where the full range of contexts and situations cannot be provided in the workplace or may occur only rarely. These are situations relating to emergency or unplanned procedures where assessment in these c</w:t>
      </w:r>
      <w:r w:rsidRPr="005E137D">
        <w:t xml:space="preserve">ircumstances would be unsafe or is impractical. </w:t>
      </w:r>
    </w:p>
    <w:p w:rsidR="00000000" w:rsidRPr="005E137D" w:rsidP="00EA2B1A">
      <w:pPr>
        <w:pStyle w:val="BodyText"/>
      </w:pPr>
      <w:r w:rsidRPr="005E137D">
        <w:t>Simulated assessment environments must simulate the real-life working environment where these skills and knowledge would be performed, with all the relevant equipment and resources of that working environme</w:t>
      </w:r>
      <w:r w:rsidRPr="005E137D">
        <w:t>nt.</w:t>
      </w:r>
    </w:p>
    <w:p w:rsidR="00000000" w:rsidRPr="005E137D" w:rsidP="00EA2B1A">
      <w:pPr>
        <w:pStyle w:val="BodyText"/>
      </w:pPr>
      <w:r w:rsidRPr="005E137D">
        <w:t>Assessors must satisfy the Standards for Registered Training Organisations (RTOs) 2015/AQTF mandatory competency requirements for assessors.</w:t>
      </w:r>
    </w:p>
    <w:p w:rsidR="00000000" w:rsidRPr="005E137D" w:rsidP="00EA2B1A">
      <w:pPr>
        <w:pStyle w:val="BodyText"/>
      </w:pPr>
      <w:r w:rsidRPr="005E137D">
        <w:t>Assessment must be undertaken by a workplace assessor who has expertise in this unit of competency and who i</w:t>
      </w:r>
      <w:r w:rsidRPr="005E137D">
        <w:t>s:</w:t>
      </w:r>
    </w:p>
    <w:p w:rsidR="00000000" w:rsidRPr="005E137D" w:rsidP="00EA2B1A">
      <w:pPr>
        <w:pStyle w:val="List"/>
      </w:pPr>
      <w:r w:rsidRPr="005E137D">
        <w:t>an Aboriginal and/or Torres Strait Islander Health Worker</w:t>
      </w:r>
    </w:p>
    <w:p w:rsidR="00000000" w:rsidRPr="005E137D" w:rsidP="00EA2B1A">
      <w:pPr>
        <w:pStyle w:val="List"/>
      </w:pPr>
      <w:r w:rsidRPr="005E137D">
        <w:t>or:</w:t>
      </w:r>
    </w:p>
    <w:p w:rsidR="00000000" w:rsidRPr="005E137D" w:rsidP="00EA2B1A">
      <w:pPr>
        <w:pStyle w:val="BodyText"/>
      </w:pPr>
      <w:r w:rsidRPr="005E137D">
        <w:t>accompanied by an Aboriginal and/or Torres Strait Islander person who is a recognised member of the community with experience in primary health care.</w:t>
      </w:r>
    </w:p>
    <w:p w:rsidR="00000000" w:rsidRPr="005E137D" w:rsidP="005E137D">
      <w:pPr>
        <w:pStyle w:val="Heading1"/>
      </w:pPr>
      <w:bookmarkStart w:id="11" w:name="O_745417"/>
      <w:bookmarkEnd w:id="11"/>
      <w:r w:rsidRPr="005E137D">
        <w:t>Links</w:t>
      </w:r>
    </w:p>
    <w:p w:rsidR="00000000" w:rsidRPr="005E137D" w:rsidP="00EA2B1A">
      <w:pPr>
        <w:pStyle w:val="BodyText"/>
      </w:pPr>
      <w:r w:rsidRPr="005E137D">
        <w:t>Companion Volume i</w:t>
      </w:r>
      <w:r w:rsidRPr="005E137D">
        <w:t xml:space="preserve">mplementation guides are found in VETNet - </w:t>
      </w:r>
      <w:r>
        <w:fldChar w:fldCharType="begin"/>
      </w:r>
      <w:r>
        <w:instrText xml:space="preserve"> HYPERLINK "https://vetnet.gov.au/Pages/TrainingDocs.aspx?q=ced1390f-48d9-4ab0-bd50-b015e5485705" </w:instrText>
      </w:r>
      <w:r>
        <w:fldChar w:fldCharType="separate"/>
      </w:r>
      <w:r w:rsidRPr="00B87946">
        <w:rPr>
          <w:rStyle w:val="Hyperlink"/>
        </w:rPr>
        <w:t>https://vetnet.gov.au/Pages/TrainingDocs.aspx?q=ced1390f-48d9-4ab0-bd50-b015e5485705</w:t>
      </w:r>
      <w:r>
        <w:fldChar w:fldCharType="end"/>
      </w:r>
    </w:p>
    <w:p w:rsidR="00000000" w:rsidRPr="005E137D" w:rsidP="005E137D"/>
    <w:sectPr w:rsidSect="005E13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7D" w:rsidRPr="00EA2B1A" w:rsidP="00EA2B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B1A" w:rsidP="005E13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A2B1A" w:rsidP="005E13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A2B1A" w:rsidP="005E13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7D" w:rsidP="005E137D">
    <w:pPr>
      <w:pStyle w:val="Footer"/>
      <w:framePr w:wrap="around"/>
    </w:pPr>
    <w:r>
      <w:fldChar w:fldCharType="begin"/>
    </w:r>
    <w:r>
      <w:instrText xml:space="preserve"> DOCPROPERTY  Subject  \* MERGEFORMAT </w:instrText>
    </w:r>
    <w:r>
      <w:fldChar w:fldCharType="separate"/>
    </w:r>
    <w:r w:rsidR="00EA2B1A">
      <w:t>Approved</w:t>
    </w:r>
    <w:r w:rsidR="00EA2B1A">
      <w:fldChar w:fldCharType="end"/>
    </w:r>
    <w:r>
      <w:tab/>
      <w:t xml:space="preserve">Page </w:t>
    </w:r>
    <w:r>
      <w:fldChar w:fldCharType="begin"/>
    </w:r>
    <w:r>
      <w:instrText xml:space="preserve"> PAGE  \* Arabic  \* MERGEFORMAT </w:instrText>
    </w:r>
    <w:r>
      <w:fldChar w:fldCharType="separate"/>
    </w:r>
    <w:r w:rsidR="00EA2B1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2B1A">
      <w:rPr>
        <w:noProof/>
      </w:rPr>
      <w:t>5</w:t>
    </w:r>
    <w:r>
      <w:rPr>
        <w:noProof/>
      </w:rPr>
      <w:fldChar w:fldCharType="end"/>
    </w:r>
  </w:p>
  <w:p w:rsidR="005E137D" w:rsidP="005E137D">
    <w:pPr>
      <w:pStyle w:val="Footer"/>
      <w:framePr w:wrap="around"/>
    </w:pPr>
    <w:r>
      <w:t xml:space="preserve">© Commonwealth of Australia, </w:t>
    </w:r>
    <w:r>
      <w:fldChar w:fldCharType="begin"/>
    </w:r>
    <w:r>
      <w:instrText xml:space="preserve"> DATE  \@ "yyyy"  \* MERGEFORMAT </w:instrText>
    </w:r>
    <w:r>
      <w:fldChar w:fldCharType="separate"/>
    </w:r>
    <w:r w:rsidR="00EA2B1A">
      <w:rPr>
        <w:noProof/>
      </w:rPr>
      <w:t>2025</w:t>
    </w:r>
    <w:r>
      <w:fldChar w:fldCharType="end"/>
    </w:r>
    <w:r>
      <w:tab/>
    </w:r>
    <w:r>
      <w:fldChar w:fldCharType="begin"/>
    </w:r>
    <w:r>
      <w:instrText xml:space="preserve"> DOCPROPERTY  Author  \* MERGEFORMAT </w:instrText>
    </w:r>
    <w:r>
      <w:fldChar w:fldCharType="separate"/>
    </w:r>
    <w:r w:rsidR="00EA2B1A">
      <w:t>HumanAbility</w:t>
    </w:r>
    <w:r w:rsidR="00EA2B1A">
      <w:fldChar w:fldCharType="end"/>
    </w:r>
  </w:p>
  <w:p w:rsidR="005E137D" w:rsidP="005E13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B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137D" w:rsidRPr="00EA2B1A" w:rsidP="00EA2B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B1A" w:rsidRPr="002D2AF8" w:rsidP="005E137D">
    <w:pPr>
      <w:pStyle w:val="Header"/>
      <w:framePr w:wrap="around"/>
    </w:pPr>
    <w:r>
      <w:fldChar w:fldCharType="begin"/>
    </w:r>
    <w:r>
      <w:instrText xml:space="preserve"> TITLE   \* MERGEFORMAT </w:instrText>
    </w:r>
    <w:r>
      <w:fldChar w:fldCharType="separate"/>
    </w:r>
    <w:r>
      <w:t>HLTAHW047 Support and promote social and emotional wellbeing of staff and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2B1A" w:rsidP="005E13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7D" w:rsidRPr="002D2AF8" w:rsidP="005E137D">
    <w:pPr>
      <w:pStyle w:val="Header"/>
      <w:framePr w:wrap="around"/>
    </w:pPr>
    <w:r>
      <w:fldChar w:fldCharType="begin"/>
    </w:r>
    <w:r>
      <w:instrText xml:space="preserve"> TITLE   \* MERGEFORMAT </w:instrText>
    </w:r>
    <w:r>
      <w:fldChar w:fldCharType="separate"/>
    </w:r>
    <w:r w:rsidR="00EA2B1A">
      <w:t>HLTAHW047 Support and promote social and emotional wellbeing of staff and clients</w:t>
    </w:r>
    <w:r w:rsidR="00EA2B1A">
      <w:fldChar w:fldCharType="end"/>
    </w:r>
    <w:r>
      <w:tab/>
      <w:t xml:space="preserve">Date this document was generated: </w:t>
    </w:r>
    <w:r>
      <w:fldChar w:fldCharType="begin"/>
    </w:r>
    <w:r>
      <w:instrText xml:space="preserve"> CREATEDATE  \@ "d MMMM yyyy"  \* MERGEFORMAT </w:instrText>
    </w:r>
    <w:r>
      <w:fldChar w:fldCharType="separate"/>
    </w:r>
    <w:r w:rsidR="00EA2B1A">
      <w:rPr>
        <w:noProof/>
      </w:rPr>
      <w:t>2 March 2025</w:t>
    </w:r>
    <w:r>
      <w:fldChar w:fldCharType="end"/>
    </w:r>
  </w:p>
  <w:p w:rsidR="005E137D" w:rsidP="005E13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5A56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540B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4EC6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3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137D"/>
    <w:pPr>
      <w:spacing w:before="360" w:after="60"/>
      <w:outlineLvl w:val="0"/>
    </w:pPr>
    <w:rPr>
      <w:sz w:val="32"/>
    </w:rPr>
  </w:style>
  <w:style w:type="paragraph" w:styleId="Heading2">
    <w:name w:val="heading 2"/>
    <w:basedOn w:val="HeadingBase"/>
    <w:next w:val="BodyText"/>
    <w:link w:val="Heading2Char"/>
    <w:qFormat/>
    <w:rsid w:val="005E137D"/>
    <w:pPr>
      <w:keepLines/>
      <w:spacing w:before="240" w:after="120"/>
      <w:outlineLvl w:val="1"/>
    </w:pPr>
    <w:rPr>
      <w:sz w:val="28"/>
      <w:szCs w:val="40"/>
    </w:rPr>
  </w:style>
  <w:style w:type="paragraph" w:styleId="Heading3">
    <w:name w:val="heading 3"/>
    <w:basedOn w:val="HeadingBase"/>
    <w:next w:val="BodyText"/>
    <w:link w:val="Heading3Char"/>
    <w:qFormat/>
    <w:rsid w:val="005E137D"/>
    <w:pPr>
      <w:spacing w:before="180" w:after="120"/>
      <w:outlineLvl w:val="2"/>
    </w:pPr>
    <w:rPr>
      <w:spacing w:val="-10"/>
      <w:kern w:val="32"/>
    </w:rPr>
  </w:style>
  <w:style w:type="paragraph" w:styleId="Heading4">
    <w:name w:val="heading 4"/>
    <w:basedOn w:val="HeadingBase"/>
    <w:next w:val="BodyText"/>
    <w:link w:val="Heading4Char"/>
    <w:qFormat/>
    <w:rsid w:val="005E137D"/>
    <w:pPr>
      <w:spacing w:before="160" w:after="120"/>
      <w:outlineLvl w:val="3"/>
    </w:pPr>
    <w:rPr>
      <w:sz w:val="22"/>
    </w:rPr>
  </w:style>
  <w:style w:type="paragraph" w:styleId="Heading5">
    <w:name w:val="heading 5"/>
    <w:basedOn w:val="HeadingBase"/>
    <w:next w:val="Normal"/>
    <w:link w:val="Heading5Char"/>
    <w:qFormat/>
    <w:rsid w:val="005E137D"/>
    <w:pPr>
      <w:spacing w:before="80"/>
      <w:outlineLvl w:val="4"/>
    </w:pPr>
    <w:rPr>
      <w:color w:val="918585"/>
      <w:sz w:val="20"/>
    </w:rPr>
  </w:style>
  <w:style w:type="paragraph" w:styleId="Heading6">
    <w:name w:val="heading 6"/>
    <w:basedOn w:val="HeadingBase"/>
    <w:next w:val="Normal"/>
    <w:link w:val="Heading6Char"/>
    <w:qFormat/>
    <w:rsid w:val="005E137D"/>
    <w:pPr>
      <w:spacing w:before="60"/>
      <w:outlineLvl w:val="5"/>
    </w:pPr>
    <w:rPr>
      <w:color w:val="918585"/>
      <w:sz w:val="20"/>
    </w:rPr>
  </w:style>
  <w:style w:type="paragraph" w:styleId="Heading7">
    <w:name w:val="heading 7"/>
    <w:basedOn w:val="Normal"/>
    <w:next w:val="Normal"/>
    <w:link w:val="Heading7Char"/>
    <w:qFormat/>
    <w:rsid w:val="005E137D"/>
    <w:pPr>
      <w:ind w:left="720"/>
      <w:outlineLvl w:val="6"/>
    </w:pPr>
    <w:rPr>
      <w:i/>
    </w:rPr>
  </w:style>
  <w:style w:type="paragraph" w:styleId="Heading8">
    <w:name w:val="heading 8"/>
    <w:basedOn w:val="Normal"/>
    <w:next w:val="Normal"/>
    <w:link w:val="Heading8Char"/>
    <w:qFormat/>
    <w:rsid w:val="005E137D"/>
    <w:pPr>
      <w:ind w:left="720"/>
      <w:outlineLvl w:val="7"/>
    </w:pPr>
    <w:rPr>
      <w:i/>
    </w:rPr>
  </w:style>
  <w:style w:type="paragraph" w:styleId="Heading9">
    <w:name w:val="heading 9"/>
    <w:basedOn w:val="Normal"/>
    <w:next w:val="Normal"/>
    <w:link w:val="Heading9Char"/>
    <w:qFormat/>
    <w:rsid w:val="005E137D"/>
    <w:pPr>
      <w:ind w:left="720"/>
      <w:outlineLvl w:val="8"/>
    </w:pPr>
    <w:rPr>
      <w:i/>
    </w:rPr>
  </w:style>
  <w:style w:type="character" w:default="1" w:styleId="DefaultParagraphFont">
    <w:name w:val="Default Paragraph Font"/>
    <w:uiPriority w:val="1"/>
    <w:unhideWhenUsed/>
    <w:rsid w:val="005E13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137D"/>
  </w:style>
  <w:style w:type="character" w:customStyle="1" w:styleId="Heading1Char">
    <w:name w:val="Heading 1 Char"/>
    <w:basedOn w:val="DefaultParagraphFont"/>
    <w:link w:val="Heading1"/>
    <w:rsid w:val="005E137D"/>
    <w:rPr>
      <w:rFonts w:ascii="Times New Roman" w:eastAsia="Times New Roman" w:hAnsi="Times New Roman" w:cs="Times New Roman"/>
      <w:b/>
      <w:sz w:val="32"/>
      <w:szCs w:val="20"/>
      <w:lang w:eastAsia="en-US"/>
    </w:rPr>
  </w:style>
  <w:style w:type="paragraph" w:styleId="BodyText">
    <w:name w:val="Body Text"/>
    <w:basedOn w:val="Normal"/>
    <w:link w:val="BodyTextChar"/>
    <w:rsid w:val="005E13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137D"/>
    <w:rPr>
      <w:rFonts w:ascii="Times New Roman" w:eastAsia="Times New Roman" w:hAnsi="Times New Roman" w:cs="Times New Roman"/>
      <w:sz w:val="24"/>
      <w:lang w:eastAsia="en-US"/>
    </w:rPr>
  </w:style>
  <w:style w:type="paragraph" w:styleId="ListBullet">
    <w:name w:val="List Bullet"/>
    <w:basedOn w:val="List"/>
    <w:rsid w:val="005E137D"/>
    <w:pPr>
      <w:numPr>
        <w:numId w:val="12"/>
      </w:numPr>
      <w:tabs>
        <w:tab w:val="clear" w:pos="340"/>
      </w:tabs>
      <w:spacing w:before="40" w:after="40"/>
    </w:pPr>
  </w:style>
  <w:style w:type="character" w:customStyle="1" w:styleId="SpecialBold">
    <w:name w:val="Special Bold"/>
    <w:basedOn w:val="DefaultParagraphFont"/>
    <w:rsid w:val="005E137D"/>
    <w:rPr>
      <w:b/>
      <w:spacing w:val="0"/>
    </w:rPr>
  </w:style>
  <w:style w:type="paragraph" w:styleId="ListBullet2">
    <w:name w:val="List Bullet 2"/>
    <w:basedOn w:val="List2"/>
    <w:rsid w:val="005E137D"/>
    <w:pPr>
      <w:numPr>
        <w:numId w:val="13"/>
      </w:numPr>
      <w:tabs>
        <w:tab w:val="clear" w:pos="680"/>
      </w:tabs>
    </w:pPr>
  </w:style>
  <w:style w:type="character" w:styleId="Emphasis">
    <w:name w:val="Emphasis"/>
    <w:basedOn w:val="DefaultParagraphFont"/>
    <w:qFormat/>
    <w:rsid w:val="005E137D"/>
    <w:rPr>
      <w:i/>
    </w:rPr>
  </w:style>
  <w:style w:type="paragraph" w:customStyle="1" w:styleId="SuperHeading">
    <w:name w:val="SuperHeading"/>
    <w:basedOn w:val="Normal"/>
    <w:rsid w:val="005E137D"/>
    <w:pPr>
      <w:spacing w:before="240" w:after="120"/>
      <w:outlineLvl w:val="0"/>
    </w:pPr>
    <w:rPr>
      <w:rFonts w:ascii="Times New Roman" w:hAnsi="Times New Roman"/>
      <w:b/>
      <w:sz w:val="32"/>
    </w:rPr>
  </w:style>
  <w:style w:type="paragraph" w:customStyle="1" w:styleId="AllowPageBreak">
    <w:name w:val="AllowPageBreak"/>
    <w:rsid w:val="005E13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13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13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13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13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13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13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13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137D"/>
    <w:rPr>
      <w:rFonts w:ascii="Courier New" w:eastAsia="Times New Roman" w:hAnsi="Courier New" w:cs="Times New Roman"/>
      <w:i/>
      <w:szCs w:val="20"/>
      <w:lang w:eastAsia="en-US"/>
    </w:rPr>
  </w:style>
  <w:style w:type="paragraph" w:customStyle="1" w:styleId="HeadingBase">
    <w:name w:val="Heading Base"/>
    <w:rsid w:val="005E13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137D"/>
    <w:pPr>
      <w:tabs>
        <w:tab w:val="right" w:leader="dot" w:pos="9072"/>
      </w:tabs>
      <w:ind w:left="567"/>
    </w:pPr>
    <w:rPr>
      <w:szCs w:val="22"/>
    </w:rPr>
  </w:style>
  <w:style w:type="paragraph" w:customStyle="1" w:styleId="TOCBase">
    <w:name w:val="TOC Base"/>
    <w:rsid w:val="005E13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137D"/>
    <w:pPr>
      <w:tabs>
        <w:tab w:val="right" w:leader="dot" w:pos="9072"/>
      </w:tabs>
      <w:spacing w:before="40" w:after="40"/>
      <w:ind w:left="284"/>
    </w:pPr>
    <w:rPr>
      <w:rFonts w:ascii="Times New Roman" w:hAnsi="Times New Roman"/>
    </w:rPr>
  </w:style>
  <w:style w:type="paragraph" w:styleId="TOC1">
    <w:name w:val="toc 1"/>
    <w:basedOn w:val="TOCBase"/>
    <w:next w:val="Normal"/>
    <w:rsid w:val="005E13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13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137D"/>
    <w:rPr>
      <w:rFonts w:ascii="Times New Roman" w:eastAsia="Times New Roman" w:hAnsi="Times New Roman" w:cs="Times New Roman"/>
      <w:sz w:val="16"/>
      <w:lang w:eastAsia="en-US"/>
    </w:rPr>
  </w:style>
  <w:style w:type="paragraph" w:styleId="Title">
    <w:name w:val="Title"/>
    <w:basedOn w:val="HeadingBase"/>
    <w:link w:val="TitleChar"/>
    <w:qFormat/>
    <w:rsid w:val="005E137D"/>
    <w:pPr>
      <w:spacing w:before="5040"/>
      <w:jc w:val="center"/>
    </w:pPr>
    <w:rPr>
      <w:sz w:val="48"/>
      <w:szCs w:val="72"/>
      <w:lang w:val="en-US"/>
    </w:rPr>
  </w:style>
  <w:style w:type="character" w:customStyle="1" w:styleId="TitleChar">
    <w:name w:val="Title Char"/>
    <w:basedOn w:val="DefaultParagraphFont"/>
    <w:link w:val="Title"/>
    <w:rsid w:val="005E13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137D"/>
    <w:pPr>
      <w:tabs>
        <w:tab w:val="left" w:pos="3600"/>
        <w:tab w:val="left" w:pos="3958"/>
      </w:tabs>
    </w:pPr>
  </w:style>
  <w:style w:type="paragraph" w:styleId="List">
    <w:name w:val="List"/>
    <w:basedOn w:val="BodyText"/>
    <w:next w:val="BodyText"/>
    <w:rsid w:val="005E137D"/>
    <w:pPr>
      <w:tabs>
        <w:tab w:val="left" w:pos="340"/>
      </w:tabs>
      <w:spacing w:before="60" w:after="60"/>
      <w:ind w:left="340" w:hanging="340"/>
    </w:pPr>
  </w:style>
  <w:style w:type="paragraph" w:customStyle="1" w:styleId="Note">
    <w:name w:val="Note"/>
    <w:basedOn w:val="BodyText"/>
    <w:rsid w:val="005E13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137D"/>
    <w:pPr>
      <w:framePr w:wrap="auto" w:hAnchor="text" w:y="6049"/>
    </w:pPr>
    <w:rPr>
      <w:color w:val="000000"/>
      <w:sz w:val="40"/>
    </w:rPr>
  </w:style>
  <w:style w:type="paragraph" w:customStyle="1" w:styleId="TOCTitle">
    <w:name w:val="TOCTitle"/>
    <w:basedOn w:val="Heading1"/>
    <w:rsid w:val="005E137D"/>
    <w:pPr>
      <w:spacing w:after="240"/>
      <w:jc w:val="center"/>
      <w:outlineLvl w:val="9"/>
    </w:pPr>
    <w:rPr>
      <w:caps/>
    </w:rPr>
  </w:style>
  <w:style w:type="paragraph" w:customStyle="1" w:styleId="Version">
    <w:name w:val="Version"/>
    <w:rsid w:val="005E13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137D"/>
    <w:pPr>
      <w:keepNext w:val="0"/>
      <w:tabs>
        <w:tab w:val="right" w:pos="4176"/>
      </w:tabs>
      <w:ind w:left="198" w:hanging="198"/>
    </w:pPr>
    <w:rPr>
      <w:rFonts w:ascii="Garamond" w:hAnsi="Garamond"/>
    </w:rPr>
  </w:style>
  <w:style w:type="paragraph" w:styleId="IndexHeading">
    <w:name w:val="index heading"/>
    <w:basedOn w:val="Normal"/>
    <w:next w:val="Index1"/>
    <w:semiHidden/>
    <w:rsid w:val="005E137D"/>
    <w:pPr>
      <w:spacing w:before="120" w:after="120"/>
    </w:pPr>
    <w:rPr>
      <w:rFonts w:ascii="Arial" w:hAnsi="Arial"/>
      <w:b/>
      <w:color w:val="918585"/>
      <w:sz w:val="24"/>
    </w:rPr>
  </w:style>
  <w:style w:type="paragraph" w:styleId="Header">
    <w:name w:val="header"/>
    <w:basedOn w:val="Normal"/>
    <w:link w:val="HeaderChar"/>
    <w:rsid w:val="005E13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137D"/>
    <w:rPr>
      <w:rFonts w:ascii="Times New Roman" w:eastAsia="Times New Roman" w:hAnsi="Times New Roman" w:cs="Times New Roman"/>
      <w:sz w:val="16"/>
      <w:szCs w:val="20"/>
      <w:lang w:val="en-GB" w:eastAsia="en-US"/>
    </w:rPr>
  </w:style>
  <w:style w:type="paragraph" w:customStyle="1" w:styleId="Chapter">
    <w:name w:val="Chapter"/>
    <w:basedOn w:val="Normal"/>
    <w:rsid w:val="005E137D"/>
    <w:pPr>
      <w:spacing w:before="240"/>
    </w:pPr>
    <w:rPr>
      <w:rFonts w:ascii="Times New Roman" w:hAnsi="Times New Roman"/>
      <w:smallCaps/>
      <w:spacing w:val="80"/>
      <w:sz w:val="28"/>
    </w:rPr>
  </w:style>
  <w:style w:type="paragraph" w:customStyle="1" w:styleId="InChapter">
    <w:name w:val="InChapter"/>
    <w:basedOn w:val="Heading3"/>
    <w:rsid w:val="005E137D"/>
    <w:pPr>
      <w:spacing w:after="240"/>
      <w:outlineLvl w:val="9"/>
    </w:pPr>
    <w:rPr>
      <w:noProof/>
    </w:rPr>
  </w:style>
  <w:style w:type="paragraph" w:styleId="Index2">
    <w:name w:val="index 2"/>
    <w:basedOn w:val="Normal"/>
    <w:next w:val="Normal"/>
    <w:semiHidden/>
    <w:rsid w:val="005E137D"/>
    <w:pPr>
      <w:tabs>
        <w:tab w:val="right" w:pos="4176"/>
      </w:tabs>
      <w:ind w:left="568" w:hanging="284"/>
    </w:pPr>
    <w:rPr>
      <w:rFonts w:ascii="Garamond" w:hAnsi="Garamond"/>
    </w:rPr>
  </w:style>
  <w:style w:type="paragraph" w:customStyle="1" w:styleId="Byline">
    <w:name w:val="Byline"/>
    <w:rsid w:val="005E13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137D"/>
    <w:pPr>
      <w:tabs>
        <w:tab w:val="clear" w:pos="3600"/>
        <w:tab w:val="clear" w:pos="3958"/>
      </w:tabs>
      <w:jc w:val="right"/>
    </w:pPr>
  </w:style>
  <w:style w:type="paragraph" w:styleId="Caption">
    <w:name w:val="caption"/>
    <w:basedOn w:val="BodyText"/>
    <w:next w:val="Normal"/>
    <w:qFormat/>
    <w:rsid w:val="005E137D"/>
    <w:pPr>
      <w:framePr w:w="2268" w:hSpace="181" w:vSpace="181" w:wrap="around" w:vAnchor="text" w:hAnchor="page" w:x="1135" w:y="285" w:anchorLock="1"/>
    </w:pPr>
    <w:rPr>
      <w:i/>
    </w:rPr>
  </w:style>
  <w:style w:type="paragraph" w:customStyle="1" w:styleId="MiniTOCTitle">
    <w:name w:val="MiniTOCTitle"/>
    <w:basedOn w:val="Heading4"/>
    <w:rsid w:val="005E137D"/>
    <w:pPr>
      <w:spacing w:before="240"/>
      <w:outlineLvl w:val="9"/>
    </w:pPr>
    <w:rPr>
      <w:noProof/>
      <w:sz w:val="24"/>
    </w:rPr>
  </w:style>
  <w:style w:type="paragraph" w:customStyle="1" w:styleId="MiniTOCItem">
    <w:name w:val="MiniTOCItem"/>
    <w:basedOn w:val="ListBullet"/>
    <w:rsid w:val="005E137D"/>
    <w:pPr>
      <w:numPr>
        <w:numId w:val="0"/>
      </w:numPr>
      <w:tabs>
        <w:tab w:val="right" w:leader="dot" w:pos="6521"/>
      </w:tabs>
      <w:spacing w:before="0" w:after="0"/>
    </w:pPr>
  </w:style>
  <w:style w:type="paragraph" w:customStyle="1" w:styleId="TOFTitle">
    <w:name w:val="TOFTitle"/>
    <w:basedOn w:val="TOCTitle"/>
    <w:rsid w:val="005E137D"/>
  </w:style>
  <w:style w:type="paragraph" w:styleId="TableofFigures">
    <w:name w:val="table of figures"/>
    <w:basedOn w:val="Normal"/>
    <w:next w:val="Normal"/>
    <w:semiHidden/>
    <w:rsid w:val="005E137D"/>
    <w:pPr>
      <w:tabs>
        <w:tab w:val="right" w:leader="dot" w:pos="9072"/>
      </w:tabs>
      <w:ind w:left="970" w:hanging="403"/>
    </w:pPr>
    <w:rPr>
      <w:rFonts w:ascii="Times New Roman" w:hAnsi="Times New Roman"/>
      <w:b/>
    </w:rPr>
  </w:style>
  <w:style w:type="paragraph" w:styleId="ListNumber">
    <w:name w:val="List Number"/>
    <w:basedOn w:val="List"/>
    <w:rsid w:val="005E137D"/>
    <w:pPr>
      <w:numPr>
        <w:numId w:val="15"/>
      </w:numPr>
      <w:tabs>
        <w:tab w:val="clear" w:pos="340"/>
      </w:tabs>
    </w:pPr>
  </w:style>
  <w:style w:type="character" w:customStyle="1" w:styleId="WingdingSymbols">
    <w:name w:val="Wingding Symbols"/>
    <w:rsid w:val="005E137D"/>
    <w:rPr>
      <w:rFonts w:ascii="Wingdings" w:hAnsi="Wingdings"/>
    </w:rPr>
  </w:style>
  <w:style w:type="paragraph" w:customStyle="1" w:styleId="TableHeading">
    <w:name w:val="Table Heading"/>
    <w:basedOn w:val="HeadingBase"/>
    <w:rsid w:val="005E137D"/>
    <w:pPr>
      <w:keepLines/>
      <w:pBdr>
        <w:bottom w:val="single" w:sz="6" w:space="1" w:color="918585"/>
      </w:pBdr>
      <w:spacing w:before="240"/>
    </w:pPr>
  </w:style>
  <w:style w:type="character" w:customStyle="1" w:styleId="HotSpot">
    <w:name w:val="HotSpot"/>
    <w:rsid w:val="005E137D"/>
    <w:rPr>
      <w:color w:val="0033CC"/>
      <w:u w:val="none"/>
    </w:rPr>
  </w:style>
  <w:style w:type="paragraph" w:customStyle="1" w:styleId="BodyTextRight">
    <w:name w:val="Body Text Right"/>
    <w:basedOn w:val="BodyText"/>
    <w:rsid w:val="005E137D"/>
    <w:pPr>
      <w:spacing w:before="0" w:after="0"/>
      <w:jc w:val="right"/>
    </w:pPr>
  </w:style>
  <w:style w:type="paragraph" w:styleId="Index3">
    <w:name w:val="index 3"/>
    <w:basedOn w:val="ListNumber2"/>
    <w:next w:val="Normal"/>
    <w:semiHidden/>
    <w:rsid w:val="005E137D"/>
    <w:pPr>
      <w:numPr>
        <w:numId w:val="0"/>
      </w:numPr>
      <w:tabs>
        <w:tab w:val="right" w:leader="dot" w:pos="4176"/>
      </w:tabs>
    </w:pPr>
  </w:style>
  <w:style w:type="paragraph" w:styleId="ListNumber2">
    <w:name w:val="List Number 2"/>
    <w:basedOn w:val="List2"/>
    <w:rsid w:val="005E137D"/>
    <w:pPr>
      <w:numPr>
        <w:numId w:val="10"/>
      </w:numPr>
      <w:tabs>
        <w:tab w:val="clear" w:pos="1060"/>
      </w:tabs>
    </w:pPr>
  </w:style>
  <w:style w:type="paragraph" w:customStyle="1" w:styleId="MarginNote">
    <w:name w:val="Margin Note"/>
    <w:basedOn w:val="BodyText"/>
    <w:rsid w:val="005E13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13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13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137D"/>
    <w:rPr>
      <w:sz w:val="32"/>
    </w:rPr>
  </w:style>
  <w:style w:type="paragraph" w:customStyle="1" w:styleId="HeadingProcedure">
    <w:name w:val="Heading Procedure"/>
    <w:basedOn w:val="HeadingBase"/>
    <w:next w:val="Normal"/>
    <w:rsid w:val="005E137D"/>
    <w:pPr>
      <w:tabs>
        <w:tab w:val="left" w:pos="0"/>
      </w:tabs>
      <w:spacing w:before="120" w:after="60"/>
    </w:pPr>
    <w:rPr>
      <w:i/>
      <w:color w:val="918585"/>
      <w:sz w:val="22"/>
    </w:rPr>
  </w:style>
  <w:style w:type="paragraph" w:customStyle="1" w:styleId="TableBodyText">
    <w:name w:val="Table Body Text"/>
    <w:basedOn w:val="BodyText"/>
    <w:rsid w:val="005E137D"/>
    <w:pPr>
      <w:spacing w:before="60" w:after="60"/>
    </w:pPr>
  </w:style>
  <w:style w:type="paragraph" w:styleId="ListContinue">
    <w:name w:val="List Continue"/>
    <w:basedOn w:val="List"/>
    <w:rsid w:val="005E137D"/>
    <w:pPr>
      <w:ind w:firstLine="0"/>
    </w:pPr>
  </w:style>
  <w:style w:type="paragraph" w:customStyle="1" w:styleId="ListNote">
    <w:name w:val="List Note"/>
    <w:basedOn w:val="List"/>
    <w:rsid w:val="005E137D"/>
    <w:pPr>
      <w:pBdr>
        <w:top w:val="single" w:sz="6" w:space="2" w:color="918585"/>
        <w:bottom w:val="single" w:sz="6" w:space="2" w:color="918585"/>
      </w:pBdr>
      <w:tabs>
        <w:tab w:val="left" w:pos="1021"/>
      </w:tabs>
      <w:ind w:firstLine="0"/>
    </w:pPr>
  </w:style>
  <w:style w:type="paragraph" w:customStyle="1" w:styleId="Warning">
    <w:name w:val="Warning"/>
    <w:basedOn w:val="BodyText"/>
    <w:rsid w:val="005E137D"/>
    <w:pPr>
      <w:shd w:val="clear" w:color="auto" w:fill="D9D9D9"/>
      <w:tabs>
        <w:tab w:val="left" w:pos="992"/>
      </w:tabs>
      <w:ind w:left="119" w:right="119"/>
    </w:pPr>
    <w:rPr>
      <w:sz w:val="20"/>
    </w:rPr>
  </w:style>
  <w:style w:type="paragraph" w:customStyle="1" w:styleId="MarginIcons">
    <w:name w:val="Margin Icons"/>
    <w:basedOn w:val="BodyText"/>
    <w:rsid w:val="005E13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137D"/>
    <w:rPr>
      <w:rFonts w:ascii="Courier New" w:hAnsi="Courier New"/>
    </w:rPr>
  </w:style>
  <w:style w:type="paragraph" w:customStyle="1" w:styleId="NoteBullet">
    <w:name w:val="Note Bullet"/>
    <w:basedOn w:val="Note"/>
    <w:rsid w:val="005E137D"/>
    <w:pPr>
      <w:tabs>
        <w:tab w:val="clear" w:pos="680"/>
      </w:tabs>
      <w:spacing w:before="60" w:after="60"/>
    </w:pPr>
  </w:style>
  <w:style w:type="paragraph" w:customStyle="1" w:styleId="SubHeading2">
    <w:name w:val="SubHeading2"/>
    <w:basedOn w:val="HeadingBase"/>
    <w:rsid w:val="005E137D"/>
    <w:pPr>
      <w:spacing w:before="240" w:after="60"/>
    </w:pPr>
    <w:rPr>
      <w:sz w:val="20"/>
    </w:rPr>
  </w:style>
  <w:style w:type="paragraph" w:customStyle="1" w:styleId="SubHeading1">
    <w:name w:val="SubHeading1"/>
    <w:basedOn w:val="HeadingBase"/>
    <w:rsid w:val="005E137D"/>
    <w:pPr>
      <w:spacing w:before="240" w:after="60"/>
    </w:pPr>
    <w:rPr>
      <w:color w:val="918585"/>
      <w:sz w:val="22"/>
    </w:rPr>
  </w:style>
  <w:style w:type="paragraph" w:customStyle="1" w:styleId="SideHeading">
    <w:name w:val="Side Heading"/>
    <w:basedOn w:val="HeadingBase"/>
    <w:rsid w:val="005E13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137D"/>
    <w:pPr>
      <w:tabs>
        <w:tab w:val="num" w:pos="360"/>
      </w:tabs>
    </w:pPr>
  </w:style>
  <w:style w:type="paragraph" w:styleId="PlainText">
    <w:name w:val="Plain Text"/>
    <w:basedOn w:val="Normal"/>
    <w:link w:val="PlainTextChar"/>
    <w:rsid w:val="005E137D"/>
    <w:rPr>
      <w:sz w:val="20"/>
    </w:rPr>
  </w:style>
  <w:style w:type="character" w:customStyle="1" w:styleId="PlainTextChar">
    <w:name w:val="Plain Text Char"/>
    <w:basedOn w:val="DefaultParagraphFont"/>
    <w:link w:val="PlainText"/>
    <w:rsid w:val="005E137D"/>
    <w:rPr>
      <w:rFonts w:ascii="Courier New" w:eastAsia="Times New Roman" w:hAnsi="Courier New" w:cs="Times New Roman"/>
      <w:sz w:val="20"/>
      <w:szCs w:val="20"/>
      <w:lang w:eastAsia="en-US"/>
    </w:rPr>
  </w:style>
  <w:style w:type="character" w:customStyle="1" w:styleId="MenuOption">
    <w:name w:val="Menu Option"/>
    <w:basedOn w:val="DefaultParagraphFont"/>
    <w:rsid w:val="005E137D"/>
    <w:rPr>
      <w:b/>
      <w:smallCaps/>
    </w:rPr>
  </w:style>
  <w:style w:type="paragraph" w:customStyle="1" w:styleId="TableListNumber">
    <w:name w:val="Table List Number"/>
    <w:basedOn w:val="ListNumber"/>
    <w:rsid w:val="005E137D"/>
    <w:pPr>
      <w:numPr>
        <w:numId w:val="0"/>
      </w:numPr>
    </w:pPr>
  </w:style>
  <w:style w:type="paragraph" w:styleId="TOC4">
    <w:name w:val="toc 4"/>
    <w:basedOn w:val="TOCBase"/>
    <w:next w:val="Normal"/>
    <w:semiHidden/>
    <w:rsid w:val="005E137D"/>
    <w:pPr>
      <w:tabs>
        <w:tab w:val="right" w:leader="dot" w:pos="9071"/>
      </w:tabs>
      <w:ind w:left="1701"/>
    </w:pPr>
  </w:style>
  <w:style w:type="paragraph" w:customStyle="1" w:styleId="ListAlpha">
    <w:name w:val="List Alpha"/>
    <w:basedOn w:val="List"/>
    <w:rsid w:val="005E137D"/>
    <w:pPr>
      <w:numPr>
        <w:numId w:val="9"/>
      </w:numPr>
    </w:pPr>
  </w:style>
  <w:style w:type="paragraph" w:customStyle="1" w:styleId="ListAlpha2">
    <w:name w:val="List Alpha 2"/>
    <w:basedOn w:val="List2"/>
    <w:rsid w:val="005E137D"/>
    <w:pPr>
      <w:numPr>
        <w:numId w:val="8"/>
      </w:numPr>
    </w:pPr>
  </w:style>
  <w:style w:type="paragraph" w:styleId="List2">
    <w:name w:val="List 2"/>
    <w:basedOn w:val="BodyText"/>
    <w:rsid w:val="005E137D"/>
    <w:pPr>
      <w:tabs>
        <w:tab w:val="left" w:pos="680"/>
      </w:tabs>
      <w:spacing w:before="60" w:after="60"/>
      <w:ind w:left="680" w:hanging="340"/>
    </w:pPr>
  </w:style>
  <w:style w:type="paragraph" w:styleId="List3">
    <w:name w:val="List 3"/>
    <w:basedOn w:val="BodyText"/>
    <w:rsid w:val="005E137D"/>
    <w:pPr>
      <w:tabs>
        <w:tab w:val="left" w:pos="1021"/>
      </w:tabs>
      <w:spacing w:before="60" w:after="60"/>
      <w:ind w:left="1020" w:hanging="340"/>
    </w:pPr>
  </w:style>
  <w:style w:type="paragraph" w:styleId="List4">
    <w:name w:val="List 4"/>
    <w:basedOn w:val="BodyText"/>
    <w:rsid w:val="005E137D"/>
    <w:pPr>
      <w:tabs>
        <w:tab w:val="left" w:pos="1361"/>
      </w:tabs>
      <w:spacing w:before="60" w:after="60"/>
      <w:ind w:left="1361" w:hanging="340"/>
    </w:pPr>
  </w:style>
  <w:style w:type="paragraph" w:styleId="List5">
    <w:name w:val="List 5"/>
    <w:basedOn w:val="BodyText"/>
    <w:rsid w:val="005E137D"/>
    <w:pPr>
      <w:tabs>
        <w:tab w:val="left" w:pos="1701"/>
      </w:tabs>
      <w:spacing w:before="60" w:after="60"/>
      <w:ind w:left="1701" w:hanging="340"/>
    </w:pPr>
  </w:style>
  <w:style w:type="paragraph" w:styleId="ListBullet3">
    <w:name w:val="List Bullet 3"/>
    <w:basedOn w:val="List3"/>
    <w:rsid w:val="005E137D"/>
    <w:pPr>
      <w:numPr>
        <w:numId w:val="14"/>
      </w:numPr>
      <w:tabs>
        <w:tab w:val="clear" w:pos="1021"/>
      </w:tabs>
      <w:ind w:left="1037" w:hanging="357"/>
    </w:pPr>
  </w:style>
  <w:style w:type="paragraph" w:styleId="ListBullet4">
    <w:name w:val="List Bullet 4"/>
    <w:basedOn w:val="List4"/>
    <w:rsid w:val="005E137D"/>
    <w:pPr>
      <w:numPr>
        <w:numId w:val="3"/>
      </w:numPr>
      <w:tabs>
        <w:tab w:val="clear" w:pos="1361"/>
      </w:tabs>
    </w:pPr>
  </w:style>
  <w:style w:type="paragraph" w:styleId="ListBullet5">
    <w:name w:val="List Bullet 5"/>
    <w:basedOn w:val="List5"/>
    <w:rsid w:val="005E137D"/>
    <w:pPr>
      <w:numPr>
        <w:numId w:val="4"/>
      </w:numPr>
    </w:pPr>
  </w:style>
  <w:style w:type="paragraph" w:styleId="ListContinue2">
    <w:name w:val="List Continue 2"/>
    <w:basedOn w:val="List2"/>
    <w:rsid w:val="005E137D"/>
    <w:pPr>
      <w:ind w:firstLine="0"/>
    </w:pPr>
  </w:style>
  <w:style w:type="paragraph" w:styleId="ListContinue3">
    <w:name w:val="List Continue 3"/>
    <w:basedOn w:val="List3"/>
    <w:rsid w:val="005E137D"/>
    <w:pPr>
      <w:ind w:left="1021" w:firstLine="0"/>
    </w:pPr>
  </w:style>
  <w:style w:type="paragraph" w:styleId="ListContinue4">
    <w:name w:val="List Continue 4"/>
    <w:basedOn w:val="List4"/>
    <w:rsid w:val="005E137D"/>
    <w:pPr>
      <w:ind w:firstLine="0"/>
    </w:pPr>
  </w:style>
  <w:style w:type="paragraph" w:styleId="ListContinue5">
    <w:name w:val="List Continue 5"/>
    <w:basedOn w:val="List5"/>
    <w:rsid w:val="005E137D"/>
    <w:pPr>
      <w:ind w:firstLine="0"/>
    </w:pPr>
  </w:style>
  <w:style w:type="paragraph" w:styleId="ListNumber3">
    <w:name w:val="List Number 3"/>
    <w:basedOn w:val="List3"/>
    <w:rsid w:val="005E137D"/>
    <w:pPr>
      <w:numPr>
        <w:numId w:val="5"/>
      </w:numPr>
    </w:pPr>
  </w:style>
  <w:style w:type="paragraph" w:styleId="ListNumber4">
    <w:name w:val="List Number 4"/>
    <w:basedOn w:val="List4"/>
    <w:rsid w:val="005E137D"/>
    <w:pPr>
      <w:numPr>
        <w:numId w:val="6"/>
      </w:numPr>
    </w:pPr>
  </w:style>
  <w:style w:type="paragraph" w:styleId="ListNumber5">
    <w:name w:val="List Number 5"/>
    <w:basedOn w:val="List5"/>
    <w:rsid w:val="005E137D"/>
    <w:pPr>
      <w:numPr>
        <w:numId w:val="7"/>
      </w:numPr>
    </w:pPr>
  </w:style>
  <w:style w:type="paragraph" w:styleId="BlockText">
    <w:name w:val="Block Text"/>
    <w:basedOn w:val="Normal"/>
    <w:rsid w:val="005E137D"/>
    <w:pPr>
      <w:spacing w:after="120"/>
      <w:ind w:left="1440" w:right="1440"/>
    </w:pPr>
  </w:style>
  <w:style w:type="character" w:customStyle="1" w:styleId="Subscript">
    <w:name w:val="Subscript"/>
    <w:basedOn w:val="DefaultParagraphFont"/>
    <w:rsid w:val="005E137D"/>
    <w:rPr>
      <w:sz w:val="16"/>
      <w:vertAlign w:val="subscript"/>
    </w:rPr>
  </w:style>
  <w:style w:type="character" w:customStyle="1" w:styleId="Superscript">
    <w:name w:val="Superscript"/>
    <w:basedOn w:val="DefaultParagraphFont"/>
    <w:rsid w:val="005E137D"/>
    <w:rPr>
      <w:sz w:val="16"/>
      <w:vertAlign w:val="superscript"/>
    </w:rPr>
  </w:style>
  <w:style w:type="character" w:customStyle="1" w:styleId="Symbols">
    <w:name w:val="Symbols"/>
    <w:basedOn w:val="DefaultParagraphFont"/>
    <w:rsid w:val="005E137D"/>
    <w:rPr>
      <w:rFonts w:ascii="Symbol" w:hAnsi="Symbol"/>
    </w:rPr>
  </w:style>
  <w:style w:type="character" w:customStyle="1" w:styleId="MenuOptions">
    <w:name w:val="Menu Options"/>
    <w:basedOn w:val="DefaultParagraphFont"/>
    <w:rsid w:val="005E137D"/>
    <w:rPr>
      <w:rFonts w:ascii="Arial Narrow" w:hAnsi="Arial Narrow"/>
      <w:smallCaps/>
    </w:rPr>
  </w:style>
  <w:style w:type="character" w:customStyle="1" w:styleId="Buttons">
    <w:name w:val="Buttons"/>
    <w:basedOn w:val="DefaultParagraphFont"/>
    <w:rsid w:val="005E137D"/>
    <w:rPr>
      <w:b/>
    </w:rPr>
  </w:style>
  <w:style w:type="character" w:customStyle="1" w:styleId="Underlined">
    <w:name w:val="Underlined"/>
    <w:basedOn w:val="DefaultParagraphFont"/>
    <w:rsid w:val="005E137D"/>
    <w:rPr>
      <w:u w:val="single"/>
    </w:rPr>
  </w:style>
  <w:style w:type="paragraph" w:customStyle="1" w:styleId="TableBodyTextRight">
    <w:name w:val="Table Body Text Right"/>
    <w:basedOn w:val="TableBodyText"/>
    <w:rsid w:val="005E137D"/>
    <w:pPr>
      <w:widowControl w:val="0"/>
      <w:autoSpaceDE w:val="0"/>
      <w:autoSpaceDN w:val="0"/>
      <w:adjustRightInd w:val="0"/>
      <w:jc w:val="right"/>
    </w:pPr>
    <w:rPr>
      <w:rFonts w:cs="Arial"/>
      <w:szCs w:val="18"/>
    </w:rPr>
  </w:style>
  <w:style w:type="paragraph" w:customStyle="1" w:styleId="CopyrightText">
    <w:name w:val="Copyright Text"/>
    <w:basedOn w:val="BodyText"/>
    <w:rsid w:val="005E137D"/>
    <w:rPr>
      <w:sz w:val="18"/>
    </w:rPr>
  </w:style>
  <w:style w:type="paragraph" w:customStyle="1" w:styleId="BodySmallRight">
    <w:name w:val="Body Small Right"/>
    <w:basedOn w:val="BodyTextRight"/>
    <w:rsid w:val="005E137D"/>
    <w:rPr>
      <w:sz w:val="18"/>
      <w:szCs w:val="18"/>
    </w:rPr>
  </w:style>
  <w:style w:type="paragraph" w:customStyle="1" w:styleId="MarginEdition">
    <w:name w:val="Margin Edition"/>
    <w:basedOn w:val="MarginNote"/>
    <w:rsid w:val="005E137D"/>
    <w:pPr>
      <w:spacing w:before="0" w:after="0"/>
    </w:pPr>
    <w:rPr>
      <w:rFonts w:ascii="Times New Roman" w:hAnsi="Times New Roman"/>
      <w:color w:val="999999"/>
    </w:rPr>
  </w:style>
  <w:style w:type="paragraph" w:customStyle="1" w:styleId="Spacer">
    <w:name w:val="Spacer"/>
    <w:basedOn w:val="Normal"/>
    <w:rsid w:val="005E137D"/>
    <w:rPr>
      <w:sz w:val="2"/>
      <w:szCs w:val="2"/>
    </w:rPr>
  </w:style>
  <w:style w:type="character" w:customStyle="1" w:styleId="Small">
    <w:name w:val="Small"/>
    <w:basedOn w:val="DefaultParagraphFont"/>
    <w:rsid w:val="005E137D"/>
    <w:rPr>
      <w:sz w:val="16"/>
    </w:rPr>
  </w:style>
  <w:style w:type="paragraph" w:customStyle="1" w:styleId="WideTable">
    <w:name w:val="Wide Table"/>
    <w:basedOn w:val="Normal"/>
    <w:rsid w:val="005E137D"/>
    <w:pPr>
      <w:ind w:left="-1418"/>
    </w:pPr>
    <w:rPr>
      <w:sz w:val="2"/>
      <w:szCs w:val="2"/>
    </w:rPr>
  </w:style>
  <w:style w:type="character" w:styleId="PageNumber">
    <w:name w:val="page number"/>
    <w:basedOn w:val="DefaultParagraphFont"/>
    <w:rsid w:val="005E137D"/>
  </w:style>
  <w:style w:type="paragraph" w:styleId="Quote">
    <w:name w:val="Quote"/>
    <w:basedOn w:val="Heading1"/>
    <w:link w:val="QuoteChar"/>
    <w:qFormat/>
    <w:rsid w:val="005E137D"/>
    <w:rPr>
      <w:b w:val="0"/>
      <w:sz w:val="72"/>
      <w:szCs w:val="72"/>
      <w:lang w:val="en-NZ"/>
    </w:rPr>
  </w:style>
  <w:style w:type="character" w:customStyle="1" w:styleId="QuoteChar">
    <w:name w:val="Quote Char"/>
    <w:basedOn w:val="DefaultParagraphFont"/>
    <w:link w:val="Quote"/>
    <w:rsid w:val="005E13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137D"/>
    <w:pPr>
      <w:pageBreakBefore/>
    </w:pPr>
  </w:style>
  <w:style w:type="paragraph" w:customStyle="1" w:styleId="Border">
    <w:name w:val="Border"/>
    <w:basedOn w:val="Normal"/>
    <w:qFormat/>
    <w:rsid w:val="005E13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137D"/>
    <w:rPr>
      <w:b/>
      <w:bCs/>
      <w:i/>
      <w:iCs/>
      <w:color w:val="auto"/>
    </w:rPr>
  </w:style>
  <w:style w:type="paragraph" w:styleId="IntenseQuote">
    <w:name w:val="Intense Quote"/>
    <w:basedOn w:val="Normal"/>
    <w:next w:val="Normal"/>
    <w:link w:val="IntenseQuoteChar"/>
    <w:uiPriority w:val="30"/>
    <w:qFormat/>
    <w:rsid w:val="005E13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13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137D"/>
    <w:rPr>
      <w:smallCaps/>
      <w:color w:val="auto"/>
      <w:u w:val="single"/>
    </w:rPr>
  </w:style>
  <w:style w:type="character" w:styleId="IntenseReference">
    <w:name w:val="Intense Reference"/>
    <w:basedOn w:val="DefaultParagraphFont"/>
    <w:uiPriority w:val="32"/>
    <w:qFormat/>
    <w:rsid w:val="005E137D"/>
    <w:rPr>
      <w:b/>
      <w:bCs/>
      <w:smallCaps/>
      <w:color w:val="auto"/>
      <w:spacing w:val="5"/>
      <w:u w:val="single"/>
    </w:rPr>
  </w:style>
  <w:style w:type="paragraph" w:customStyle="1" w:styleId="2ColumnHeading">
    <w:name w:val="2Column Heading"/>
    <w:basedOn w:val="BodyText"/>
    <w:qFormat/>
    <w:rsid w:val="005E137D"/>
    <w:pPr>
      <w:spacing w:after="60"/>
      <w:ind w:left="-2268"/>
    </w:pPr>
    <w:rPr>
      <w:b/>
    </w:rPr>
  </w:style>
  <w:style w:type="paragraph" w:customStyle="1" w:styleId="Heading1TOC">
    <w:name w:val="Heading1 TOC"/>
    <w:basedOn w:val="Normal"/>
    <w:qFormat/>
    <w:rsid w:val="005E137D"/>
    <w:pPr>
      <w:spacing w:before="240" w:after="120"/>
    </w:pPr>
    <w:rPr>
      <w:rFonts w:ascii="Times New Roman" w:hAnsi="Times New Roman"/>
      <w:b/>
      <w:sz w:val="32"/>
    </w:rPr>
  </w:style>
  <w:style w:type="paragraph" w:customStyle="1" w:styleId="Heading2TOC">
    <w:name w:val="Heading2 TOC"/>
    <w:basedOn w:val="Normal"/>
    <w:qFormat/>
    <w:rsid w:val="005E137D"/>
    <w:pPr>
      <w:spacing w:before="240" w:after="60"/>
    </w:pPr>
    <w:rPr>
      <w:rFonts w:ascii="Times New Roman" w:hAnsi="Times New Roman"/>
      <w:b/>
      <w:sz w:val="28"/>
    </w:rPr>
  </w:style>
  <w:style w:type="character" w:customStyle="1" w:styleId="Underline">
    <w:name w:val="Underline"/>
    <w:basedOn w:val="DefaultParagraphFont"/>
    <w:qFormat/>
    <w:rsid w:val="005E137D"/>
    <w:rPr>
      <w:u w:val="single"/>
    </w:rPr>
  </w:style>
  <w:style w:type="character" w:customStyle="1" w:styleId="BoldandItalics">
    <w:name w:val="Bold and Italics"/>
    <w:qFormat/>
    <w:rsid w:val="005E137D"/>
    <w:rPr>
      <w:b/>
      <w:i/>
      <w:u w:val="none"/>
    </w:rPr>
  </w:style>
  <w:style w:type="paragraph" w:styleId="BalloonText">
    <w:name w:val="Balloon Text"/>
    <w:basedOn w:val="Normal"/>
    <w:link w:val="BalloonTextChar"/>
    <w:rsid w:val="005E137D"/>
    <w:rPr>
      <w:rFonts w:ascii="Tahoma" w:hAnsi="Tahoma" w:cs="Tahoma"/>
      <w:sz w:val="16"/>
      <w:szCs w:val="16"/>
    </w:rPr>
  </w:style>
  <w:style w:type="character" w:customStyle="1" w:styleId="BalloonTextChar">
    <w:name w:val="Balloon Text Char"/>
    <w:basedOn w:val="DefaultParagraphFont"/>
    <w:link w:val="BalloonText"/>
    <w:rsid w:val="005E13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13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13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137D"/>
    <w:rPr>
      <w:b/>
      <w:color w:val="660033"/>
      <w:spacing w:val="0"/>
    </w:rPr>
  </w:style>
  <w:style w:type="paragraph" w:customStyle="1" w:styleId="Nameditemlist">
    <w:name w:val="Named item list"/>
    <w:basedOn w:val="BodyText"/>
    <w:qFormat/>
    <w:rsid w:val="005E137D"/>
    <w:pPr>
      <w:tabs>
        <w:tab w:val="left" w:pos="2835"/>
      </w:tabs>
      <w:ind w:left="2835" w:hanging="2835"/>
    </w:pPr>
  </w:style>
  <w:style w:type="paragraph" w:customStyle="1" w:styleId="BodyTextnopadding">
    <w:name w:val="Body Text no padding"/>
    <w:basedOn w:val="BodyText"/>
    <w:qFormat/>
    <w:rsid w:val="005E137D"/>
    <w:pPr>
      <w:spacing w:before="0" w:after="0"/>
    </w:pPr>
  </w:style>
  <w:style w:type="paragraph" w:customStyle="1" w:styleId="BodyTextBold">
    <w:name w:val="Body Text Bold"/>
    <w:basedOn w:val="BodyText"/>
    <w:qFormat/>
    <w:rsid w:val="005E137D"/>
    <w:rPr>
      <w:b/>
    </w:rPr>
  </w:style>
  <w:style w:type="character" w:styleId="Hyperlink">
    <w:name w:val="Hyperlink"/>
    <w:basedOn w:val="DefaultParagraphFont"/>
    <w:uiPriority w:val="99"/>
    <w:unhideWhenUsed/>
    <w:rsid w:val="00EA2B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1289</Words>
  <Characters>8191</Characters>
  <Application>Microsoft Office Word</Application>
  <DocSecurity>0</DocSecurity>
  <Lines>234</Lines>
  <Paragraphs>139</Paragraphs>
  <ScaleCrop>false</ScaleCrop>
  <Company>Author-it Software Corporation Ltd.</Company>
  <LinksUpToDate>false</LinksUpToDate>
  <CharactersWithSpaces>9341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HLTAHW047 Support and promote social and emotional wellbeing of staff and clients</dc:title>
  <dc:subject>Approved</dc:subject>
  <dc:creator>HumanAbility</dc:creator>
  <cp:keywords>Release: 2</cp:keywords>
  <dc:description>Review Date: 12 April 2008</dc:description>
  <cp:lastModifiedBy>HSD_TPCMSd.prod</cp:lastModifiedBy>
  <cp:revision>3</cp:revision>
  <dcterms:created xsi:type="dcterms:W3CDTF">2025-03-02T00:15:00Z</dcterms:created>
  <dcterms:modified xsi:type="dcterms:W3CDTF">2025-03-02T00:15:00Z</dcterms:modified>
</cp:coreProperties>
</file>