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A5D" w:rsidP="00BB7A5D">
      <w:pPr>
        <w:pStyle w:val="Title"/>
      </w:pPr>
      <w:r>
        <w:fldChar w:fldCharType="begin"/>
      </w:r>
      <w:r>
        <w:instrText xml:space="preserve"> TITLE   \* MERGEFORMAT </w:instrText>
      </w:r>
      <w:r>
        <w:fldChar w:fldCharType="separate"/>
      </w:r>
      <w:r>
        <w:t>HLTAHW040 Promote burns prevention in homes and the community</w:t>
      </w:r>
      <w:r>
        <w:fldChar w:fldCharType="end"/>
      </w:r>
    </w:p>
    <w:p w:rsidR="00BB7A5D" w:rsidP="00BB7A5D">
      <w:pPr>
        <w:pStyle w:val="Version"/>
        <w:sectPr w:rsidSect="003A54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5483" w:rsidP="003A5483">
      <w:pPr>
        <w:pStyle w:val="SuperHeading"/>
      </w:pPr>
      <w:r w:rsidRPr="003A5483">
        <w:t>HLTAHW040 Promote burns prevention in homes and the community</w:t>
      </w:r>
    </w:p>
    <w:p w:rsidR="00000000" w:rsidRPr="003A5483" w:rsidP="003A5483">
      <w:pPr>
        <w:pStyle w:val="Heading1"/>
      </w:pPr>
      <w:bookmarkStart w:id="1" w:name="O_745317"/>
      <w:bookmarkEnd w:id="1"/>
      <w:r w:rsidRPr="003A5483">
        <w:t>Modification History</w:t>
      </w:r>
    </w:p>
    <w:tbl>
      <w:tblPr>
        <w:tblW w:w="0" w:type="auto"/>
        <w:tblLayout w:type="fixed"/>
        <w:tblCellMar>
          <w:left w:w="62" w:type="dxa"/>
          <w:right w:w="62" w:type="dxa"/>
        </w:tblCellMar>
        <w:tblLook w:val="0000"/>
      </w:tblPr>
      <w:tblGrid>
        <w:gridCol w:w="3060"/>
        <w:gridCol w:w="6074"/>
      </w:tblGrid>
      <w:tr w:rsidTr="003A548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A5483" w:rsidP="003A5483">
            <w:pPr>
              <w:pStyle w:val="BodyText"/>
            </w:pPr>
            <w:r w:rsidRPr="003A548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5483">
            <w:pPr>
              <w:pStyle w:val="BodyText"/>
              <w:rPr>
                <w:lang w:val="en-NZ"/>
              </w:rPr>
            </w:pPr>
            <w:r w:rsidRPr="003A5483">
              <w:rPr>
                <w:rStyle w:val="SpecialBold"/>
              </w:rPr>
              <w:t>Comments</w:t>
            </w:r>
          </w:p>
        </w:tc>
      </w:tr>
      <w:tr w:rsidTr="003A548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5483">
            <w:pPr>
              <w:pStyle w:val="BodyText"/>
              <w:rPr>
                <w:lang w:val="en-NZ"/>
              </w:rPr>
            </w:pPr>
            <w:r w:rsidRPr="003A548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A5483" w:rsidP="003A5483">
            <w:pPr>
              <w:pStyle w:val="BodyText"/>
            </w:pPr>
            <w:r w:rsidRPr="003A5483">
              <w:t>Updated:</w:t>
            </w:r>
          </w:p>
          <w:p w:rsidR="00000000" w:rsidRPr="003A5483" w:rsidP="003A5483">
            <w:pPr>
              <w:pStyle w:val="ListBullet"/>
            </w:pPr>
            <w:r w:rsidRPr="003A5483">
              <w:t>assessor requirements statement</w:t>
            </w:r>
          </w:p>
          <w:p w:rsidR="00000000" w:rsidRPr="003A5483" w:rsidP="003A5483">
            <w:pPr>
              <w:pStyle w:val="ListBullet"/>
            </w:pPr>
            <w:r w:rsidRPr="003A5483">
              <w:t>foundation skills lead in statement</w:t>
            </w:r>
          </w:p>
          <w:p w:rsidR="00000000" w:rsidRPr="003A5483" w:rsidP="003A5483">
            <w:pPr>
              <w:pStyle w:val="ListBullet"/>
            </w:pPr>
            <w:r w:rsidRPr="003A5483">
              <w:t>licensing statement</w:t>
            </w:r>
          </w:p>
          <w:p w:rsidR="00000000" w:rsidRPr="003A5483" w:rsidP="003A5483">
            <w:pPr>
              <w:pStyle w:val="ListBullet"/>
            </w:pPr>
            <w:r w:rsidRPr="003A5483">
              <w:t>modification history to reflect 2012 standards</w:t>
            </w:r>
          </w:p>
          <w:p w:rsidR="00000000" w:rsidP="003A5483">
            <w:pPr>
              <w:pStyle w:val="BodyText"/>
              <w:rPr>
                <w:lang w:val="en-NZ"/>
              </w:rPr>
            </w:pPr>
            <w:r w:rsidRPr="003A5483">
              <w:t>Equivalent outcome.</w:t>
            </w:r>
          </w:p>
        </w:tc>
      </w:tr>
      <w:tr w:rsidTr="003A548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5483">
            <w:pPr>
              <w:pStyle w:val="BodyText"/>
              <w:rPr>
                <w:lang w:val="en-NZ"/>
              </w:rPr>
            </w:pPr>
            <w:r w:rsidRPr="003A548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A5483" w:rsidP="003A5483">
            <w:pPr>
              <w:pStyle w:val="BodyText"/>
            </w:pPr>
            <w:r w:rsidRPr="003A5483">
              <w:t xml:space="preserve">This unit was released in </w:t>
            </w:r>
            <w:r w:rsidRPr="003A5483">
              <w:rPr>
                <w:rStyle w:val="Emphasis"/>
              </w:rPr>
              <w:t>HLT Health Training Package release 1.0</w:t>
            </w:r>
            <w:r w:rsidRPr="003A5483">
              <w:t xml:space="preserve"> and meets the requirements of the 2012 Standards for Training Packages.</w:t>
            </w:r>
          </w:p>
        </w:tc>
      </w:tr>
    </w:tbl>
    <w:p w:rsidR="00000000" w:rsidRPr="003A5483" w:rsidP="003A5483">
      <w:pPr>
        <w:pStyle w:val="BodyText"/>
      </w:pPr>
    </w:p>
    <w:p w:rsidR="00000000" w:rsidRPr="003A5483" w:rsidP="003A5483">
      <w:pPr>
        <w:pStyle w:val="AllowPageBreak"/>
      </w:pPr>
    </w:p>
    <w:p w:rsidR="00000000" w:rsidRPr="003A5483" w:rsidP="003A5483">
      <w:pPr>
        <w:pStyle w:val="Heading1"/>
      </w:pPr>
      <w:bookmarkStart w:id="2" w:name="O_745316"/>
      <w:bookmarkEnd w:id="2"/>
      <w:r w:rsidRPr="003A5483">
        <w:t>Application</w:t>
      </w:r>
    </w:p>
    <w:p w:rsidR="00000000" w:rsidRPr="003A5483" w:rsidP="00BB7A5D">
      <w:pPr>
        <w:pStyle w:val="BodyText"/>
      </w:pPr>
      <w:r w:rsidRPr="003A5483">
        <w:t>This unit describes the skills and knowledge required to educate community members on b</w:t>
      </w:r>
      <w:r w:rsidRPr="003A5483">
        <w:t>urn and scald hazards and other risk factors within the home and community.</w:t>
      </w:r>
    </w:p>
    <w:p w:rsidR="00000000" w:rsidRPr="003A5483" w:rsidP="00BB7A5D">
      <w:pPr>
        <w:pStyle w:val="BodyText"/>
      </w:pPr>
      <w:r w:rsidRPr="003A5483">
        <w:t>This unit applies to those Aboriginal and/or Torres Strait Islander Health Workers providing a range of primary health care services to Aboriginal and/or Torres Strait Islander cl</w:t>
      </w:r>
      <w:r w:rsidRPr="003A5483">
        <w:t xml:space="preserve">ients and communities. </w:t>
      </w:r>
    </w:p>
    <w:p w:rsidR="00BB7A5D" w:rsidRPr="00BB7A5D" w:rsidP="00BB7A5D">
      <w:pPr>
        <w:pStyle w:val="BodyText"/>
        <w:rPr>
          <w:i/>
        </w:rPr>
      </w:pPr>
      <w:r w:rsidRPr="00BB7A5D">
        <w:rPr>
          <w:rStyle w:val="Emphasis"/>
        </w:rPr>
        <w:t>The skills in this unit must be applied in accordance with Commonwealth and State/Territory legislation, Australian/New Zealand standards and industry codes of practice</w:t>
      </w:r>
      <w:r w:rsidRPr="00BB7A5D">
        <w:rPr>
          <w:i/>
        </w:rPr>
        <w:t>.</w:t>
      </w:r>
    </w:p>
    <w:p w:rsidR="00000000" w:rsidRPr="003A5483" w:rsidP="003A5483">
      <w:pPr>
        <w:pStyle w:val="Heading1"/>
      </w:pPr>
      <w:bookmarkStart w:id="3" w:name="O_745315"/>
      <w:bookmarkEnd w:id="3"/>
      <w:r w:rsidRPr="003A5483">
        <w:t>Elements and Performance Criteria</w:t>
      </w:r>
    </w:p>
    <w:tbl>
      <w:tblPr>
        <w:tblW w:w="0" w:type="auto"/>
        <w:tblLayout w:type="fixed"/>
        <w:tblCellMar>
          <w:left w:w="62" w:type="dxa"/>
          <w:right w:w="62" w:type="dxa"/>
        </w:tblCellMar>
        <w:tblLook w:val="0000"/>
      </w:tblPr>
      <w:tblGrid>
        <w:gridCol w:w="3294"/>
        <w:gridCol w:w="5669"/>
      </w:tblGrid>
      <w:tr w:rsidTr="003A5483">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3A5483" w:rsidP="003A5483">
            <w:pPr>
              <w:pStyle w:val="BodyText"/>
            </w:pPr>
            <w:r w:rsidRPr="003A5483">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3A5483">
            <w:pPr>
              <w:pStyle w:val="BodyText"/>
              <w:rPr>
                <w:lang w:val="en-NZ"/>
              </w:rPr>
            </w:pPr>
            <w:r w:rsidRPr="003A5483">
              <w:rPr>
                <w:rStyle w:val="SpecialBold"/>
              </w:rPr>
              <w:t>P</w:t>
            </w:r>
            <w:r w:rsidRPr="003A5483">
              <w:rPr>
                <w:rStyle w:val="SpecialBold"/>
              </w:rPr>
              <w:t>ERFORMANCE CRITERIA</w:t>
            </w:r>
          </w:p>
        </w:tc>
      </w:tr>
      <w:tr w:rsidTr="003A5483">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3A5483" w:rsidP="003A5483">
            <w:pPr>
              <w:pStyle w:val="BodyText"/>
            </w:pPr>
            <w:r w:rsidRPr="003A5483">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3A5483">
            <w:pPr>
              <w:pStyle w:val="BodyText"/>
              <w:rPr>
                <w:lang w:val="en-NZ"/>
              </w:rPr>
            </w:pPr>
            <w:r w:rsidRPr="003A5483">
              <w:rPr>
                <w:rStyle w:val="Emphasis"/>
              </w:rPr>
              <w:t xml:space="preserve">Performance criteria specify the level of performance needed to demonstrate achievement of the element. </w:t>
            </w:r>
          </w:p>
        </w:tc>
      </w:tr>
      <w:tr w:rsidTr="003A5483">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5483">
            <w:pPr>
              <w:pStyle w:val="BodyText"/>
              <w:rPr>
                <w:lang w:val="en-NZ"/>
              </w:rPr>
            </w:pPr>
            <w:r w:rsidRPr="003A5483">
              <w:t xml:space="preserve">1. Identify burn and scald risk factors </w:t>
            </w:r>
          </w:p>
        </w:tc>
        <w:tc>
          <w:tcPr>
            <w:tcW w:w="5669" w:type="dxa"/>
            <w:tcBorders>
              <w:top w:val="nil"/>
              <w:left w:val="nil"/>
              <w:bottom w:val="nil"/>
              <w:right w:val="nil"/>
            </w:tcBorders>
            <w:tcMar>
              <w:top w:w="0" w:type="dxa"/>
              <w:left w:w="62" w:type="dxa"/>
              <w:bottom w:w="0" w:type="dxa"/>
              <w:right w:w="62" w:type="dxa"/>
            </w:tcMar>
          </w:tcPr>
          <w:p w:rsidR="00000000" w:rsidRPr="003A5483" w:rsidP="003A5483">
            <w:pPr>
              <w:pStyle w:val="BodyText"/>
            </w:pPr>
            <w:r w:rsidRPr="003A5483">
              <w:t xml:space="preserve">1.1 Demonstrate respect for Aboriginal and/or Torres Strait Islander community values, beliefs and gender </w:t>
            </w:r>
            <w:r w:rsidRPr="003A5483">
              <w:t>roles when assessing burn and scald hazards</w:t>
            </w:r>
          </w:p>
          <w:p w:rsidR="00000000" w:rsidRPr="003A5483" w:rsidP="003A5483">
            <w:pPr>
              <w:pStyle w:val="BodyText"/>
            </w:pPr>
            <w:r w:rsidRPr="003A5483">
              <w:t>1.2 Establish high-risk age groups, families or community members</w:t>
            </w:r>
          </w:p>
          <w:p w:rsidR="00000000" w:rsidRPr="003A5483" w:rsidP="003A5483">
            <w:pPr>
              <w:pStyle w:val="BodyText"/>
            </w:pPr>
            <w:r w:rsidRPr="003A5483">
              <w:t>1.3  Identify the perceptions that high-</w:t>
            </w:r>
            <w:r w:rsidRPr="003A5483">
              <w:t>risk groups have of risk-taking behaviour</w:t>
            </w:r>
          </w:p>
          <w:p w:rsidR="00000000" w:rsidRPr="003A5483" w:rsidP="003A5483">
            <w:pPr>
              <w:pStyle w:val="BodyText"/>
            </w:pPr>
            <w:r w:rsidRPr="003A5483">
              <w:t>1.4  Undertake risk assessment of client’s environment to identify potential burn and scald hazards</w:t>
            </w:r>
          </w:p>
          <w:p w:rsidR="00000000" w:rsidRPr="003A5483" w:rsidP="003A5483">
            <w:pPr>
              <w:pStyle w:val="BodyText"/>
            </w:pPr>
            <w:r w:rsidRPr="003A5483">
              <w:t>1.5  Complete risk assessment of potential burn and scald hazards within the workplace and community setting</w:t>
            </w:r>
          </w:p>
          <w:p w:rsidR="00000000" w:rsidP="003A5483">
            <w:pPr>
              <w:pStyle w:val="BodyText"/>
              <w:rPr>
                <w:lang w:val="en-NZ"/>
              </w:rPr>
            </w:pPr>
            <w:r w:rsidRPr="003A5483">
              <w:t xml:space="preserve">1.6  </w:t>
            </w:r>
            <w:r w:rsidRPr="003A5483">
              <w:t>Research national burns epidemiology for Aboriginal and Torres Strait Islander people, to raise burns awareness</w:t>
            </w:r>
          </w:p>
        </w:tc>
      </w:tr>
      <w:tr w:rsidTr="003A5483">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3A5483">
            <w:pPr>
              <w:pStyle w:val="BodyText"/>
              <w:rPr>
                <w:lang w:val="en-NZ"/>
              </w:rPr>
            </w:pPr>
          </w:p>
        </w:tc>
      </w:tr>
      <w:tr w:rsidTr="003A5483">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5483">
            <w:pPr>
              <w:pStyle w:val="BodyText"/>
              <w:rPr>
                <w:lang w:val="en-NZ"/>
              </w:rPr>
            </w:pPr>
            <w:r w:rsidRPr="003A5483">
              <w:t>2. Provide prevention information and education</w:t>
            </w:r>
          </w:p>
        </w:tc>
        <w:tc>
          <w:tcPr>
            <w:tcW w:w="5669" w:type="dxa"/>
            <w:tcBorders>
              <w:top w:val="nil"/>
              <w:left w:val="nil"/>
              <w:bottom w:val="nil"/>
              <w:right w:val="nil"/>
            </w:tcBorders>
            <w:tcMar>
              <w:top w:w="0" w:type="dxa"/>
              <w:left w:w="62" w:type="dxa"/>
              <w:bottom w:w="0" w:type="dxa"/>
              <w:right w:w="62" w:type="dxa"/>
            </w:tcMar>
          </w:tcPr>
          <w:p w:rsidR="00000000" w:rsidRPr="003A5483" w:rsidP="003A5483">
            <w:pPr>
              <w:pStyle w:val="BodyText"/>
            </w:pPr>
            <w:r w:rsidRPr="003A5483">
              <w:t>2.1 Communicate basic steps of burns first aid to client or community member</w:t>
            </w:r>
          </w:p>
          <w:p w:rsidR="00000000" w:rsidRPr="003A5483" w:rsidP="003A5483">
            <w:pPr>
              <w:pStyle w:val="BodyText"/>
            </w:pPr>
            <w:r w:rsidRPr="003A5483">
              <w:t>2.2 Demonstrate</w:t>
            </w:r>
            <w:r w:rsidRPr="003A5483">
              <w:t xml:space="preserve"> safer practices for identified burn and scald hazards</w:t>
            </w:r>
          </w:p>
          <w:p w:rsidR="00000000" w:rsidRPr="003A5483" w:rsidP="003A5483">
            <w:pPr>
              <w:pStyle w:val="BodyText"/>
            </w:pPr>
            <w:r w:rsidRPr="003A5483">
              <w:t>2.3 Deliver prevention information and education to clients or community members</w:t>
            </w:r>
          </w:p>
          <w:p w:rsidR="00000000" w:rsidRPr="003A5483" w:rsidP="003A5483">
            <w:pPr>
              <w:pStyle w:val="BodyText"/>
            </w:pPr>
            <w:r w:rsidRPr="003A5483">
              <w:t>2.4 Provide appropriate burns prevention and education literature and resources to clients and community members</w:t>
            </w:r>
          </w:p>
          <w:p w:rsidR="00000000" w:rsidRPr="003A5483" w:rsidP="003A5483">
            <w:pPr>
              <w:pStyle w:val="BodyText"/>
            </w:pPr>
            <w:r w:rsidRPr="003A5483">
              <w:t>2.5 Identify burn or scald prevention infrastructure legislation in housing standards and inform clients and community members</w:t>
            </w:r>
          </w:p>
          <w:p w:rsidR="00000000" w:rsidP="003A5483">
            <w:pPr>
              <w:pStyle w:val="BodyText"/>
              <w:rPr>
                <w:lang w:val="en-NZ"/>
              </w:rPr>
            </w:pPr>
            <w:r w:rsidRPr="003A5483">
              <w:t>2.6 Identify and make contact with services from which mechanical prevention aids can be obtained and installed (i.e. smoke alarm</w:t>
            </w:r>
            <w:r w:rsidRPr="003A5483">
              <w:t>s)</w:t>
            </w:r>
          </w:p>
        </w:tc>
      </w:tr>
      <w:tr w:rsidTr="003A5483">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3A5483">
            <w:pPr>
              <w:pStyle w:val="BodyText"/>
              <w:rPr>
                <w:lang w:val="en-NZ"/>
              </w:rPr>
            </w:pPr>
          </w:p>
        </w:tc>
      </w:tr>
      <w:tr w:rsidTr="003A5483">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5483">
            <w:pPr>
              <w:pStyle w:val="BodyText"/>
              <w:rPr>
                <w:lang w:val="en-NZ"/>
              </w:rPr>
            </w:pPr>
            <w:r w:rsidRPr="003A5483">
              <w:t>3. Evaluate burns and scalds prevention strategies</w:t>
            </w:r>
          </w:p>
        </w:tc>
        <w:tc>
          <w:tcPr>
            <w:tcW w:w="5669" w:type="dxa"/>
            <w:tcBorders>
              <w:top w:val="nil"/>
              <w:left w:val="nil"/>
              <w:bottom w:val="nil"/>
              <w:right w:val="nil"/>
            </w:tcBorders>
            <w:tcMar>
              <w:top w:w="0" w:type="dxa"/>
              <w:left w:w="62" w:type="dxa"/>
              <w:bottom w:w="0" w:type="dxa"/>
              <w:right w:w="62" w:type="dxa"/>
            </w:tcMar>
          </w:tcPr>
          <w:p w:rsidR="00000000" w:rsidRPr="003A5483" w:rsidP="003A5483">
            <w:pPr>
              <w:pStyle w:val="BodyText"/>
            </w:pPr>
            <w:r w:rsidRPr="003A5483">
              <w:t>3.1 Evaluate prevention strategies according to workplace policy and procedures</w:t>
            </w:r>
          </w:p>
          <w:p w:rsidR="00000000" w:rsidRPr="003A5483" w:rsidP="003A5483">
            <w:pPr>
              <w:pStyle w:val="BodyText"/>
            </w:pPr>
            <w:r w:rsidRPr="003A5483">
              <w:t>3.2 Monitor incidence and severity of burn or scald injuries in the community</w:t>
            </w:r>
          </w:p>
          <w:p w:rsidR="00000000" w:rsidRPr="003A5483" w:rsidP="003A5483">
            <w:pPr>
              <w:pStyle w:val="BodyText"/>
            </w:pPr>
            <w:r w:rsidRPr="003A5483">
              <w:t>3.3 Obtain feedback from clients and com</w:t>
            </w:r>
            <w:r w:rsidRPr="003A5483">
              <w:t xml:space="preserve">munity </w:t>
            </w:r>
            <w:r w:rsidRPr="003A5483">
              <w:t>members in relation to prevention and education strategies implemented</w:t>
            </w:r>
          </w:p>
          <w:p w:rsidR="00000000" w:rsidRPr="003A5483" w:rsidP="003A5483">
            <w:pPr>
              <w:pStyle w:val="BodyText"/>
            </w:pPr>
            <w:r w:rsidRPr="003A5483">
              <w:t xml:space="preserve">3.4 Identify burns prevention programs and other resources available to the community </w:t>
            </w:r>
          </w:p>
          <w:p w:rsidR="00000000" w:rsidRPr="003A5483" w:rsidP="003A5483">
            <w:pPr>
              <w:pStyle w:val="BodyText"/>
            </w:pPr>
            <w:r w:rsidRPr="003A5483">
              <w:t>3.5 Identify and share successful burns prevention strategies with other communities</w:t>
            </w:r>
          </w:p>
        </w:tc>
      </w:tr>
    </w:tbl>
    <w:p w:rsidR="00000000" w:rsidRPr="003A5483" w:rsidP="003A5483">
      <w:pPr>
        <w:pStyle w:val="BodyText"/>
      </w:pPr>
    </w:p>
    <w:p w:rsidR="00000000" w:rsidRPr="003A5483" w:rsidP="003A5483">
      <w:pPr>
        <w:pStyle w:val="AllowPageBreak"/>
      </w:pPr>
    </w:p>
    <w:p w:rsidR="00000000" w:rsidRPr="003A5483" w:rsidP="003A5483">
      <w:pPr>
        <w:pStyle w:val="Heading1"/>
      </w:pPr>
      <w:bookmarkStart w:id="4" w:name="O_745314"/>
      <w:bookmarkEnd w:id="4"/>
      <w:r w:rsidRPr="003A5483">
        <w:t>Foundation Skills</w:t>
      </w:r>
    </w:p>
    <w:tbl>
      <w:tblPr>
        <w:tblW w:w="0" w:type="auto"/>
        <w:tblLayout w:type="fixed"/>
        <w:tblCellMar>
          <w:left w:w="62" w:type="dxa"/>
          <w:right w:w="62" w:type="dxa"/>
        </w:tblCellMar>
        <w:tblLook w:val="0000"/>
      </w:tblPr>
      <w:tblGrid>
        <w:gridCol w:w="3294"/>
        <w:gridCol w:w="5670"/>
      </w:tblGrid>
      <w:tr w:rsidTr="003A5483">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A5483">
            <w:pPr>
              <w:pStyle w:val="BodyText"/>
              <w:rPr>
                <w:lang w:val="en-NZ"/>
              </w:rPr>
            </w:pPr>
            <w:r w:rsidRPr="003A5483">
              <w:rPr>
                <w:rStyle w:val="Emphasis"/>
              </w:rPr>
              <w:t>The Foundation Skills describe those required skills (language, literacy, numeracy and employment skills) that are essential to performance.</w:t>
            </w:r>
          </w:p>
        </w:tc>
      </w:tr>
      <w:tr w:rsidTr="003A5483">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5483">
            <w:pPr>
              <w:pStyle w:val="BodyText"/>
              <w:rPr>
                <w:lang w:val="en-NZ"/>
              </w:rPr>
            </w:pPr>
            <w:r w:rsidRPr="003A5483">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3A5483" w:rsidP="003A5483">
            <w:pPr>
              <w:pStyle w:val="ListBullet"/>
            </w:pPr>
            <w:r w:rsidRPr="003A5483">
              <w:t>in order to undertake risk assessments, including calculating probability and likelihood</w:t>
            </w:r>
          </w:p>
        </w:tc>
      </w:tr>
    </w:tbl>
    <w:p w:rsidR="00000000" w:rsidRPr="003A5483" w:rsidP="00BB7A5D">
      <w:pPr>
        <w:pStyle w:val="BodyText"/>
      </w:pPr>
      <w:r w:rsidRPr="003A5483">
        <w:t>Other foundation skills essential to performance are explicit in the performance criteria of this unit.</w:t>
      </w:r>
    </w:p>
    <w:p w:rsidR="00000000" w:rsidRPr="003A5483" w:rsidP="003A5483">
      <w:pPr>
        <w:pStyle w:val="Heading1"/>
      </w:pPr>
      <w:bookmarkStart w:id="5" w:name="O_745313"/>
      <w:bookmarkEnd w:id="5"/>
      <w:r w:rsidRPr="003A5483">
        <w:t>Unit Mapping Information</w:t>
      </w:r>
    </w:p>
    <w:p w:rsidR="00BB7A5D" w:rsidP="00BB7A5D">
      <w:pPr>
        <w:pStyle w:val="BodyText"/>
      </w:pPr>
      <w:r w:rsidRPr="003A5483">
        <w:t>No equivalent unit.</w:t>
      </w:r>
    </w:p>
    <w:p w:rsidR="00000000" w:rsidRPr="003A5483" w:rsidP="003A5483">
      <w:pPr>
        <w:pStyle w:val="Heading1"/>
      </w:pPr>
      <w:bookmarkStart w:id="6" w:name="O_745318"/>
      <w:bookmarkEnd w:id="6"/>
      <w:r w:rsidRPr="003A5483">
        <w:t>Links</w:t>
      </w:r>
    </w:p>
    <w:p w:rsidR="00000000" w:rsidRPr="003A5483" w:rsidP="00BB7A5D">
      <w:pPr>
        <w:pStyle w:val="BodyText"/>
      </w:pPr>
      <w:r w:rsidRPr="003A54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97A68">
        <w:rPr>
          <w:rStyle w:val="Hyperlink"/>
        </w:rPr>
        <w:t>https://vetnet.gov.au/Pages/TrainingDocs.aspx?q=ced1390f-48d9-4ab0-bd50-b015e5485705</w:t>
      </w:r>
      <w:r>
        <w:fldChar w:fldCharType="end"/>
      </w:r>
    </w:p>
    <w:p w:rsidR="00000000" w:rsidRPr="003A5483" w:rsidP="00BB7A5D">
      <w:pPr>
        <w:pStyle w:val="BodyText"/>
        <w:sectPr w:rsidSect="003A5483">
          <w:headerReference w:type="default" r:id="rId10"/>
          <w:footerReference w:type="default" r:id="rId11"/>
          <w:pgSz w:w="11908" w:h="16833"/>
          <w:pgMar w:top="1702" w:right="1418" w:bottom="1702" w:left="1418" w:header="992" w:footer="992" w:gutter="0"/>
          <w:cols w:space="720"/>
          <w:noEndnote/>
          <w:docGrid w:linePitch="299"/>
        </w:sectPr>
      </w:pPr>
    </w:p>
    <w:p w:rsidR="00000000" w:rsidRPr="003A5483" w:rsidP="003A5483">
      <w:pPr>
        <w:pStyle w:val="SuperHeading"/>
      </w:pPr>
      <w:r w:rsidRPr="003A5483">
        <w:t>Assessment Requirements for HLTAHW040 P</w:t>
      </w:r>
      <w:r w:rsidRPr="003A5483">
        <w:t>romote burns prevention in homes and the community</w:t>
      </w:r>
    </w:p>
    <w:p w:rsidR="00000000" w:rsidRPr="003A5483" w:rsidP="003A5483">
      <w:pPr>
        <w:pStyle w:val="Heading1"/>
      </w:pPr>
      <w:bookmarkStart w:id="7" w:name="O_745311"/>
      <w:bookmarkEnd w:id="7"/>
      <w:r w:rsidRPr="003A5483">
        <w:t>Modification History</w:t>
      </w:r>
    </w:p>
    <w:tbl>
      <w:tblPr>
        <w:tblW w:w="0" w:type="auto"/>
        <w:tblLayout w:type="fixed"/>
        <w:tblCellMar>
          <w:left w:w="62" w:type="dxa"/>
          <w:right w:w="62" w:type="dxa"/>
        </w:tblCellMar>
        <w:tblLook w:val="0000"/>
      </w:tblPr>
      <w:tblGrid>
        <w:gridCol w:w="3060"/>
        <w:gridCol w:w="6074"/>
      </w:tblGrid>
      <w:tr w:rsidTr="003A548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A5483" w:rsidP="003A5483">
            <w:pPr>
              <w:pStyle w:val="BodyText"/>
            </w:pPr>
            <w:r w:rsidRPr="003A548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5483">
            <w:pPr>
              <w:pStyle w:val="BodyText"/>
              <w:rPr>
                <w:lang w:val="en-NZ"/>
              </w:rPr>
            </w:pPr>
            <w:r w:rsidRPr="003A5483">
              <w:rPr>
                <w:rStyle w:val="SpecialBold"/>
              </w:rPr>
              <w:t>Comments</w:t>
            </w:r>
          </w:p>
        </w:tc>
      </w:tr>
      <w:tr w:rsidTr="003A548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5483">
            <w:pPr>
              <w:pStyle w:val="BodyText"/>
              <w:rPr>
                <w:lang w:val="en-NZ"/>
              </w:rPr>
            </w:pPr>
            <w:r w:rsidRPr="003A548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A5483" w:rsidP="003A5483">
            <w:pPr>
              <w:pStyle w:val="BodyText"/>
            </w:pPr>
            <w:r w:rsidRPr="003A5483">
              <w:t>Updated:</w:t>
            </w:r>
          </w:p>
          <w:p w:rsidR="00000000" w:rsidRPr="003A5483" w:rsidP="003A5483">
            <w:pPr>
              <w:pStyle w:val="ListBullet"/>
            </w:pPr>
            <w:r w:rsidRPr="003A5483">
              <w:t>assessor requirements statement</w:t>
            </w:r>
          </w:p>
          <w:p w:rsidR="00000000" w:rsidRPr="003A5483" w:rsidP="003A5483">
            <w:pPr>
              <w:pStyle w:val="ListBullet"/>
            </w:pPr>
            <w:r w:rsidRPr="003A5483">
              <w:t>foundation skills lead in statement</w:t>
            </w:r>
          </w:p>
          <w:p w:rsidR="00000000" w:rsidRPr="003A5483" w:rsidP="003A5483">
            <w:pPr>
              <w:pStyle w:val="ListBullet"/>
            </w:pPr>
            <w:r w:rsidRPr="003A5483">
              <w:t>licensing statement</w:t>
            </w:r>
          </w:p>
          <w:p w:rsidR="00000000" w:rsidRPr="003A5483" w:rsidP="003A5483">
            <w:pPr>
              <w:pStyle w:val="ListBullet"/>
            </w:pPr>
            <w:r w:rsidRPr="003A5483">
              <w:t>modification history to reflect 201</w:t>
            </w:r>
            <w:r w:rsidRPr="003A5483">
              <w:t>2 standards</w:t>
            </w:r>
          </w:p>
          <w:p w:rsidR="00000000" w:rsidP="003A5483">
            <w:pPr>
              <w:pStyle w:val="BodyText"/>
              <w:rPr>
                <w:lang w:val="en-NZ"/>
              </w:rPr>
            </w:pPr>
            <w:r w:rsidRPr="003A5483">
              <w:t>Equivalent outcome.</w:t>
            </w:r>
          </w:p>
        </w:tc>
      </w:tr>
      <w:tr w:rsidTr="003A548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5483">
            <w:pPr>
              <w:pStyle w:val="BodyText"/>
              <w:rPr>
                <w:lang w:val="en-NZ"/>
              </w:rPr>
            </w:pPr>
            <w:r w:rsidRPr="003A548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A5483" w:rsidP="003A5483">
            <w:pPr>
              <w:pStyle w:val="BodyText"/>
            </w:pPr>
            <w:r w:rsidRPr="003A5483">
              <w:t xml:space="preserve">This unit was released in </w:t>
            </w:r>
            <w:r w:rsidRPr="003A5483">
              <w:rPr>
                <w:rStyle w:val="Emphasis"/>
              </w:rPr>
              <w:t>HLT Health Training Package release 1.0</w:t>
            </w:r>
            <w:r w:rsidRPr="003A5483">
              <w:t xml:space="preserve"> and meets the requirements of the 2012 Standards for Training Packages.</w:t>
            </w:r>
          </w:p>
        </w:tc>
      </w:tr>
    </w:tbl>
    <w:p w:rsidR="00000000" w:rsidRPr="003A5483" w:rsidP="003A5483">
      <w:pPr>
        <w:pStyle w:val="BodyText"/>
      </w:pPr>
    </w:p>
    <w:p w:rsidR="00000000" w:rsidRPr="003A5483" w:rsidP="003A5483">
      <w:pPr>
        <w:pStyle w:val="AllowPageBreak"/>
      </w:pPr>
    </w:p>
    <w:p w:rsidR="00000000" w:rsidRPr="003A5483" w:rsidP="003A5483">
      <w:pPr>
        <w:pStyle w:val="Heading1"/>
      </w:pPr>
      <w:bookmarkStart w:id="8" w:name="O_745310"/>
      <w:bookmarkEnd w:id="8"/>
      <w:r w:rsidRPr="003A5483">
        <w:t>Performance Evidence</w:t>
      </w:r>
    </w:p>
    <w:p w:rsidR="00000000" w:rsidRPr="003A5483" w:rsidP="00BB7A5D">
      <w:pPr>
        <w:pStyle w:val="BodyText"/>
      </w:pPr>
      <w:r w:rsidRPr="003A5483">
        <w:t xml:space="preserve">The candidate must show evidence of the ability to complete tasks outlined in elements and performance criteria of this unit, manage tasks and manage contingencies in the context of the job role. </w:t>
      </w:r>
    </w:p>
    <w:p w:rsidR="00000000" w:rsidRPr="003A5483" w:rsidP="00BB7A5D">
      <w:pPr>
        <w:pStyle w:val="BodyText"/>
      </w:pPr>
      <w:r w:rsidRPr="003A5483">
        <w:t>There must be evidence that the candidate has:</w:t>
      </w:r>
    </w:p>
    <w:p w:rsidR="00000000" w:rsidRPr="003A5483" w:rsidP="003A5483">
      <w:pPr>
        <w:pStyle w:val="ListBullet"/>
      </w:pPr>
      <w:r w:rsidRPr="003A5483">
        <w:t>explained</w:t>
      </w:r>
      <w:r w:rsidRPr="003A5483">
        <w:t xml:space="preserve"> and described burns prevention strategies using clear, simple language</w:t>
      </w:r>
    </w:p>
    <w:p w:rsidR="00000000" w:rsidRPr="003A5483" w:rsidP="003A5483">
      <w:pPr>
        <w:pStyle w:val="ListBullet"/>
      </w:pPr>
      <w:r w:rsidRPr="003A5483">
        <w:t>worked with community to seek input and feedback on burns prevention programs</w:t>
      </w:r>
    </w:p>
    <w:p w:rsidR="00000000" w:rsidRPr="003A5483" w:rsidP="003A5483">
      <w:pPr>
        <w:pStyle w:val="ListBullet"/>
      </w:pPr>
      <w:r w:rsidRPr="003A5483">
        <w:t>observed, obtained and interpreted information from at least three clients in relation to burn injuries, c</w:t>
      </w:r>
      <w:r w:rsidRPr="003A5483">
        <w:t>lient behaviour and health services</w:t>
      </w:r>
    </w:p>
    <w:p w:rsidR="00000000" w:rsidRPr="003A5483" w:rsidP="003A5483">
      <w:pPr>
        <w:pStyle w:val="ListBullet"/>
      </w:pPr>
      <w:r w:rsidRPr="003A5483">
        <w:t>worked with clients, colleagues, community members and other agencies as required</w:t>
      </w:r>
    </w:p>
    <w:p w:rsidR="00000000" w:rsidRPr="003A5483" w:rsidP="003A5483">
      <w:pPr>
        <w:pStyle w:val="ListBullet"/>
      </w:pPr>
      <w:r w:rsidRPr="003A5483">
        <w:t>performed a risk assessment of potential burn hazards in the community.</w:t>
      </w:r>
    </w:p>
    <w:p w:rsidR="00000000" w:rsidRPr="003A5483" w:rsidP="003A5483">
      <w:pPr>
        <w:pStyle w:val="BodyText"/>
      </w:pPr>
    </w:p>
    <w:p w:rsidR="00000000" w:rsidRPr="003A5483" w:rsidP="00BB7A5D">
      <w:pPr>
        <w:pStyle w:val="BodyText"/>
      </w:pPr>
      <w:r w:rsidRPr="003A5483">
        <w:t>All performance evidence must be performed at least once.</w:t>
      </w:r>
    </w:p>
    <w:p w:rsidR="00000000" w:rsidRPr="003A5483" w:rsidP="003A5483">
      <w:pPr>
        <w:pStyle w:val="Heading1"/>
      </w:pPr>
      <w:bookmarkStart w:id="9" w:name="O_745309"/>
      <w:bookmarkEnd w:id="9"/>
      <w:r w:rsidRPr="003A5483">
        <w:t>Knowledge Evidence</w:t>
      </w:r>
    </w:p>
    <w:p w:rsidR="00000000" w:rsidRPr="003A5483" w:rsidP="00BB7A5D">
      <w:pPr>
        <w:pStyle w:val="BodyText"/>
      </w:pPr>
      <w:r w:rsidRPr="003A5483">
        <w:t>The candidate must be able to demonstrate essential knowledge required to effectively do the task outlined in elements and performance criteria of this unit, manage the task and manage contingencies in the context of the identi</w:t>
      </w:r>
      <w:r w:rsidRPr="003A5483">
        <w:t>fied work role.</w:t>
      </w:r>
    </w:p>
    <w:p w:rsidR="00000000" w:rsidRPr="003A5483" w:rsidP="00BB7A5D">
      <w:pPr>
        <w:pStyle w:val="BodyText"/>
      </w:pPr>
      <w:r w:rsidRPr="003A5483">
        <w:t>This includes knowledge of:</w:t>
      </w:r>
    </w:p>
    <w:p w:rsidR="00000000" w:rsidRPr="003A5483" w:rsidP="003A5483">
      <w:pPr>
        <w:pStyle w:val="ListBullet"/>
      </w:pPr>
      <w:r w:rsidRPr="003A5483">
        <w:t>effective strategies to monitor and manage identified burn risks in line with community needs and sensitivities</w:t>
      </w:r>
    </w:p>
    <w:p w:rsidR="00000000" w:rsidRPr="003A5483" w:rsidP="003A5483">
      <w:pPr>
        <w:pStyle w:val="ListBullet"/>
      </w:pPr>
      <w:r w:rsidRPr="003A5483">
        <w:t>methods of evaluating burns prevention programs and providing feedback to health service manageme</w:t>
      </w:r>
      <w:r w:rsidRPr="003A5483">
        <w:t>nt and the community in line with organisation and community requirements</w:t>
      </w:r>
    </w:p>
    <w:p w:rsidR="00000000" w:rsidRPr="003A5483" w:rsidP="003A5483">
      <w:pPr>
        <w:pStyle w:val="ListBullet"/>
      </w:pPr>
      <w:r w:rsidRPr="003A5483">
        <w:t>epidemiology of Aboriginal and Torres Strait Islander people</w:t>
      </w:r>
    </w:p>
    <w:p w:rsidR="00000000" w:rsidRPr="003A5483" w:rsidP="003A5483">
      <w:pPr>
        <w:pStyle w:val="ListBullet"/>
      </w:pPr>
      <w:r>
        <w:t>•</w:t>
      </w:r>
      <w:r>
        <w:tab/>
      </w:r>
      <w:r w:rsidRPr="003A5483">
        <w:t>the range of burn injuries:</w:t>
      </w:r>
    </w:p>
    <w:p w:rsidR="00000000" w:rsidRPr="003A5483" w:rsidP="003A5483">
      <w:pPr>
        <w:pStyle w:val="List3"/>
      </w:pPr>
      <w:r>
        <w:t>•</w:t>
      </w:r>
      <w:r>
        <w:tab/>
      </w:r>
      <w:r w:rsidRPr="003A5483">
        <w:t>thermal burn</w:t>
      </w:r>
    </w:p>
    <w:p w:rsidR="00000000" w:rsidRPr="003A5483" w:rsidP="003A5483">
      <w:pPr>
        <w:pStyle w:val="List3"/>
      </w:pPr>
      <w:r>
        <w:t>•</w:t>
      </w:r>
      <w:r>
        <w:tab/>
      </w:r>
      <w:r w:rsidRPr="003A5483">
        <w:t>chemical burn</w:t>
      </w:r>
    </w:p>
    <w:p w:rsidR="00000000" w:rsidRPr="003A5483" w:rsidP="003A5483">
      <w:pPr>
        <w:pStyle w:val="List3"/>
      </w:pPr>
      <w:r>
        <w:t>•</w:t>
      </w:r>
      <w:r>
        <w:tab/>
      </w:r>
      <w:r w:rsidRPr="003A5483">
        <w:t>electrical burn</w:t>
      </w:r>
    </w:p>
    <w:p w:rsidR="00000000" w:rsidRPr="003A5483" w:rsidP="003A5483">
      <w:pPr>
        <w:pStyle w:val="List3"/>
      </w:pPr>
      <w:r>
        <w:t>•</w:t>
      </w:r>
      <w:r>
        <w:tab/>
      </w:r>
      <w:r w:rsidRPr="003A5483">
        <w:t>cold injury</w:t>
      </w:r>
    </w:p>
    <w:p w:rsidR="00000000" w:rsidRPr="003A5483" w:rsidP="003A5483">
      <w:pPr>
        <w:pStyle w:val="ListBullet"/>
      </w:pPr>
      <w:r w:rsidRPr="003A5483">
        <w:t>prevention information and safer practices for identified burn and scald hazards</w:t>
      </w:r>
    </w:p>
    <w:p w:rsidR="00000000" w:rsidRPr="003A5483" w:rsidP="003A5483">
      <w:pPr>
        <w:pStyle w:val="ListBullet"/>
      </w:pPr>
      <w:r w:rsidRPr="003A5483">
        <w:t>basic home fire safety including high-risk groups, behaviour that contributes to fire injury and fatalities, and smoke alarm placement, installation and maintenance</w:t>
      </w:r>
    </w:p>
    <w:p w:rsidR="00000000" w:rsidRPr="003A5483" w:rsidP="003A5483">
      <w:pPr>
        <w:pStyle w:val="ListBullet"/>
      </w:pPr>
      <w:r w:rsidRPr="003A5483">
        <w:t>appropriat</w:t>
      </w:r>
      <w:r w:rsidRPr="003A5483">
        <w:t>e burns education and prevention literature</w:t>
      </w:r>
    </w:p>
    <w:p w:rsidR="00000000" w:rsidRPr="003A5483" w:rsidP="003A5483">
      <w:pPr>
        <w:pStyle w:val="ListBullet"/>
      </w:pPr>
      <w:r w:rsidRPr="003A5483">
        <w:t>other burns prevention programs locally, in the region, state, territory and/or federally  and resources available to health workers</w:t>
      </w:r>
    </w:p>
    <w:p w:rsidR="00000000" w:rsidRPr="003A5483" w:rsidP="003A5483">
      <w:pPr>
        <w:pStyle w:val="ListBullet"/>
      </w:pPr>
      <w:r w:rsidRPr="003A5483">
        <w:t>legislation around burn or scald prevention infrastructure in housing</w:t>
      </w:r>
    </w:p>
    <w:p w:rsidR="00000000" w:rsidRPr="003A5483" w:rsidP="003A5483">
      <w:pPr>
        <w:pStyle w:val="ListBullet"/>
      </w:pPr>
      <w:r w:rsidRPr="003A5483">
        <w:t>sources p</w:t>
      </w:r>
      <w:r w:rsidRPr="003A5483">
        <w:t>roviding advice around mechanical prevention aids</w:t>
      </w:r>
    </w:p>
    <w:p w:rsidR="00000000" w:rsidRPr="003A5483" w:rsidP="003A5483">
      <w:pPr>
        <w:pStyle w:val="ListBullet"/>
      </w:pPr>
      <w:r w:rsidRPr="003A5483">
        <w:t>ways to contact and access available health and support services in the region</w:t>
      </w:r>
    </w:p>
    <w:p w:rsidR="00000000" w:rsidRPr="003A5483" w:rsidP="003A5483">
      <w:pPr>
        <w:pStyle w:val="ListBullet"/>
      </w:pPr>
      <w:r w:rsidRPr="003A5483">
        <w:t>Advanced Medical Program Video-Conferencing facilities.</w:t>
      </w:r>
    </w:p>
    <w:p w:rsidR="00000000" w:rsidRPr="003A5483" w:rsidP="003A5483">
      <w:pPr>
        <w:pStyle w:val="AllowPageBreak"/>
      </w:pPr>
    </w:p>
    <w:p w:rsidR="00000000" w:rsidRPr="003A5483" w:rsidP="003A5483">
      <w:pPr>
        <w:pStyle w:val="Heading1"/>
      </w:pPr>
      <w:bookmarkStart w:id="10" w:name="O_745308"/>
      <w:bookmarkEnd w:id="10"/>
      <w:r w:rsidRPr="003A5483">
        <w:t>Assessment Conditions</w:t>
      </w:r>
    </w:p>
    <w:p w:rsidR="00000000" w:rsidRPr="003A5483" w:rsidP="00BB7A5D">
      <w:pPr>
        <w:pStyle w:val="BodyText"/>
      </w:pPr>
      <w:r w:rsidRPr="003A5483">
        <w:t>Skills must be demonstrated work</w:t>
      </w:r>
      <w:r w:rsidRPr="003A5483">
        <w:t>ing:</w:t>
      </w:r>
    </w:p>
    <w:p w:rsidR="00000000" w:rsidRPr="003A5483" w:rsidP="003A5483">
      <w:pPr>
        <w:pStyle w:val="ListBullet"/>
      </w:pPr>
      <w:r w:rsidRPr="003A5483">
        <w:t>in a health service or centre</w:t>
      </w:r>
    </w:p>
    <w:p w:rsidR="00000000" w:rsidRPr="003A5483" w:rsidP="003A5483">
      <w:pPr>
        <w:pStyle w:val="ListBullet"/>
      </w:pPr>
      <w:r w:rsidRPr="003A5483">
        <w:t xml:space="preserve">as part of a multidisciplinary primary health care team </w:t>
      </w:r>
    </w:p>
    <w:p w:rsidR="00000000" w:rsidRPr="003A5483" w:rsidP="003A5483">
      <w:pPr>
        <w:pStyle w:val="ListBullet"/>
      </w:pPr>
      <w:r w:rsidRPr="003A5483">
        <w:t xml:space="preserve">with Aboriginal and/or Torres Strait Islander clients and communities. </w:t>
      </w:r>
    </w:p>
    <w:p w:rsidR="00000000" w:rsidRPr="003A5483" w:rsidP="003A5483">
      <w:pPr>
        <w:pStyle w:val="BodyText"/>
      </w:pPr>
    </w:p>
    <w:p w:rsidR="00000000" w:rsidRPr="003A5483" w:rsidP="00BB7A5D">
      <w:pPr>
        <w:pStyle w:val="BodyText"/>
      </w:pPr>
      <w:r w:rsidRPr="003A5483">
        <w:t>In addition, simulations and scenarios must be used where the full range of contexts and situations cannot be provided in the workplace or may occur only rarely. These are situations relating to emergency or unplanned procedures where assessment in these c</w:t>
      </w:r>
      <w:r w:rsidRPr="003A5483">
        <w:t xml:space="preserve">ircumstances would be unsafe or is impractical. </w:t>
      </w:r>
    </w:p>
    <w:p w:rsidR="00000000" w:rsidRPr="003A5483" w:rsidP="00BB7A5D">
      <w:pPr>
        <w:pStyle w:val="BodyText"/>
      </w:pPr>
      <w:r w:rsidRPr="003A5483">
        <w:t>Simulated assessment environments must simulate the real-life working environment where these skills and knowledge would be performed, with all the relevant equipment and resources of that working environme</w:t>
      </w:r>
      <w:r w:rsidRPr="003A5483">
        <w:t>nt.</w:t>
      </w:r>
    </w:p>
    <w:p w:rsidR="00000000" w:rsidRPr="003A5483" w:rsidP="00BB7A5D">
      <w:pPr>
        <w:pStyle w:val="BodyText"/>
      </w:pPr>
      <w:r w:rsidRPr="003A5483">
        <w:t>Assessors must satisfy the Standards for Registered Training Organisations (RTOs) 2015/AQTF mandatory competency requirements for assessors.</w:t>
      </w:r>
    </w:p>
    <w:p w:rsidR="00000000" w:rsidRPr="003A5483" w:rsidP="00BB7A5D">
      <w:pPr>
        <w:pStyle w:val="BodyText"/>
      </w:pPr>
      <w:r w:rsidRPr="003A5483">
        <w:t>Assessment must be undertaken by a workplace assessor who has expertise in this unit of competency and who i</w:t>
      </w:r>
      <w:r w:rsidRPr="003A5483">
        <w:t>s:</w:t>
      </w:r>
    </w:p>
    <w:p w:rsidR="00000000" w:rsidRPr="003A5483" w:rsidP="00BB7A5D">
      <w:pPr>
        <w:pStyle w:val="BodyText"/>
      </w:pPr>
      <w:r w:rsidRPr="003A5483">
        <w:t>an Aboriginal and/or Torres Strait Islander Health Worker</w:t>
      </w:r>
      <w:r>
        <w:t xml:space="preserve"> </w:t>
      </w:r>
      <w:r w:rsidRPr="003A5483">
        <w:t>or:</w:t>
      </w:r>
    </w:p>
    <w:p w:rsidR="00000000" w:rsidRPr="003A5483" w:rsidP="003A5483">
      <w:pPr>
        <w:pStyle w:val="ListBullet"/>
      </w:pPr>
      <w:r w:rsidRPr="003A5483">
        <w:t>accompanied by an Aboriginal and/or Torres Strait Islander person who is a recognised member of the community with experience in primary health care.</w:t>
      </w:r>
    </w:p>
    <w:p w:rsidR="00000000" w:rsidRPr="003A5483" w:rsidP="003A5483">
      <w:pPr>
        <w:pStyle w:val="AllowPageBreak"/>
      </w:pPr>
    </w:p>
    <w:p w:rsidR="00000000" w:rsidRPr="003A5483" w:rsidP="003A5483">
      <w:pPr>
        <w:pStyle w:val="Heading1"/>
      </w:pPr>
      <w:bookmarkStart w:id="11" w:name="O_745319"/>
      <w:bookmarkEnd w:id="11"/>
      <w:r w:rsidRPr="003A5483">
        <w:t>Links</w:t>
      </w:r>
    </w:p>
    <w:p w:rsidR="00000000" w:rsidRPr="003A5483" w:rsidP="00BB7A5D">
      <w:pPr>
        <w:pStyle w:val="BodyText"/>
      </w:pPr>
      <w:r w:rsidRPr="003A5483">
        <w:t>Companion Volume</w:t>
      </w:r>
      <w:r w:rsidRPr="003A5483">
        <w:t xml:space="preserve"> implementation guides are found in VETNet - </w:t>
      </w:r>
      <w:r>
        <w:fldChar w:fldCharType="begin"/>
      </w:r>
      <w:r>
        <w:instrText xml:space="preserve"> HYPERLINK "https://vetnet.gov.au/Pages/TrainingDocs.aspx?q=ced1390f-48d9-4ab0-bd50-b015e5485705" </w:instrText>
      </w:r>
      <w:r>
        <w:fldChar w:fldCharType="separate"/>
      </w:r>
      <w:r w:rsidRPr="00097A68">
        <w:rPr>
          <w:rStyle w:val="Hyperlink"/>
        </w:rPr>
        <w:t>https://vetnet.gov.au/Pages/TrainingDocs.aspx?q=ced1390f-48d9-4ab0-bd50-b015e5485705</w:t>
      </w:r>
      <w:r>
        <w:fldChar w:fldCharType="end"/>
      </w:r>
    </w:p>
    <w:p w:rsidR="00000000" w:rsidRPr="003A5483" w:rsidP="003A5483"/>
    <w:sectPr w:rsidSect="003A54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83" w:rsidRPr="00BB7A5D" w:rsidP="00BB7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5D" w:rsidP="003A5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7A5D" w:rsidP="003A54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7A5D" w:rsidP="003A54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83" w:rsidP="003A5483">
    <w:pPr>
      <w:pStyle w:val="Footer"/>
      <w:framePr w:wrap="around"/>
    </w:pPr>
    <w:r>
      <w:fldChar w:fldCharType="begin"/>
    </w:r>
    <w:r>
      <w:instrText xml:space="preserve"> DOCPROPERTY  Subject  \* MERGEFORMAT </w:instrText>
    </w:r>
    <w:r>
      <w:fldChar w:fldCharType="separate"/>
    </w:r>
    <w:r w:rsidR="00BB7A5D">
      <w:t>Approved</w:t>
    </w:r>
    <w:r w:rsidR="00BB7A5D">
      <w:fldChar w:fldCharType="end"/>
    </w:r>
    <w:r>
      <w:tab/>
      <w:t xml:space="preserve">Page </w:t>
    </w:r>
    <w:r>
      <w:fldChar w:fldCharType="begin"/>
    </w:r>
    <w:r>
      <w:instrText xml:space="preserve"> PAGE  \* Arabic  \* MERGEFORMAT </w:instrText>
    </w:r>
    <w:r>
      <w:fldChar w:fldCharType="separate"/>
    </w:r>
    <w:r w:rsidR="00BB7A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A5D">
      <w:rPr>
        <w:noProof/>
      </w:rPr>
      <w:t>4</w:t>
    </w:r>
    <w:r>
      <w:rPr>
        <w:noProof/>
      </w:rPr>
      <w:fldChar w:fldCharType="end"/>
    </w:r>
  </w:p>
  <w:p w:rsidR="003A5483" w:rsidP="003A5483">
    <w:pPr>
      <w:pStyle w:val="Footer"/>
      <w:framePr w:wrap="around"/>
    </w:pPr>
    <w:r>
      <w:t xml:space="preserve">© Commonwealth of Australia, </w:t>
    </w:r>
    <w:r>
      <w:fldChar w:fldCharType="begin"/>
    </w:r>
    <w:r>
      <w:instrText xml:space="preserve"> DATE  \@ "yyyy"  \* MERGEFORMAT </w:instrText>
    </w:r>
    <w:r>
      <w:fldChar w:fldCharType="separate"/>
    </w:r>
    <w:r w:rsidR="00BB7A5D">
      <w:rPr>
        <w:noProof/>
      </w:rPr>
      <w:t>2025</w:t>
    </w:r>
    <w:r>
      <w:fldChar w:fldCharType="end"/>
    </w:r>
    <w:r>
      <w:tab/>
    </w:r>
    <w:r>
      <w:fldChar w:fldCharType="begin"/>
    </w:r>
    <w:r>
      <w:instrText xml:space="preserve"> DOCPROPERTY  Author  \* MERGEFORMAT </w:instrText>
    </w:r>
    <w:r>
      <w:fldChar w:fldCharType="separate"/>
    </w:r>
    <w:r w:rsidR="00BB7A5D">
      <w:t>HumanAbility</w:t>
    </w:r>
    <w:r w:rsidR="00BB7A5D">
      <w:fldChar w:fldCharType="end"/>
    </w:r>
  </w:p>
  <w:p w:rsidR="003A5483" w:rsidP="003A5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483" w:rsidRPr="00BB7A5D" w:rsidP="00BB7A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5D" w:rsidRPr="002D2AF8" w:rsidP="003A5483">
    <w:pPr>
      <w:pStyle w:val="Header"/>
      <w:framePr w:wrap="around"/>
    </w:pPr>
    <w:r>
      <w:fldChar w:fldCharType="begin"/>
    </w:r>
    <w:r>
      <w:instrText xml:space="preserve"> TITLE   \* MERGEFORMAT </w:instrText>
    </w:r>
    <w:r>
      <w:fldChar w:fldCharType="separate"/>
    </w:r>
    <w:r>
      <w:t>HLTAHW040 Promote burns prevention in homes and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7A5D" w:rsidP="003A54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83" w:rsidRPr="002D2AF8" w:rsidP="003A5483">
    <w:pPr>
      <w:pStyle w:val="Header"/>
      <w:framePr w:wrap="around"/>
    </w:pPr>
    <w:r>
      <w:fldChar w:fldCharType="begin"/>
    </w:r>
    <w:r>
      <w:instrText xml:space="preserve"> TITLE   \* MERGEFORMAT </w:instrText>
    </w:r>
    <w:r>
      <w:fldChar w:fldCharType="separate"/>
    </w:r>
    <w:r w:rsidR="00BB7A5D">
      <w:t>HLTAHW040 Promote burns prevention in homes and the community</w:t>
    </w:r>
    <w:r w:rsidR="00BB7A5D">
      <w:fldChar w:fldCharType="end"/>
    </w:r>
    <w:r>
      <w:tab/>
      <w:t xml:space="preserve">Date this document was generated: </w:t>
    </w:r>
    <w:r>
      <w:fldChar w:fldCharType="begin"/>
    </w:r>
    <w:r>
      <w:instrText xml:space="preserve"> CREATEDATE  \@ "d MMMM yyyy"  \* MERGEFORMAT </w:instrText>
    </w:r>
    <w:r>
      <w:fldChar w:fldCharType="separate"/>
    </w:r>
    <w:r w:rsidR="00BB7A5D">
      <w:rPr>
        <w:noProof/>
      </w:rPr>
      <w:t>2 March 2025</w:t>
    </w:r>
    <w:r>
      <w:fldChar w:fldCharType="end"/>
    </w:r>
  </w:p>
  <w:p w:rsidR="003A5483" w:rsidP="003A5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AA5E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928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483"/>
    <w:pPr>
      <w:spacing w:before="360" w:after="60"/>
      <w:outlineLvl w:val="0"/>
    </w:pPr>
    <w:rPr>
      <w:sz w:val="32"/>
    </w:rPr>
  </w:style>
  <w:style w:type="paragraph" w:styleId="Heading2">
    <w:name w:val="heading 2"/>
    <w:basedOn w:val="HeadingBase"/>
    <w:next w:val="BodyText"/>
    <w:link w:val="Heading2Char"/>
    <w:qFormat/>
    <w:rsid w:val="003A5483"/>
    <w:pPr>
      <w:keepLines/>
      <w:spacing w:before="240" w:after="120"/>
      <w:outlineLvl w:val="1"/>
    </w:pPr>
    <w:rPr>
      <w:sz w:val="28"/>
      <w:szCs w:val="40"/>
    </w:rPr>
  </w:style>
  <w:style w:type="paragraph" w:styleId="Heading3">
    <w:name w:val="heading 3"/>
    <w:basedOn w:val="HeadingBase"/>
    <w:next w:val="BodyText"/>
    <w:link w:val="Heading3Char"/>
    <w:qFormat/>
    <w:rsid w:val="003A5483"/>
    <w:pPr>
      <w:spacing w:before="180" w:after="120"/>
      <w:outlineLvl w:val="2"/>
    </w:pPr>
    <w:rPr>
      <w:spacing w:val="-10"/>
      <w:kern w:val="32"/>
    </w:rPr>
  </w:style>
  <w:style w:type="paragraph" w:styleId="Heading4">
    <w:name w:val="heading 4"/>
    <w:basedOn w:val="HeadingBase"/>
    <w:next w:val="BodyText"/>
    <w:link w:val="Heading4Char"/>
    <w:qFormat/>
    <w:rsid w:val="003A5483"/>
    <w:pPr>
      <w:spacing w:before="160" w:after="120"/>
      <w:outlineLvl w:val="3"/>
    </w:pPr>
    <w:rPr>
      <w:sz w:val="22"/>
    </w:rPr>
  </w:style>
  <w:style w:type="paragraph" w:styleId="Heading5">
    <w:name w:val="heading 5"/>
    <w:basedOn w:val="HeadingBase"/>
    <w:next w:val="Normal"/>
    <w:link w:val="Heading5Char"/>
    <w:qFormat/>
    <w:rsid w:val="003A5483"/>
    <w:pPr>
      <w:spacing w:before="80"/>
      <w:outlineLvl w:val="4"/>
    </w:pPr>
    <w:rPr>
      <w:color w:val="918585"/>
      <w:sz w:val="20"/>
    </w:rPr>
  </w:style>
  <w:style w:type="paragraph" w:styleId="Heading6">
    <w:name w:val="heading 6"/>
    <w:basedOn w:val="HeadingBase"/>
    <w:next w:val="Normal"/>
    <w:link w:val="Heading6Char"/>
    <w:qFormat/>
    <w:rsid w:val="003A5483"/>
    <w:pPr>
      <w:spacing w:before="60"/>
      <w:outlineLvl w:val="5"/>
    </w:pPr>
    <w:rPr>
      <w:color w:val="918585"/>
      <w:sz w:val="20"/>
    </w:rPr>
  </w:style>
  <w:style w:type="paragraph" w:styleId="Heading7">
    <w:name w:val="heading 7"/>
    <w:basedOn w:val="Normal"/>
    <w:next w:val="Normal"/>
    <w:link w:val="Heading7Char"/>
    <w:qFormat/>
    <w:rsid w:val="003A5483"/>
    <w:pPr>
      <w:ind w:left="720"/>
      <w:outlineLvl w:val="6"/>
    </w:pPr>
    <w:rPr>
      <w:i/>
    </w:rPr>
  </w:style>
  <w:style w:type="paragraph" w:styleId="Heading8">
    <w:name w:val="heading 8"/>
    <w:basedOn w:val="Normal"/>
    <w:next w:val="Normal"/>
    <w:link w:val="Heading8Char"/>
    <w:qFormat/>
    <w:rsid w:val="003A5483"/>
    <w:pPr>
      <w:ind w:left="720"/>
      <w:outlineLvl w:val="7"/>
    </w:pPr>
    <w:rPr>
      <w:i/>
    </w:rPr>
  </w:style>
  <w:style w:type="paragraph" w:styleId="Heading9">
    <w:name w:val="heading 9"/>
    <w:basedOn w:val="Normal"/>
    <w:next w:val="Normal"/>
    <w:link w:val="Heading9Char"/>
    <w:qFormat/>
    <w:rsid w:val="003A5483"/>
    <w:pPr>
      <w:ind w:left="720"/>
      <w:outlineLvl w:val="8"/>
    </w:pPr>
    <w:rPr>
      <w:i/>
    </w:rPr>
  </w:style>
  <w:style w:type="character" w:default="1" w:styleId="DefaultParagraphFont">
    <w:name w:val="Default Paragraph Font"/>
    <w:uiPriority w:val="1"/>
    <w:unhideWhenUsed/>
    <w:rsid w:val="003A5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483"/>
  </w:style>
  <w:style w:type="character" w:customStyle="1" w:styleId="Heading1Char">
    <w:name w:val="Heading 1 Char"/>
    <w:basedOn w:val="DefaultParagraphFont"/>
    <w:link w:val="Heading1"/>
    <w:rsid w:val="003A5483"/>
    <w:rPr>
      <w:rFonts w:ascii="Times New Roman" w:eastAsia="Times New Roman" w:hAnsi="Times New Roman" w:cs="Times New Roman"/>
      <w:b/>
      <w:sz w:val="32"/>
      <w:szCs w:val="20"/>
      <w:lang w:eastAsia="en-US"/>
    </w:rPr>
  </w:style>
  <w:style w:type="paragraph" w:styleId="BodyText">
    <w:name w:val="Body Text"/>
    <w:basedOn w:val="Normal"/>
    <w:link w:val="BodyTextChar"/>
    <w:rsid w:val="003A54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483"/>
    <w:rPr>
      <w:rFonts w:ascii="Times New Roman" w:eastAsia="Times New Roman" w:hAnsi="Times New Roman" w:cs="Times New Roman"/>
      <w:sz w:val="24"/>
      <w:lang w:eastAsia="en-US"/>
    </w:rPr>
  </w:style>
  <w:style w:type="paragraph" w:styleId="ListBullet">
    <w:name w:val="List Bullet"/>
    <w:basedOn w:val="List"/>
    <w:rsid w:val="003A5483"/>
    <w:pPr>
      <w:numPr>
        <w:numId w:val="11"/>
      </w:numPr>
      <w:tabs>
        <w:tab w:val="clear" w:pos="340"/>
      </w:tabs>
      <w:spacing w:before="40" w:after="40"/>
    </w:pPr>
  </w:style>
  <w:style w:type="character" w:customStyle="1" w:styleId="SpecialBold">
    <w:name w:val="Special Bold"/>
    <w:basedOn w:val="DefaultParagraphFont"/>
    <w:rsid w:val="003A5483"/>
    <w:rPr>
      <w:b/>
      <w:spacing w:val="0"/>
    </w:rPr>
  </w:style>
  <w:style w:type="character" w:styleId="Emphasis">
    <w:name w:val="Emphasis"/>
    <w:basedOn w:val="DefaultParagraphFont"/>
    <w:qFormat/>
    <w:rsid w:val="003A5483"/>
    <w:rPr>
      <w:i/>
    </w:rPr>
  </w:style>
  <w:style w:type="paragraph" w:customStyle="1" w:styleId="SuperHeading">
    <w:name w:val="SuperHeading"/>
    <w:basedOn w:val="Normal"/>
    <w:rsid w:val="003A5483"/>
    <w:pPr>
      <w:spacing w:before="240" w:after="120"/>
      <w:outlineLvl w:val="0"/>
    </w:pPr>
    <w:rPr>
      <w:rFonts w:ascii="Times New Roman" w:hAnsi="Times New Roman"/>
      <w:b/>
      <w:sz w:val="32"/>
    </w:rPr>
  </w:style>
  <w:style w:type="paragraph" w:customStyle="1" w:styleId="AllowPageBreak">
    <w:name w:val="AllowPageBreak"/>
    <w:rsid w:val="003A5483"/>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3A5483"/>
    <w:pPr>
      <w:tabs>
        <w:tab w:val="left" w:pos="1021"/>
      </w:tabs>
      <w:spacing w:before="60" w:after="60"/>
      <w:ind w:left="1020" w:hanging="340"/>
    </w:pPr>
  </w:style>
  <w:style w:type="character" w:customStyle="1" w:styleId="Heading2Char">
    <w:name w:val="Heading 2 Char"/>
    <w:basedOn w:val="DefaultParagraphFont"/>
    <w:link w:val="Heading2"/>
    <w:rsid w:val="003A5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483"/>
    <w:rPr>
      <w:rFonts w:ascii="Courier New" w:eastAsia="Times New Roman" w:hAnsi="Courier New" w:cs="Times New Roman"/>
      <w:i/>
      <w:szCs w:val="20"/>
      <w:lang w:eastAsia="en-US"/>
    </w:rPr>
  </w:style>
  <w:style w:type="paragraph" w:customStyle="1" w:styleId="HeadingBase">
    <w:name w:val="Heading Base"/>
    <w:rsid w:val="003A5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483"/>
    <w:pPr>
      <w:tabs>
        <w:tab w:val="right" w:leader="dot" w:pos="9072"/>
      </w:tabs>
      <w:ind w:left="567"/>
    </w:pPr>
    <w:rPr>
      <w:szCs w:val="22"/>
    </w:rPr>
  </w:style>
  <w:style w:type="paragraph" w:customStyle="1" w:styleId="TOCBase">
    <w:name w:val="TOC Base"/>
    <w:rsid w:val="003A5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483"/>
    <w:pPr>
      <w:tabs>
        <w:tab w:val="right" w:leader="dot" w:pos="9072"/>
      </w:tabs>
      <w:spacing w:before="40" w:after="40"/>
      <w:ind w:left="284"/>
    </w:pPr>
    <w:rPr>
      <w:rFonts w:ascii="Times New Roman" w:hAnsi="Times New Roman"/>
    </w:rPr>
  </w:style>
  <w:style w:type="paragraph" w:styleId="TOC1">
    <w:name w:val="toc 1"/>
    <w:basedOn w:val="TOCBase"/>
    <w:next w:val="Normal"/>
    <w:rsid w:val="003A5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483"/>
    <w:rPr>
      <w:rFonts w:ascii="Times New Roman" w:eastAsia="Times New Roman" w:hAnsi="Times New Roman" w:cs="Times New Roman"/>
      <w:sz w:val="16"/>
      <w:lang w:eastAsia="en-US"/>
    </w:rPr>
  </w:style>
  <w:style w:type="paragraph" w:styleId="Title">
    <w:name w:val="Title"/>
    <w:basedOn w:val="HeadingBase"/>
    <w:link w:val="TitleChar"/>
    <w:qFormat/>
    <w:rsid w:val="003A5483"/>
    <w:pPr>
      <w:spacing w:before="5040"/>
      <w:jc w:val="center"/>
    </w:pPr>
    <w:rPr>
      <w:sz w:val="48"/>
      <w:szCs w:val="72"/>
      <w:lang w:val="en-US"/>
    </w:rPr>
  </w:style>
  <w:style w:type="character" w:customStyle="1" w:styleId="TitleChar">
    <w:name w:val="Title Char"/>
    <w:basedOn w:val="DefaultParagraphFont"/>
    <w:link w:val="Title"/>
    <w:rsid w:val="003A5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483"/>
    <w:pPr>
      <w:tabs>
        <w:tab w:val="left" w:pos="3600"/>
        <w:tab w:val="left" w:pos="3958"/>
      </w:tabs>
    </w:pPr>
  </w:style>
  <w:style w:type="paragraph" w:styleId="List">
    <w:name w:val="List"/>
    <w:basedOn w:val="BodyText"/>
    <w:next w:val="BodyText"/>
    <w:rsid w:val="003A5483"/>
    <w:pPr>
      <w:tabs>
        <w:tab w:val="left" w:pos="340"/>
      </w:tabs>
      <w:spacing w:before="60" w:after="60"/>
      <w:ind w:left="340" w:hanging="340"/>
    </w:pPr>
  </w:style>
  <w:style w:type="paragraph" w:customStyle="1" w:styleId="Note">
    <w:name w:val="Note"/>
    <w:basedOn w:val="BodyText"/>
    <w:rsid w:val="003A5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483"/>
    <w:pPr>
      <w:framePr w:wrap="auto" w:hAnchor="text" w:y="6049"/>
    </w:pPr>
    <w:rPr>
      <w:color w:val="000000"/>
      <w:sz w:val="40"/>
    </w:rPr>
  </w:style>
  <w:style w:type="paragraph" w:customStyle="1" w:styleId="TOCTitle">
    <w:name w:val="TOCTitle"/>
    <w:basedOn w:val="Heading1"/>
    <w:rsid w:val="003A5483"/>
    <w:pPr>
      <w:spacing w:after="240"/>
      <w:jc w:val="center"/>
      <w:outlineLvl w:val="9"/>
    </w:pPr>
    <w:rPr>
      <w:caps/>
    </w:rPr>
  </w:style>
  <w:style w:type="paragraph" w:customStyle="1" w:styleId="Version">
    <w:name w:val="Version"/>
    <w:rsid w:val="003A54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483"/>
    <w:pPr>
      <w:numPr>
        <w:numId w:val="12"/>
      </w:numPr>
      <w:tabs>
        <w:tab w:val="clear" w:pos="680"/>
      </w:tabs>
    </w:pPr>
  </w:style>
  <w:style w:type="paragraph" w:styleId="Index1">
    <w:name w:val="index 1"/>
    <w:basedOn w:val="Normal"/>
    <w:next w:val="Normal"/>
    <w:semiHidden/>
    <w:rsid w:val="003A5483"/>
    <w:pPr>
      <w:keepNext w:val="0"/>
      <w:tabs>
        <w:tab w:val="right" w:pos="4176"/>
      </w:tabs>
      <w:ind w:left="198" w:hanging="198"/>
    </w:pPr>
    <w:rPr>
      <w:rFonts w:ascii="Garamond" w:hAnsi="Garamond"/>
    </w:rPr>
  </w:style>
  <w:style w:type="paragraph" w:styleId="IndexHeading">
    <w:name w:val="index heading"/>
    <w:basedOn w:val="Normal"/>
    <w:next w:val="Index1"/>
    <w:semiHidden/>
    <w:rsid w:val="003A5483"/>
    <w:pPr>
      <w:spacing w:before="120" w:after="120"/>
    </w:pPr>
    <w:rPr>
      <w:rFonts w:ascii="Arial" w:hAnsi="Arial"/>
      <w:b/>
      <w:color w:val="918585"/>
      <w:sz w:val="24"/>
    </w:rPr>
  </w:style>
  <w:style w:type="paragraph" w:styleId="Header">
    <w:name w:val="header"/>
    <w:basedOn w:val="Normal"/>
    <w:link w:val="HeaderChar"/>
    <w:rsid w:val="003A5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483"/>
    <w:rPr>
      <w:rFonts w:ascii="Times New Roman" w:eastAsia="Times New Roman" w:hAnsi="Times New Roman" w:cs="Times New Roman"/>
      <w:sz w:val="16"/>
      <w:szCs w:val="20"/>
      <w:lang w:val="en-GB" w:eastAsia="en-US"/>
    </w:rPr>
  </w:style>
  <w:style w:type="paragraph" w:customStyle="1" w:styleId="Chapter">
    <w:name w:val="Chapter"/>
    <w:basedOn w:val="Normal"/>
    <w:rsid w:val="003A5483"/>
    <w:pPr>
      <w:spacing w:before="240"/>
    </w:pPr>
    <w:rPr>
      <w:rFonts w:ascii="Times New Roman" w:hAnsi="Times New Roman"/>
      <w:smallCaps/>
      <w:spacing w:val="80"/>
      <w:sz w:val="28"/>
    </w:rPr>
  </w:style>
  <w:style w:type="paragraph" w:customStyle="1" w:styleId="InChapter">
    <w:name w:val="InChapter"/>
    <w:basedOn w:val="Heading3"/>
    <w:rsid w:val="003A5483"/>
    <w:pPr>
      <w:spacing w:after="240"/>
      <w:outlineLvl w:val="9"/>
    </w:pPr>
    <w:rPr>
      <w:noProof/>
    </w:rPr>
  </w:style>
  <w:style w:type="paragraph" w:styleId="Index2">
    <w:name w:val="index 2"/>
    <w:basedOn w:val="Normal"/>
    <w:next w:val="Normal"/>
    <w:semiHidden/>
    <w:rsid w:val="003A5483"/>
    <w:pPr>
      <w:tabs>
        <w:tab w:val="right" w:pos="4176"/>
      </w:tabs>
      <w:ind w:left="568" w:hanging="284"/>
    </w:pPr>
    <w:rPr>
      <w:rFonts w:ascii="Garamond" w:hAnsi="Garamond"/>
    </w:rPr>
  </w:style>
  <w:style w:type="paragraph" w:customStyle="1" w:styleId="Byline">
    <w:name w:val="Byline"/>
    <w:rsid w:val="003A5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483"/>
    <w:pPr>
      <w:tabs>
        <w:tab w:val="clear" w:pos="3600"/>
        <w:tab w:val="clear" w:pos="3958"/>
      </w:tabs>
      <w:jc w:val="right"/>
    </w:pPr>
  </w:style>
  <w:style w:type="paragraph" w:styleId="Caption">
    <w:name w:val="caption"/>
    <w:basedOn w:val="BodyText"/>
    <w:next w:val="Normal"/>
    <w:qFormat/>
    <w:rsid w:val="003A5483"/>
    <w:pPr>
      <w:framePr w:w="2268" w:hSpace="181" w:vSpace="181" w:wrap="around" w:vAnchor="text" w:hAnchor="page" w:x="1135" w:y="285" w:anchorLock="1"/>
    </w:pPr>
    <w:rPr>
      <w:i/>
    </w:rPr>
  </w:style>
  <w:style w:type="paragraph" w:customStyle="1" w:styleId="MiniTOCTitle">
    <w:name w:val="MiniTOCTitle"/>
    <w:basedOn w:val="Heading4"/>
    <w:rsid w:val="003A5483"/>
    <w:pPr>
      <w:spacing w:before="240"/>
      <w:outlineLvl w:val="9"/>
    </w:pPr>
    <w:rPr>
      <w:noProof/>
      <w:sz w:val="24"/>
    </w:rPr>
  </w:style>
  <w:style w:type="paragraph" w:customStyle="1" w:styleId="MiniTOCItem">
    <w:name w:val="MiniTOCItem"/>
    <w:basedOn w:val="ListBullet"/>
    <w:rsid w:val="003A5483"/>
    <w:pPr>
      <w:numPr>
        <w:numId w:val="0"/>
      </w:numPr>
      <w:tabs>
        <w:tab w:val="right" w:leader="dot" w:pos="6521"/>
      </w:tabs>
      <w:spacing w:before="0" w:after="0"/>
    </w:pPr>
  </w:style>
  <w:style w:type="paragraph" w:customStyle="1" w:styleId="TOFTitle">
    <w:name w:val="TOFTitle"/>
    <w:basedOn w:val="TOCTitle"/>
    <w:rsid w:val="003A5483"/>
  </w:style>
  <w:style w:type="paragraph" w:styleId="TableofFigures">
    <w:name w:val="table of figures"/>
    <w:basedOn w:val="Normal"/>
    <w:next w:val="Normal"/>
    <w:semiHidden/>
    <w:rsid w:val="003A5483"/>
    <w:pPr>
      <w:tabs>
        <w:tab w:val="right" w:leader="dot" w:pos="9072"/>
      </w:tabs>
      <w:ind w:left="970" w:hanging="403"/>
    </w:pPr>
    <w:rPr>
      <w:rFonts w:ascii="Times New Roman" w:hAnsi="Times New Roman"/>
      <w:b/>
    </w:rPr>
  </w:style>
  <w:style w:type="paragraph" w:styleId="ListNumber">
    <w:name w:val="List Number"/>
    <w:basedOn w:val="List"/>
    <w:rsid w:val="003A5483"/>
    <w:pPr>
      <w:numPr>
        <w:numId w:val="14"/>
      </w:numPr>
      <w:tabs>
        <w:tab w:val="clear" w:pos="340"/>
      </w:tabs>
    </w:pPr>
  </w:style>
  <w:style w:type="character" w:customStyle="1" w:styleId="WingdingSymbols">
    <w:name w:val="Wingding Symbols"/>
    <w:rsid w:val="003A5483"/>
    <w:rPr>
      <w:rFonts w:ascii="Wingdings" w:hAnsi="Wingdings"/>
    </w:rPr>
  </w:style>
  <w:style w:type="paragraph" w:customStyle="1" w:styleId="TableHeading">
    <w:name w:val="Table Heading"/>
    <w:basedOn w:val="HeadingBase"/>
    <w:rsid w:val="003A5483"/>
    <w:pPr>
      <w:keepLines/>
      <w:pBdr>
        <w:bottom w:val="single" w:sz="6" w:space="1" w:color="918585"/>
      </w:pBdr>
      <w:spacing w:before="240"/>
    </w:pPr>
  </w:style>
  <w:style w:type="character" w:customStyle="1" w:styleId="HotSpot">
    <w:name w:val="HotSpot"/>
    <w:rsid w:val="003A5483"/>
    <w:rPr>
      <w:color w:val="0033CC"/>
      <w:u w:val="none"/>
    </w:rPr>
  </w:style>
  <w:style w:type="paragraph" w:customStyle="1" w:styleId="BodyTextRight">
    <w:name w:val="Body Text Right"/>
    <w:basedOn w:val="BodyText"/>
    <w:rsid w:val="003A5483"/>
    <w:pPr>
      <w:spacing w:before="0" w:after="0"/>
      <w:jc w:val="right"/>
    </w:pPr>
  </w:style>
  <w:style w:type="paragraph" w:styleId="Index3">
    <w:name w:val="index 3"/>
    <w:basedOn w:val="ListNumber2"/>
    <w:next w:val="Normal"/>
    <w:semiHidden/>
    <w:rsid w:val="003A5483"/>
    <w:pPr>
      <w:numPr>
        <w:numId w:val="0"/>
      </w:numPr>
      <w:tabs>
        <w:tab w:val="right" w:leader="dot" w:pos="4176"/>
      </w:tabs>
    </w:pPr>
  </w:style>
  <w:style w:type="paragraph" w:styleId="ListNumber2">
    <w:name w:val="List Number 2"/>
    <w:basedOn w:val="List2"/>
    <w:rsid w:val="003A5483"/>
    <w:pPr>
      <w:numPr>
        <w:numId w:val="9"/>
      </w:numPr>
      <w:tabs>
        <w:tab w:val="clear" w:pos="1060"/>
      </w:tabs>
    </w:pPr>
  </w:style>
  <w:style w:type="paragraph" w:customStyle="1" w:styleId="MarginNote">
    <w:name w:val="Margin Note"/>
    <w:basedOn w:val="BodyText"/>
    <w:rsid w:val="003A5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483"/>
    <w:rPr>
      <w:sz w:val="32"/>
    </w:rPr>
  </w:style>
  <w:style w:type="paragraph" w:customStyle="1" w:styleId="HeadingProcedure">
    <w:name w:val="Heading Procedure"/>
    <w:basedOn w:val="HeadingBase"/>
    <w:next w:val="Normal"/>
    <w:rsid w:val="003A5483"/>
    <w:pPr>
      <w:tabs>
        <w:tab w:val="left" w:pos="0"/>
      </w:tabs>
      <w:spacing w:before="120" w:after="60"/>
    </w:pPr>
    <w:rPr>
      <w:i/>
      <w:color w:val="918585"/>
      <w:sz w:val="22"/>
    </w:rPr>
  </w:style>
  <w:style w:type="paragraph" w:customStyle="1" w:styleId="TableBodyText">
    <w:name w:val="Table Body Text"/>
    <w:basedOn w:val="BodyText"/>
    <w:rsid w:val="003A5483"/>
    <w:pPr>
      <w:spacing w:before="60" w:after="60"/>
    </w:pPr>
  </w:style>
  <w:style w:type="paragraph" w:styleId="ListContinue">
    <w:name w:val="List Continue"/>
    <w:basedOn w:val="List"/>
    <w:rsid w:val="003A5483"/>
    <w:pPr>
      <w:ind w:firstLine="0"/>
    </w:pPr>
  </w:style>
  <w:style w:type="paragraph" w:customStyle="1" w:styleId="ListNote">
    <w:name w:val="List Note"/>
    <w:basedOn w:val="List"/>
    <w:rsid w:val="003A5483"/>
    <w:pPr>
      <w:pBdr>
        <w:top w:val="single" w:sz="6" w:space="2" w:color="918585"/>
        <w:bottom w:val="single" w:sz="6" w:space="2" w:color="918585"/>
      </w:pBdr>
      <w:tabs>
        <w:tab w:val="left" w:pos="1021"/>
      </w:tabs>
      <w:ind w:firstLine="0"/>
    </w:pPr>
  </w:style>
  <w:style w:type="paragraph" w:customStyle="1" w:styleId="Warning">
    <w:name w:val="Warning"/>
    <w:basedOn w:val="BodyText"/>
    <w:rsid w:val="003A5483"/>
    <w:pPr>
      <w:shd w:val="clear" w:color="auto" w:fill="D9D9D9"/>
      <w:tabs>
        <w:tab w:val="left" w:pos="992"/>
      </w:tabs>
      <w:ind w:left="119" w:right="119"/>
    </w:pPr>
    <w:rPr>
      <w:sz w:val="20"/>
    </w:rPr>
  </w:style>
  <w:style w:type="paragraph" w:customStyle="1" w:styleId="MarginIcons">
    <w:name w:val="Margin Icons"/>
    <w:basedOn w:val="BodyText"/>
    <w:rsid w:val="003A5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483"/>
    <w:rPr>
      <w:rFonts w:ascii="Courier New" w:hAnsi="Courier New"/>
    </w:rPr>
  </w:style>
  <w:style w:type="paragraph" w:customStyle="1" w:styleId="NoteBullet">
    <w:name w:val="Note Bullet"/>
    <w:basedOn w:val="Note"/>
    <w:rsid w:val="003A5483"/>
    <w:pPr>
      <w:tabs>
        <w:tab w:val="clear" w:pos="680"/>
      </w:tabs>
      <w:spacing w:before="60" w:after="60"/>
    </w:pPr>
  </w:style>
  <w:style w:type="paragraph" w:customStyle="1" w:styleId="SubHeading2">
    <w:name w:val="SubHeading2"/>
    <w:basedOn w:val="HeadingBase"/>
    <w:rsid w:val="003A5483"/>
    <w:pPr>
      <w:spacing w:before="240" w:after="60"/>
    </w:pPr>
    <w:rPr>
      <w:sz w:val="20"/>
    </w:rPr>
  </w:style>
  <w:style w:type="paragraph" w:customStyle="1" w:styleId="SubHeading1">
    <w:name w:val="SubHeading1"/>
    <w:basedOn w:val="HeadingBase"/>
    <w:rsid w:val="003A5483"/>
    <w:pPr>
      <w:spacing w:before="240" w:after="60"/>
    </w:pPr>
    <w:rPr>
      <w:color w:val="918585"/>
      <w:sz w:val="22"/>
    </w:rPr>
  </w:style>
  <w:style w:type="paragraph" w:customStyle="1" w:styleId="SideHeading">
    <w:name w:val="Side Heading"/>
    <w:basedOn w:val="HeadingBase"/>
    <w:rsid w:val="003A5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483"/>
    <w:pPr>
      <w:numPr>
        <w:numId w:val="10"/>
      </w:numPr>
    </w:pPr>
  </w:style>
  <w:style w:type="paragraph" w:styleId="PlainText">
    <w:name w:val="Plain Text"/>
    <w:basedOn w:val="Normal"/>
    <w:link w:val="PlainTextChar"/>
    <w:rsid w:val="003A5483"/>
    <w:rPr>
      <w:sz w:val="20"/>
    </w:rPr>
  </w:style>
  <w:style w:type="character" w:customStyle="1" w:styleId="PlainTextChar">
    <w:name w:val="Plain Text Char"/>
    <w:basedOn w:val="DefaultParagraphFont"/>
    <w:link w:val="PlainText"/>
    <w:rsid w:val="003A5483"/>
    <w:rPr>
      <w:rFonts w:ascii="Courier New" w:eastAsia="Times New Roman" w:hAnsi="Courier New" w:cs="Times New Roman"/>
      <w:sz w:val="20"/>
      <w:szCs w:val="20"/>
      <w:lang w:eastAsia="en-US"/>
    </w:rPr>
  </w:style>
  <w:style w:type="character" w:customStyle="1" w:styleId="MenuOption">
    <w:name w:val="Menu Option"/>
    <w:basedOn w:val="DefaultParagraphFont"/>
    <w:rsid w:val="003A5483"/>
    <w:rPr>
      <w:b/>
      <w:smallCaps/>
    </w:rPr>
  </w:style>
  <w:style w:type="paragraph" w:customStyle="1" w:styleId="TableListNumber">
    <w:name w:val="Table List Number"/>
    <w:basedOn w:val="ListNumber"/>
    <w:rsid w:val="003A5483"/>
    <w:pPr>
      <w:numPr>
        <w:numId w:val="0"/>
      </w:numPr>
    </w:pPr>
  </w:style>
  <w:style w:type="paragraph" w:styleId="TOC4">
    <w:name w:val="toc 4"/>
    <w:basedOn w:val="TOCBase"/>
    <w:next w:val="Normal"/>
    <w:semiHidden/>
    <w:rsid w:val="003A5483"/>
    <w:pPr>
      <w:tabs>
        <w:tab w:val="right" w:leader="dot" w:pos="9071"/>
      </w:tabs>
      <w:ind w:left="1701"/>
    </w:pPr>
  </w:style>
  <w:style w:type="paragraph" w:customStyle="1" w:styleId="ListAlpha">
    <w:name w:val="List Alpha"/>
    <w:basedOn w:val="List"/>
    <w:rsid w:val="003A5483"/>
    <w:pPr>
      <w:numPr>
        <w:numId w:val="8"/>
      </w:numPr>
    </w:pPr>
  </w:style>
  <w:style w:type="paragraph" w:customStyle="1" w:styleId="ListAlpha2">
    <w:name w:val="List Alpha 2"/>
    <w:basedOn w:val="List2"/>
    <w:rsid w:val="003A5483"/>
    <w:pPr>
      <w:numPr>
        <w:numId w:val="7"/>
      </w:numPr>
    </w:pPr>
  </w:style>
  <w:style w:type="paragraph" w:styleId="List2">
    <w:name w:val="List 2"/>
    <w:basedOn w:val="BodyText"/>
    <w:rsid w:val="003A5483"/>
    <w:pPr>
      <w:tabs>
        <w:tab w:val="left" w:pos="680"/>
      </w:tabs>
      <w:spacing w:before="60" w:after="60"/>
      <w:ind w:left="680" w:hanging="340"/>
    </w:pPr>
  </w:style>
  <w:style w:type="paragraph" w:styleId="List4">
    <w:name w:val="List 4"/>
    <w:basedOn w:val="BodyText"/>
    <w:rsid w:val="003A5483"/>
    <w:pPr>
      <w:tabs>
        <w:tab w:val="left" w:pos="1361"/>
      </w:tabs>
      <w:spacing w:before="60" w:after="60"/>
      <w:ind w:left="1361" w:hanging="340"/>
    </w:pPr>
  </w:style>
  <w:style w:type="paragraph" w:styleId="List5">
    <w:name w:val="List 5"/>
    <w:basedOn w:val="BodyText"/>
    <w:rsid w:val="003A5483"/>
    <w:pPr>
      <w:tabs>
        <w:tab w:val="left" w:pos="1701"/>
      </w:tabs>
      <w:spacing w:before="60" w:after="60"/>
      <w:ind w:left="1701" w:hanging="340"/>
    </w:pPr>
  </w:style>
  <w:style w:type="paragraph" w:styleId="ListBullet3">
    <w:name w:val="List Bullet 3"/>
    <w:basedOn w:val="List3"/>
    <w:rsid w:val="003A5483"/>
    <w:pPr>
      <w:numPr>
        <w:numId w:val="13"/>
      </w:numPr>
      <w:tabs>
        <w:tab w:val="clear" w:pos="1021"/>
      </w:tabs>
      <w:ind w:left="1037" w:hanging="357"/>
    </w:pPr>
  </w:style>
  <w:style w:type="paragraph" w:styleId="ListBullet4">
    <w:name w:val="List Bullet 4"/>
    <w:basedOn w:val="List4"/>
    <w:rsid w:val="003A5483"/>
    <w:pPr>
      <w:numPr>
        <w:numId w:val="2"/>
      </w:numPr>
      <w:tabs>
        <w:tab w:val="clear" w:pos="1361"/>
      </w:tabs>
    </w:pPr>
  </w:style>
  <w:style w:type="paragraph" w:styleId="ListBullet5">
    <w:name w:val="List Bullet 5"/>
    <w:basedOn w:val="List5"/>
    <w:rsid w:val="003A5483"/>
    <w:pPr>
      <w:numPr>
        <w:numId w:val="3"/>
      </w:numPr>
    </w:pPr>
  </w:style>
  <w:style w:type="paragraph" w:styleId="ListContinue2">
    <w:name w:val="List Continue 2"/>
    <w:basedOn w:val="List2"/>
    <w:rsid w:val="003A5483"/>
    <w:pPr>
      <w:ind w:firstLine="0"/>
    </w:pPr>
  </w:style>
  <w:style w:type="paragraph" w:styleId="ListContinue3">
    <w:name w:val="List Continue 3"/>
    <w:basedOn w:val="List3"/>
    <w:rsid w:val="003A5483"/>
    <w:pPr>
      <w:ind w:left="1021" w:firstLine="0"/>
    </w:pPr>
  </w:style>
  <w:style w:type="paragraph" w:styleId="ListContinue4">
    <w:name w:val="List Continue 4"/>
    <w:basedOn w:val="List4"/>
    <w:rsid w:val="003A5483"/>
    <w:pPr>
      <w:ind w:firstLine="0"/>
    </w:pPr>
  </w:style>
  <w:style w:type="paragraph" w:styleId="ListContinue5">
    <w:name w:val="List Continue 5"/>
    <w:basedOn w:val="List5"/>
    <w:rsid w:val="003A5483"/>
    <w:pPr>
      <w:ind w:firstLine="0"/>
    </w:pPr>
  </w:style>
  <w:style w:type="paragraph" w:styleId="ListNumber3">
    <w:name w:val="List Number 3"/>
    <w:basedOn w:val="List3"/>
    <w:rsid w:val="003A5483"/>
    <w:pPr>
      <w:numPr>
        <w:numId w:val="4"/>
      </w:numPr>
    </w:pPr>
  </w:style>
  <w:style w:type="paragraph" w:styleId="ListNumber4">
    <w:name w:val="List Number 4"/>
    <w:basedOn w:val="List4"/>
    <w:rsid w:val="003A5483"/>
    <w:pPr>
      <w:numPr>
        <w:numId w:val="5"/>
      </w:numPr>
    </w:pPr>
  </w:style>
  <w:style w:type="paragraph" w:styleId="ListNumber5">
    <w:name w:val="List Number 5"/>
    <w:basedOn w:val="List5"/>
    <w:rsid w:val="003A5483"/>
    <w:pPr>
      <w:numPr>
        <w:numId w:val="6"/>
      </w:numPr>
    </w:pPr>
  </w:style>
  <w:style w:type="paragraph" w:styleId="BlockText">
    <w:name w:val="Block Text"/>
    <w:basedOn w:val="Normal"/>
    <w:rsid w:val="003A5483"/>
    <w:pPr>
      <w:spacing w:after="120"/>
      <w:ind w:left="1440" w:right="1440"/>
    </w:pPr>
  </w:style>
  <w:style w:type="character" w:customStyle="1" w:styleId="Subscript">
    <w:name w:val="Subscript"/>
    <w:basedOn w:val="DefaultParagraphFont"/>
    <w:rsid w:val="003A5483"/>
    <w:rPr>
      <w:sz w:val="16"/>
      <w:vertAlign w:val="subscript"/>
    </w:rPr>
  </w:style>
  <w:style w:type="character" w:customStyle="1" w:styleId="Superscript">
    <w:name w:val="Superscript"/>
    <w:basedOn w:val="DefaultParagraphFont"/>
    <w:rsid w:val="003A5483"/>
    <w:rPr>
      <w:sz w:val="16"/>
      <w:vertAlign w:val="superscript"/>
    </w:rPr>
  </w:style>
  <w:style w:type="character" w:customStyle="1" w:styleId="Symbols">
    <w:name w:val="Symbols"/>
    <w:basedOn w:val="DefaultParagraphFont"/>
    <w:rsid w:val="003A5483"/>
    <w:rPr>
      <w:rFonts w:ascii="Symbol" w:hAnsi="Symbol"/>
    </w:rPr>
  </w:style>
  <w:style w:type="character" w:customStyle="1" w:styleId="MenuOptions">
    <w:name w:val="Menu Options"/>
    <w:basedOn w:val="DefaultParagraphFont"/>
    <w:rsid w:val="003A5483"/>
    <w:rPr>
      <w:rFonts w:ascii="Arial Narrow" w:hAnsi="Arial Narrow"/>
      <w:smallCaps/>
    </w:rPr>
  </w:style>
  <w:style w:type="character" w:customStyle="1" w:styleId="Buttons">
    <w:name w:val="Buttons"/>
    <w:basedOn w:val="DefaultParagraphFont"/>
    <w:rsid w:val="003A5483"/>
    <w:rPr>
      <w:b/>
    </w:rPr>
  </w:style>
  <w:style w:type="character" w:customStyle="1" w:styleId="Underlined">
    <w:name w:val="Underlined"/>
    <w:basedOn w:val="DefaultParagraphFont"/>
    <w:rsid w:val="003A5483"/>
    <w:rPr>
      <w:u w:val="single"/>
    </w:rPr>
  </w:style>
  <w:style w:type="paragraph" w:customStyle="1" w:styleId="TableBodyTextRight">
    <w:name w:val="Table Body Text Right"/>
    <w:basedOn w:val="TableBodyText"/>
    <w:rsid w:val="003A5483"/>
    <w:pPr>
      <w:widowControl w:val="0"/>
      <w:autoSpaceDE w:val="0"/>
      <w:autoSpaceDN w:val="0"/>
      <w:adjustRightInd w:val="0"/>
      <w:jc w:val="right"/>
    </w:pPr>
    <w:rPr>
      <w:rFonts w:cs="Arial"/>
      <w:szCs w:val="18"/>
    </w:rPr>
  </w:style>
  <w:style w:type="paragraph" w:customStyle="1" w:styleId="CopyrightText">
    <w:name w:val="Copyright Text"/>
    <w:basedOn w:val="BodyText"/>
    <w:rsid w:val="003A5483"/>
    <w:rPr>
      <w:sz w:val="18"/>
    </w:rPr>
  </w:style>
  <w:style w:type="paragraph" w:customStyle="1" w:styleId="BodySmallRight">
    <w:name w:val="Body Small Right"/>
    <w:basedOn w:val="BodyTextRight"/>
    <w:rsid w:val="003A5483"/>
    <w:rPr>
      <w:sz w:val="18"/>
      <w:szCs w:val="18"/>
    </w:rPr>
  </w:style>
  <w:style w:type="paragraph" w:customStyle="1" w:styleId="MarginEdition">
    <w:name w:val="Margin Edition"/>
    <w:basedOn w:val="MarginNote"/>
    <w:rsid w:val="003A5483"/>
    <w:pPr>
      <w:spacing w:before="0" w:after="0"/>
    </w:pPr>
    <w:rPr>
      <w:rFonts w:ascii="Times New Roman" w:hAnsi="Times New Roman"/>
      <w:color w:val="999999"/>
    </w:rPr>
  </w:style>
  <w:style w:type="paragraph" w:customStyle="1" w:styleId="Spacer">
    <w:name w:val="Spacer"/>
    <w:basedOn w:val="Normal"/>
    <w:rsid w:val="003A5483"/>
    <w:rPr>
      <w:sz w:val="2"/>
      <w:szCs w:val="2"/>
    </w:rPr>
  </w:style>
  <w:style w:type="character" w:customStyle="1" w:styleId="Small">
    <w:name w:val="Small"/>
    <w:basedOn w:val="DefaultParagraphFont"/>
    <w:rsid w:val="003A5483"/>
    <w:rPr>
      <w:sz w:val="16"/>
    </w:rPr>
  </w:style>
  <w:style w:type="paragraph" w:customStyle="1" w:styleId="WideTable">
    <w:name w:val="Wide Table"/>
    <w:basedOn w:val="Normal"/>
    <w:rsid w:val="003A5483"/>
    <w:pPr>
      <w:ind w:left="-1418"/>
    </w:pPr>
    <w:rPr>
      <w:sz w:val="2"/>
      <w:szCs w:val="2"/>
    </w:rPr>
  </w:style>
  <w:style w:type="character" w:styleId="PageNumber">
    <w:name w:val="page number"/>
    <w:basedOn w:val="DefaultParagraphFont"/>
    <w:rsid w:val="003A5483"/>
  </w:style>
  <w:style w:type="paragraph" w:styleId="Quote">
    <w:name w:val="Quote"/>
    <w:basedOn w:val="Heading1"/>
    <w:link w:val="QuoteChar"/>
    <w:qFormat/>
    <w:rsid w:val="003A5483"/>
    <w:rPr>
      <w:b w:val="0"/>
      <w:sz w:val="72"/>
      <w:szCs w:val="72"/>
      <w:lang w:val="en-NZ"/>
    </w:rPr>
  </w:style>
  <w:style w:type="character" w:customStyle="1" w:styleId="QuoteChar">
    <w:name w:val="Quote Char"/>
    <w:basedOn w:val="DefaultParagraphFont"/>
    <w:link w:val="Quote"/>
    <w:rsid w:val="003A5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483"/>
    <w:pPr>
      <w:pageBreakBefore/>
    </w:pPr>
  </w:style>
  <w:style w:type="paragraph" w:customStyle="1" w:styleId="Border">
    <w:name w:val="Border"/>
    <w:basedOn w:val="Normal"/>
    <w:qFormat/>
    <w:rsid w:val="003A5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483"/>
    <w:rPr>
      <w:b/>
      <w:bCs/>
      <w:i/>
      <w:iCs/>
      <w:color w:val="auto"/>
    </w:rPr>
  </w:style>
  <w:style w:type="paragraph" w:styleId="IntenseQuote">
    <w:name w:val="Intense Quote"/>
    <w:basedOn w:val="Normal"/>
    <w:next w:val="Normal"/>
    <w:link w:val="IntenseQuoteChar"/>
    <w:uiPriority w:val="30"/>
    <w:qFormat/>
    <w:rsid w:val="003A5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483"/>
    <w:rPr>
      <w:smallCaps/>
      <w:color w:val="auto"/>
      <w:u w:val="single"/>
    </w:rPr>
  </w:style>
  <w:style w:type="character" w:styleId="IntenseReference">
    <w:name w:val="Intense Reference"/>
    <w:basedOn w:val="DefaultParagraphFont"/>
    <w:uiPriority w:val="32"/>
    <w:qFormat/>
    <w:rsid w:val="003A5483"/>
    <w:rPr>
      <w:b/>
      <w:bCs/>
      <w:smallCaps/>
      <w:color w:val="auto"/>
      <w:spacing w:val="5"/>
      <w:u w:val="single"/>
    </w:rPr>
  </w:style>
  <w:style w:type="paragraph" w:customStyle="1" w:styleId="2ColumnHeading">
    <w:name w:val="2Column Heading"/>
    <w:basedOn w:val="BodyText"/>
    <w:qFormat/>
    <w:rsid w:val="003A5483"/>
    <w:pPr>
      <w:spacing w:after="60"/>
      <w:ind w:left="-2268"/>
    </w:pPr>
    <w:rPr>
      <w:b/>
    </w:rPr>
  </w:style>
  <w:style w:type="paragraph" w:customStyle="1" w:styleId="Heading1TOC">
    <w:name w:val="Heading1 TOC"/>
    <w:basedOn w:val="Normal"/>
    <w:qFormat/>
    <w:rsid w:val="003A5483"/>
    <w:pPr>
      <w:spacing w:before="240" w:after="120"/>
    </w:pPr>
    <w:rPr>
      <w:rFonts w:ascii="Times New Roman" w:hAnsi="Times New Roman"/>
      <w:b/>
      <w:sz w:val="32"/>
    </w:rPr>
  </w:style>
  <w:style w:type="paragraph" w:customStyle="1" w:styleId="Heading2TOC">
    <w:name w:val="Heading2 TOC"/>
    <w:basedOn w:val="Normal"/>
    <w:qFormat/>
    <w:rsid w:val="003A5483"/>
    <w:pPr>
      <w:spacing w:before="240" w:after="60"/>
    </w:pPr>
    <w:rPr>
      <w:rFonts w:ascii="Times New Roman" w:hAnsi="Times New Roman"/>
      <w:b/>
      <w:sz w:val="28"/>
    </w:rPr>
  </w:style>
  <w:style w:type="character" w:customStyle="1" w:styleId="Underline">
    <w:name w:val="Underline"/>
    <w:basedOn w:val="DefaultParagraphFont"/>
    <w:qFormat/>
    <w:rsid w:val="003A5483"/>
    <w:rPr>
      <w:u w:val="single"/>
    </w:rPr>
  </w:style>
  <w:style w:type="character" w:customStyle="1" w:styleId="BoldandItalics">
    <w:name w:val="Bold and Italics"/>
    <w:qFormat/>
    <w:rsid w:val="003A5483"/>
    <w:rPr>
      <w:b/>
      <w:i/>
      <w:u w:val="none"/>
    </w:rPr>
  </w:style>
  <w:style w:type="paragraph" w:styleId="BalloonText">
    <w:name w:val="Balloon Text"/>
    <w:basedOn w:val="Normal"/>
    <w:link w:val="BalloonTextChar"/>
    <w:rsid w:val="003A5483"/>
    <w:rPr>
      <w:rFonts w:ascii="Tahoma" w:hAnsi="Tahoma" w:cs="Tahoma"/>
      <w:sz w:val="16"/>
      <w:szCs w:val="16"/>
    </w:rPr>
  </w:style>
  <w:style w:type="character" w:customStyle="1" w:styleId="BalloonTextChar">
    <w:name w:val="Balloon Text Char"/>
    <w:basedOn w:val="DefaultParagraphFont"/>
    <w:link w:val="BalloonText"/>
    <w:rsid w:val="003A5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4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483"/>
    <w:rPr>
      <w:b/>
      <w:color w:val="660033"/>
      <w:spacing w:val="0"/>
    </w:rPr>
  </w:style>
  <w:style w:type="paragraph" w:customStyle="1" w:styleId="Nameditemlist">
    <w:name w:val="Named item list"/>
    <w:basedOn w:val="BodyText"/>
    <w:qFormat/>
    <w:rsid w:val="003A5483"/>
    <w:pPr>
      <w:tabs>
        <w:tab w:val="left" w:pos="2835"/>
      </w:tabs>
      <w:ind w:left="2835" w:hanging="2835"/>
    </w:pPr>
  </w:style>
  <w:style w:type="paragraph" w:customStyle="1" w:styleId="BodyTextnopadding">
    <w:name w:val="Body Text no padding"/>
    <w:basedOn w:val="BodyText"/>
    <w:qFormat/>
    <w:rsid w:val="003A5483"/>
    <w:pPr>
      <w:spacing w:before="0" w:after="0"/>
    </w:pPr>
  </w:style>
  <w:style w:type="paragraph" w:customStyle="1" w:styleId="BodyTextBold">
    <w:name w:val="Body Text Bold"/>
    <w:basedOn w:val="BodyText"/>
    <w:qFormat/>
    <w:rsid w:val="003A5483"/>
    <w:rPr>
      <w:b/>
    </w:rPr>
  </w:style>
  <w:style w:type="character" w:styleId="Hyperlink">
    <w:name w:val="Hyperlink"/>
    <w:basedOn w:val="DefaultParagraphFont"/>
    <w:uiPriority w:val="99"/>
    <w:unhideWhenUsed/>
    <w:rsid w:val="00BB7A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6833</Characters>
  <Application>Microsoft Office Word</Application>
  <DocSecurity>0</DocSecurity>
  <Lines>213</Lines>
  <Paragraphs>129</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HLTAHW040 Promote burns prevention in homes and the community</dc:title>
  <dc:subject>Approved</dc:subject>
  <dc:creator>HumanAbility</dc:creator>
  <cp:keywords>Release: 2</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