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8BB" w:rsidP="00076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HLTAHW036 Provide information and support to women with breast cancer</w:t>
      </w:r>
      <w:r>
        <w:fldChar w:fldCharType="end"/>
      </w:r>
    </w:p>
    <w:p w:rsidR="000768BB" w:rsidP="000768BB">
      <w:pPr>
        <w:pStyle w:val="Version"/>
        <w:sectPr w:rsidSect="00E21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13D6" w:rsidP="00E213D6">
      <w:pPr>
        <w:pStyle w:val="SuperHeading"/>
      </w:pPr>
      <w:r w:rsidRPr="00E213D6">
        <w:t>HLTAHW036 Provide information and support to women with breast cancer</w:t>
      </w:r>
    </w:p>
    <w:p w:rsidR="00000000" w:rsidRPr="00E213D6" w:rsidP="00E213D6">
      <w:pPr>
        <w:pStyle w:val="Heading1"/>
      </w:pPr>
      <w:bookmarkStart w:id="1" w:name="O_745261"/>
      <w:bookmarkEnd w:id="1"/>
      <w:r w:rsidRPr="00E21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SpecialBold"/>
              </w:rPr>
              <w:t>Comments</w:t>
            </w:r>
          </w:p>
        </w:tc>
      </w:tr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Updated:</w:t>
            </w:r>
          </w:p>
          <w:p w:rsidR="00000000" w:rsidRPr="00E213D6" w:rsidP="00E213D6">
            <w:pPr>
              <w:pStyle w:val="ListBullet"/>
            </w:pPr>
            <w:r w:rsidRPr="00E213D6">
              <w:t>assessor requirements statement</w:t>
            </w:r>
          </w:p>
          <w:p w:rsidR="00000000" w:rsidRPr="00E213D6" w:rsidP="00E213D6">
            <w:pPr>
              <w:pStyle w:val="ListBullet"/>
            </w:pPr>
            <w:r w:rsidRPr="00E213D6">
              <w:t>foundation skills lead in statement</w:t>
            </w:r>
          </w:p>
          <w:p w:rsidR="00000000" w:rsidRPr="00E213D6" w:rsidP="00E213D6">
            <w:pPr>
              <w:pStyle w:val="ListBullet"/>
            </w:pPr>
            <w:r w:rsidRPr="00E213D6">
              <w:t>licensing statement</w:t>
            </w:r>
          </w:p>
          <w:p w:rsidR="00000000" w:rsidRPr="00E213D6" w:rsidP="00E213D6">
            <w:pPr>
              <w:pStyle w:val="ListBullet"/>
            </w:pPr>
            <w:r w:rsidRPr="00E213D6">
              <w:t>modification history t</w:t>
            </w:r>
            <w:r w:rsidRPr="00E213D6">
              <w:t>o reflect 2012 standards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Equivalent outcome.</w:t>
            </w:r>
          </w:p>
        </w:tc>
      </w:tr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 xml:space="preserve">This version was released in </w:t>
            </w:r>
            <w:r w:rsidRPr="00E213D6">
              <w:rPr>
                <w:rStyle w:val="Emphasis"/>
              </w:rPr>
              <w:t>HLT Health Training Package release 1.0</w:t>
            </w:r>
            <w:r w:rsidRPr="00E213D6">
              <w:t xml:space="preserve"> and meets the requirements of the 2012 Standards for Training Packages.</w:t>
            </w:r>
          </w:p>
          <w:p w:rsidR="00000000" w:rsidRPr="00E213D6" w:rsidP="00E213D6">
            <w:pPr>
              <w:pStyle w:val="BodyText"/>
            </w:pPr>
            <w:r w:rsidRPr="00E213D6">
              <w:t>Significant changes to elements and performance criteria.</w:t>
            </w:r>
            <w:r w:rsidRPr="00E213D6">
              <w:br/>
            </w:r>
            <w:r w:rsidRPr="00E213D6">
              <w:t>New evidence requirements for assessment, including volume and environment requirements.</w:t>
            </w:r>
          </w:p>
        </w:tc>
      </w:tr>
    </w:tbl>
    <w:p w:rsidR="00000000" w:rsidRPr="00E213D6" w:rsidP="00E213D6">
      <w:pPr>
        <w:pStyle w:val="BodyText"/>
      </w:pPr>
    </w:p>
    <w:p w:rsidR="00000000" w:rsidRPr="00E213D6" w:rsidP="00E213D6">
      <w:pPr>
        <w:pStyle w:val="AllowPageBreak"/>
      </w:pPr>
    </w:p>
    <w:p w:rsidR="00000000" w:rsidRPr="00E213D6" w:rsidP="00E213D6">
      <w:pPr>
        <w:pStyle w:val="Heading1"/>
      </w:pPr>
      <w:bookmarkStart w:id="2" w:name="O_745260"/>
      <w:bookmarkEnd w:id="2"/>
      <w:r w:rsidRPr="00E213D6">
        <w:t>Application</w:t>
      </w:r>
    </w:p>
    <w:p w:rsidR="00000000" w:rsidRPr="00E213D6" w:rsidP="000768BB">
      <w:pPr>
        <w:pStyle w:val="BodyText"/>
      </w:pPr>
      <w:r w:rsidRPr="00E213D6">
        <w:t>This unit describes the required skills and knowledge to provide information and support around breast cancer, including breast awarenes</w:t>
      </w:r>
      <w:r w:rsidRPr="00E213D6">
        <w:t>s and early detection, diagnosis, treatment and follow-up care, as part of primary health care services for Aboriginal and/or Torres Strait Islander communities.</w:t>
      </w:r>
    </w:p>
    <w:p w:rsidR="00000000" w:rsidRPr="00E213D6" w:rsidP="000768BB">
      <w:pPr>
        <w:pStyle w:val="BodyText"/>
      </w:pPr>
      <w:r w:rsidRPr="00E213D6">
        <w:t>The unit applies to those Aboriginal and/or Torres Strait Islander Health Workers providing a</w:t>
      </w:r>
      <w:r w:rsidRPr="00E213D6">
        <w:t xml:space="preserve"> range of primary health care services to Aboriginal and/or Torres Strait Islander clients and communities. </w:t>
      </w:r>
    </w:p>
    <w:p w:rsidR="000768BB" w:rsidRPr="000768BB" w:rsidP="000768BB">
      <w:pPr>
        <w:pStyle w:val="BodyText"/>
        <w:rPr>
          <w:i/>
        </w:rPr>
      </w:pPr>
      <w:r w:rsidRPr="000768BB">
        <w:rPr>
          <w:rStyle w:val="Emphasis"/>
        </w:rPr>
        <w:t>The skills in this unit must be applied in accordance with Commonwealth and State/Territory legislation, Australian/New Zealand standards and indu</w:t>
      </w:r>
      <w:r w:rsidRPr="000768BB">
        <w:rPr>
          <w:rStyle w:val="Emphasis"/>
        </w:rPr>
        <w:t>stry codes of practice</w:t>
      </w:r>
      <w:r w:rsidRPr="000768BB">
        <w:rPr>
          <w:i/>
        </w:rPr>
        <w:t>.</w:t>
      </w:r>
    </w:p>
    <w:p w:rsidR="00000000" w:rsidRPr="00E213D6" w:rsidP="00E213D6">
      <w:pPr>
        <w:pStyle w:val="Heading1"/>
      </w:pPr>
      <w:bookmarkStart w:id="3" w:name="O_745259"/>
      <w:bookmarkEnd w:id="3"/>
      <w:r w:rsidRPr="00E213D6">
        <w:t>Elements and Performance Criteria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902"/>
      </w:tblGrid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rPr>
                <w:rStyle w:val="SpecialBold"/>
              </w:rPr>
              <w:t>ELEMENT</w:t>
            </w:r>
          </w:p>
          <w:p w:rsidR="00000000" w:rsidRPr="00E213D6" w:rsidP="00E213D6">
            <w:pPr>
              <w:pStyle w:val="BodyText"/>
            </w:pPr>
            <w:r w:rsidRPr="00E213D6">
              <w:rPr>
                <w:rStyle w:val="Emphasis"/>
              </w:rPr>
              <w:t>Elements define the essential outcomes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rPr>
                <w:rStyle w:val="SpecialBold"/>
              </w:rPr>
              <w:t>PERFORMANCE CRITERIA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6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1. Promote awareness and early detection of breast cancer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1.1</w:t>
            </w:r>
            <w:r w:rsidRPr="00E213D6">
              <w:tab/>
              <w:t>Identify community and individual client needs in determining priorities for promotion of breast awareness and early detection of breast cancer</w:t>
            </w:r>
          </w:p>
          <w:p w:rsidR="00000000" w:rsidRPr="00E213D6" w:rsidP="00E213D6">
            <w:pPr>
              <w:pStyle w:val="BodyText"/>
            </w:pPr>
            <w:r w:rsidRPr="00E213D6">
              <w:t>1.2</w:t>
            </w:r>
            <w:r w:rsidRPr="00E213D6">
              <w:tab/>
              <w:t>Provide accurate clinical information about th</w:t>
            </w:r>
            <w:r w:rsidRPr="00E213D6">
              <w:t>e nature of breast cancer, including the definition and signs and symptoms</w:t>
            </w:r>
          </w:p>
          <w:p w:rsidR="00000000" w:rsidRPr="00E213D6" w:rsidP="00E213D6">
            <w:pPr>
              <w:pStyle w:val="BodyText"/>
            </w:pPr>
            <w:r w:rsidRPr="00E213D6">
              <w:t>1.3</w:t>
            </w:r>
            <w:r w:rsidRPr="00E213D6">
              <w:tab/>
              <w:t>Give clients accurate information on incidence, survival and mortality rates of breast cancer in relation to Aboriginal and/or Torres Strait Islander communities</w:t>
            </w:r>
          </w:p>
          <w:p w:rsidR="00000000" w:rsidRPr="00E213D6" w:rsidP="00E213D6">
            <w:pPr>
              <w:pStyle w:val="BodyText"/>
            </w:pPr>
            <w:r w:rsidRPr="00E213D6">
              <w:t>1.4</w:t>
            </w:r>
            <w:r w:rsidRPr="00E213D6">
              <w:tab/>
              <w:t>Discuss ris</w:t>
            </w:r>
            <w:r w:rsidRPr="00E213D6">
              <w:t>k factors relating to breast cancer in the context of cultural, community, family and individual issues</w:t>
            </w:r>
          </w:p>
          <w:p w:rsidR="00000000" w:rsidRPr="00E213D6" w:rsidP="00E213D6">
            <w:pPr>
              <w:pStyle w:val="BodyText"/>
            </w:pPr>
            <w:r w:rsidRPr="00E213D6">
              <w:t>1.5</w:t>
            </w:r>
            <w:r w:rsidRPr="00E213D6">
              <w:tab/>
              <w:t xml:space="preserve">Explain practices for early detection of breast cancer 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1.6</w:t>
            </w:r>
            <w:r w:rsidRPr="00E213D6">
              <w:tab/>
              <w:t>Provide information and practical advice relating to modifiable risk factors of developi</w:t>
            </w:r>
            <w:r w:rsidRPr="00E213D6">
              <w:t xml:space="preserve">ng breast cancer 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7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2. Provide information and support to clients being investigated for a breast cancer symptom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2.1</w:t>
            </w:r>
            <w:r w:rsidRPr="00E213D6">
              <w:tab/>
              <w:t>Equip clients with an overview of investigation methods and diagnostic tests for breast cancer</w:t>
            </w:r>
          </w:p>
          <w:p w:rsidR="00000000" w:rsidRPr="00E213D6" w:rsidP="00E213D6">
            <w:pPr>
              <w:pStyle w:val="BodyText"/>
            </w:pPr>
            <w:r w:rsidRPr="00E213D6">
              <w:t>2.2</w:t>
            </w:r>
            <w:r w:rsidRPr="00E213D6">
              <w:tab/>
            </w:r>
            <w:r w:rsidRPr="00E213D6">
              <w:t xml:space="preserve">Provide information about own service and role to other organisations 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2.3</w:t>
            </w:r>
            <w:r w:rsidRPr="00E213D6">
              <w:tab/>
              <w:t>Facilitate communication between services to optimise service delivery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9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3. Provide information and support to clients being treated for breast cancer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3.1</w:t>
            </w:r>
            <w:r w:rsidRPr="00E213D6">
              <w:tab/>
              <w:t xml:space="preserve">Provide information and </w:t>
            </w:r>
            <w:r w:rsidRPr="00E213D6">
              <w:t xml:space="preserve">current evidence regarding breast cancer treatments </w:t>
            </w:r>
          </w:p>
          <w:p w:rsidR="00000000" w:rsidRPr="00E213D6" w:rsidP="00E213D6">
            <w:pPr>
              <w:pStyle w:val="BodyText"/>
            </w:pPr>
            <w:r w:rsidRPr="00E213D6">
              <w:t>3.2</w:t>
            </w:r>
            <w:r w:rsidRPr="00E213D6">
              <w:tab/>
              <w:t>Promote the exchange of information about care needs and positive multidisciplinary clinical partnerships in planning and implementing breast cancer care</w:t>
            </w:r>
          </w:p>
          <w:p w:rsidR="00000000" w:rsidRPr="00E213D6" w:rsidP="00E213D6">
            <w:pPr>
              <w:pStyle w:val="BodyText"/>
            </w:pPr>
            <w:r w:rsidRPr="00E213D6">
              <w:t>3.3</w:t>
            </w:r>
            <w:r w:rsidRPr="00E213D6">
              <w:tab/>
              <w:t>Collaborate with clients, their family/si</w:t>
            </w:r>
            <w:r w:rsidRPr="00E213D6">
              <w:t xml:space="preserve">gnificant others and the multidisciplinary team in planning and implementing care to meet the multiple health and support needs of clients 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3.4</w:t>
            </w:r>
            <w:r w:rsidRPr="00E213D6">
              <w:tab/>
            </w:r>
            <w:r w:rsidRPr="00E213D6">
              <w:t xml:space="preserve">Provide appropriate information and resources on supportive care, and facilitate access to health services and </w:t>
            </w:r>
            <w:r w:rsidRPr="00E213D6">
              <w:t>community resources which provide such care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0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4. Provide information and support to clients to complete breast cancer follow-up care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4.1</w:t>
            </w:r>
            <w:r w:rsidRPr="00E213D6">
              <w:tab/>
              <w:t>Provid</w:t>
            </w:r>
            <w:r w:rsidRPr="00E213D6">
              <w:t>e information to clients on follow-up care in relation to the breast cancer journey</w:t>
            </w:r>
          </w:p>
          <w:p w:rsidR="00000000" w:rsidRPr="00E213D6" w:rsidP="00E213D6">
            <w:pPr>
              <w:pStyle w:val="BodyText"/>
            </w:pPr>
            <w:r w:rsidRPr="00E213D6">
              <w:t>4.2</w:t>
            </w:r>
            <w:r w:rsidRPr="00E213D6">
              <w:tab/>
              <w:t xml:space="preserve">Collaborate with clients, their family/significant others and the multidisciplinary team in planning and implementing follow-up care </w:t>
            </w:r>
          </w:p>
          <w:p w:rsidR="00000000" w:rsidRPr="00E213D6" w:rsidP="00E213D6">
            <w:pPr>
              <w:pStyle w:val="BodyText"/>
            </w:pPr>
            <w:r w:rsidRPr="00E213D6">
              <w:t>4.3</w:t>
            </w:r>
            <w:r w:rsidRPr="00E213D6">
              <w:tab/>
              <w:t>Identify barriers to accessing</w:t>
            </w:r>
            <w:r w:rsidRPr="00E213D6">
              <w:t xml:space="preserve"> treatment for cancer in Aboriginal and/or Torres Strait Islander women</w:t>
            </w:r>
          </w:p>
          <w:p w:rsidR="00000000" w:rsidRPr="00E213D6" w:rsidP="00E213D6">
            <w:pPr>
              <w:pStyle w:val="BodyText"/>
            </w:pPr>
            <w:r w:rsidRPr="00E213D6">
              <w:t>4.4</w:t>
            </w:r>
            <w:r w:rsidRPr="00E213D6">
              <w:tab/>
              <w:t xml:space="preserve">Provide information on key psychosocial issues facing Aboriginal and/or Torres Strait Islander women with cancer </w:t>
            </w:r>
          </w:p>
          <w:p w:rsidR="00000000" w:rsidRPr="00E213D6" w:rsidP="00E213D6">
            <w:pPr>
              <w:pStyle w:val="BodyText"/>
            </w:pPr>
            <w:r w:rsidRPr="00E213D6">
              <w:t>4.5</w:t>
            </w:r>
            <w:r w:rsidRPr="00E213D6">
              <w:tab/>
              <w:t>Use basic, culturally appropriate communication skills to supp</w:t>
            </w:r>
            <w:r w:rsidRPr="00E213D6">
              <w:t>ort women being treated for breast cancer</w:t>
            </w:r>
          </w:p>
          <w:p w:rsidR="00000000" w:rsidRPr="00E213D6" w:rsidP="00E213D6">
            <w:pPr>
              <w:pStyle w:val="BodyText"/>
            </w:pPr>
            <w:r w:rsidRPr="00E213D6">
              <w:t>4.6</w:t>
            </w:r>
            <w:r w:rsidRPr="00E213D6">
              <w:tab/>
              <w:t>Identify patients at higher risk of psychosocial distress who may benefit from additional assessment and appropriate referral for psychosocial care</w:t>
            </w:r>
          </w:p>
          <w:p w:rsidR="00000000" w:rsidRPr="00E213D6" w:rsidP="00E213D6">
            <w:pPr>
              <w:pStyle w:val="BodyText"/>
            </w:pPr>
            <w:r w:rsidRPr="00E213D6">
              <w:t>4.7</w:t>
            </w:r>
            <w:r w:rsidRPr="00E213D6">
              <w:tab/>
              <w:t xml:space="preserve">Provide continuity of care for the patient, communicating </w:t>
            </w:r>
            <w:r w:rsidRPr="00E213D6">
              <w:t>regularly and collaboratively with the multidisciplinary health care team</w:t>
            </w:r>
          </w:p>
          <w:p w:rsidR="00000000" w:rsidRPr="00E213D6" w:rsidP="00E213D6">
            <w:pPr>
              <w:pStyle w:val="BodyText"/>
            </w:pPr>
          </w:p>
        </w:tc>
      </w:tr>
    </w:tbl>
    <w:p w:rsidR="000768BB" w:rsidP="00E213D6">
      <w:pPr>
        <w:pStyle w:val="BodyText"/>
      </w:pPr>
    </w:p>
    <w:p w:rsidR="000768BB" w:rsidP="00E213D6">
      <w:pPr>
        <w:pStyle w:val="BodyText"/>
      </w:pPr>
    </w:p>
    <w:p w:rsidR="00000000" w:rsidRPr="00E213D6" w:rsidP="00E213D6">
      <w:pPr>
        <w:pStyle w:val="Heading1"/>
      </w:pPr>
      <w:bookmarkStart w:id="4" w:name="O_745258"/>
      <w:bookmarkEnd w:id="4"/>
      <w:r w:rsidRPr="00E213D6">
        <w:t>Foundation Skills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01"/>
        <w:gridCol w:w="142"/>
      </w:tblGrid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2" w:type="dxa"/>
          <w:trHeight w:val="148"/>
        </w:trPr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Emphasis"/>
              </w:rPr>
              <w:t>Learning</w:t>
            </w:r>
          </w:p>
        </w:tc>
        <w:tc>
          <w:tcPr>
            <w:tcW w:w="6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ListBullet"/>
              <w:rPr>
                <w:lang w:val="en-NZ"/>
              </w:rPr>
            </w:pPr>
            <w:r w:rsidRPr="00E213D6">
              <w:t>in order to locate, evaluate and organise information to suit intended audience and purpose</w:t>
            </w:r>
          </w:p>
        </w:tc>
      </w:tr>
      <w:tr w:rsidTr="00E213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2" w:type="dxa"/>
        </w:trPr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Emphasis"/>
              </w:rPr>
              <w:t>Numeracy</w:t>
            </w:r>
          </w:p>
        </w:tc>
        <w:tc>
          <w:tcPr>
            <w:tcW w:w="6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ListBullet"/>
            </w:pPr>
            <w:r w:rsidRPr="00E213D6">
              <w:t>in order to interpret, calculate and express the level of incidence of cancer using ratios and percentages</w:t>
            </w:r>
          </w:p>
        </w:tc>
      </w:tr>
    </w:tbl>
    <w:p w:rsidR="00000000" w:rsidRPr="00E213D6" w:rsidP="000768BB">
      <w:pPr>
        <w:pStyle w:val="BodyText"/>
      </w:pPr>
      <w:r w:rsidRPr="00E213D6">
        <w:t>Other foundation skills essential to performance are explicit in the performance criteria of this unit.</w:t>
      </w:r>
    </w:p>
    <w:p w:rsidR="00000000" w:rsidRPr="00E213D6" w:rsidP="00E213D6">
      <w:pPr>
        <w:pStyle w:val="Heading1"/>
      </w:pPr>
      <w:bookmarkStart w:id="5" w:name="O_745257"/>
      <w:bookmarkEnd w:id="5"/>
      <w:r w:rsidRPr="00E213D6">
        <w:t>Unit Mapping Information</w:t>
      </w:r>
    </w:p>
    <w:p w:rsidR="000768BB" w:rsidP="000768BB">
      <w:pPr>
        <w:pStyle w:val="BodyText"/>
      </w:pPr>
      <w:r w:rsidRPr="00E213D6">
        <w:t>No equivalent unit.</w:t>
      </w:r>
    </w:p>
    <w:p w:rsidR="00000000" w:rsidRPr="00E213D6" w:rsidP="00E213D6">
      <w:pPr>
        <w:pStyle w:val="Heading1"/>
      </w:pPr>
      <w:bookmarkStart w:id="6" w:name="O_745262"/>
      <w:bookmarkEnd w:id="6"/>
      <w:r w:rsidRPr="00E213D6">
        <w:t>Links</w:t>
      </w:r>
    </w:p>
    <w:p w:rsidR="00000000" w:rsidRPr="00E213D6" w:rsidP="000768BB">
      <w:pPr>
        <w:pStyle w:val="BodyText"/>
      </w:pPr>
      <w:r w:rsidRPr="00E21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E6F4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213D6" w:rsidP="000768BB">
      <w:pPr>
        <w:pStyle w:val="BodyText"/>
        <w:sectPr w:rsidSect="00E213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13D6" w:rsidP="00E213D6">
      <w:pPr>
        <w:pStyle w:val="SuperHeading"/>
      </w:pPr>
      <w:r w:rsidRPr="00E213D6">
        <w:t>Assessment Requirements for HLTAHW036 Provide information and s</w:t>
      </w:r>
      <w:r w:rsidRPr="00E213D6">
        <w:t>upport to women with breast cancer</w:t>
      </w:r>
    </w:p>
    <w:p w:rsidR="00000000" w:rsidRPr="00E213D6" w:rsidP="00E213D6">
      <w:pPr>
        <w:pStyle w:val="Heading1"/>
      </w:pPr>
      <w:bookmarkStart w:id="7" w:name="O_745255"/>
      <w:bookmarkEnd w:id="7"/>
      <w:r w:rsidRPr="00E213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rPr>
                <w:rStyle w:val="SpecialBold"/>
              </w:rPr>
              <w:t>Comments</w:t>
            </w:r>
          </w:p>
        </w:tc>
      </w:tr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>Updated:</w:t>
            </w:r>
          </w:p>
          <w:p w:rsidR="00000000" w:rsidRPr="00E213D6" w:rsidP="00E213D6">
            <w:pPr>
              <w:pStyle w:val="ListBullet"/>
            </w:pPr>
            <w:r w:rsidRPr="00E213D6">
              <w:t>assessor requirements statement</w:t>
            </w:r>
          </w:p>
          <w:p w:rsidR="00000000" w:rsidRPr="00E213D6" w:rsidP="00E213D6">
            <w:pPr>
              <w:pStyle w:val="ListBullet"/>
            </w:pPr>
            <w:r w:rsidRPr="00E213D6">
              <w:t>foundation skills lead in statement</w:t>
            </w:r>
          </w:p>
          <w:p w:rsidR="00000000" w:rsidRPr="00E213D6" w:rsidP="00E213D6">
            <w:pPr>
              <w:pStyle w:val="ListBullet"/>
            </w:pPr>
            <w:r w:rsidRPr="00E213D6">
              <w:t>licensing statement</w:t>
            </w:r>
          </w:p>
          <w:p w:rsidR="00000000" w:rsidRPr="00E213D6" w:rsidP="00E213D6">
            <w:pPr>
              <w:pStyle w:val="ListBullet"/>
            </w:pPr>
            <w:r w:rsidRPr="00E213D6">
              <w:t>modification history to reflect 2012 standards</w:t>
            </w:r>
          </w:p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Equivalent outcome.</w:t>
            </w:r>
          </w:p>
        </w:tc>
      </w:tr>
      <w:tr w:rsidTr="00E21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3D6">
            <w:pPr>
              <w:pStyle w:val="BodyText"/>
              <w:rPr>
                <w:lang w:val="en-NZ"/>
              </w:rPr>
            </w:pPr>
            <w:r w:rsidRPr="00E213D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3D6" w:rsidP="00E213D6">
            <w:pPr>
              <w:pStyle w:val="BodyText"/>
            </w:pPr>
            <w:r w:rsidRPr="00E213D6">
              <w:t xml:space="preserve">This version was released in </w:t>
            </w:r>
            <w:r w:rsidRPr="00E213D6">
              <w:rPr>
                <w:rStyle w:val="Emphasis"/>
              </w:rPr>
              <w:t>HLT Health Training Package release 1.0</w:t>
            </w:r>
            <w:r w:rsidRPr="00E213D6">
              <w:t xml:space="preserve"> and meets the requirements of the 2012 Standards for Training Packages.</w:t>
            </w:r>
          </w:p>
          <w:p w:rsidR="00000000" w:rsidRPr="00E213D6" w:rsidP="00E213D6">
            <w:pPr>
              <w:pStyle w:val="BodyText"/>
            </w:pPr>
            <w:r w:rsidRPr="00E213D6">
              <w:t>Significant changes to elements and performance criteria.</w:t>
            </w:r>
            <w:r w:rsidRPr="00E213D6">
              <w:br/>
              <w:t xml:space="preserve">New evidence requirements </w:t>
            </w:r>
            <w:r w:rsidRPr="00E213D6">
              <w:t>for assessment, including volume and environment requirements.</w:t>
            </w:r>
          </w:p>
        </w:tc>
      </w:tr>
    </w:tbl>
    <w:p w:rsidR="00000000" w:rsidRPr="00E213D6" w:rsidP="00E213D6">
      <w:pPr>
        <w:pStyle w:val="BodyText"/>
      </w:pPr>
    </w:p>
    <w:p w:rsidR="00000000" w:rsidRPr="00E213D6" w:rsidP="00E213D6">
      <w:pPr>
        <w:pStyle w:val="AllowPageBreak"/>
      </w:pPr>
    </w:p>
    <w:p w:rsidR="00000000" w:rsidRPr="00E213D6" w:rsidP="00E213D6">
      <w:pPr>
        <w:pStyle w:val="Heading1"/>
      </w:pPr>
      <w:bookmarkStart w:id="8" w:name="O_745254"/>
      <w:bookmarkEnd w:id="8"/>
      <w:r w:rsidRPr="00E213D6">
        <w:t>Performance Evidence</w:t>
      </w:r>
    </w:p>
    <w:p w:rsidR="00000000" w:rsidRPr="00E213D6" w:rsidP="000768BB">
      <w:pPr>
        <w:pStyle w:val="BodyText"/>
      </w:pPr>
      <w:r w:rsidRPr="00E213D6">
        <w:t>The candidate must show evidence of the ability to complete tasks outlined in elements and perform</w:t>
      </w:r>
      <w:r w:rsidRPr="00E213D6">
        <w:t xml:space="preserve">ance criteria of this unit, manage tasks and manage contingencies in the context of the job role. </w:t>
      </w:r>
    </w:p>
    <w:p w:rsidR="00000000" w:rsidRPr="00E213D6" w:rsidP="000768BB">
      <w:pPr>
        <w:pStyle w:val="BodyText"/>
      </w:pPr>
      <w:r w:rsidRPr="00E213D6">
        <w:t>There must be evidence that the candidate has:</w:t>
      </w:r>
    </w:p>
    <w:p w:rsidR="00000000" w:rsidRPr="00E213D6" w:rsidP="00E213D6">
      <w:pPr>
        <w:pStyle w:val="ListBullet"/>
      </w:pPr>
      <w:r w:rsidRPr="00E213D6">
        <w:t>provided support to at least three different women diagnosed with breast cancer by offering: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advice about</w:t>
      </w:r>
      <w:r w:rsidRPr="00E213D6">
        <w:t xml:space="preserve"> available treatment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information about further diagnostic tests and investigation techniques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explanation of available services and their roles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support to clients undergoing breast cancer treatment, including assistance with:</w:t>
      </w:r>
    </w:p>
    <w:p w:rsidR="00000000" w:rsidRPr="00E213D6" w:rsidP="00E213D6">
      <w:pPr>
        <w:pStyle w:val="List3"/>
      </w:pPr>
      <w:r>
        <w:t>•</w:t>
      </w:r>
      <w:r>
        <w:tab/>
      </w:r>
      <w:r w:rsidRPr="00E213D6">
        <w:t xml:space="preserve">information regarding </w:t>
      </w:r>
      <w:r w:rsidRPr="00E213D6">
        <w:t>different treatment options</w:t>
      </w:r>
    </w:p>
    <w:p w:rsidR="00000000" w:rsidRPr="00E213D6" w:rsidP="00E213D6">
      <w:pPr>
        <w:pStyle w:val="List3"/>
      </w:pPr>
      <w:r>
        <w:t>•</w:t>
      </w:r>
      <w:r>
        <w:tab/>
      </w:r>
      <w:r w:rsidRPr="00E213D6">
        <w:t>liaison with other services to ensure appropriate exchange of client information</w:t>
      </w:r>
    </w:p>
    <w:p w:rsidR="00000000" w:rsidRPr="00E213D6" w:rsidP="00E213D6">
      <w:pPr>
        <w:pStyle w:val="List3"/>
      </w:pPr>
      <w:r>
        <w:t>•</w:t>
      </w:r>
      <w:r>
        <w:tab/>
      </w:r>
      <w:r w:rsidRPr="00E213D6">
        <w:t>care plans and their implementation</w:t>
      </w:r>
    </w:p>
    <w:p w:rsidR="00000000" w:rsidRPr="00E213D6" w:rsidP="00E213D6">
      <w:pPr>
        <w:pStyle w:val="List3"/>
      </w:pPr>
      <w:r>
        <w:t>•</w:t>
      </w:r>
      <w:r>
        <w:tab/>
      </w:r>
      <w:r w:rsidRPr="00E213D6">
        <w:t>identifying and addressing barriers to receiving treatment</w:t>
      </w:r>
    </w:p>
    <w:p w:rsidR="00000000" w:rsidRPr="00E213D6" w:rsidP="00E213D6">
      <w:pPr>
        <w:pStyle w:val="List3"/>
      </w:pPr>
      <w:r>
        <w:t>•</w:t>
      </w:r>
      <w:r>
        <w:tab/>
      </w:r>
      <w:r w:rsidRPr="00E213D6">
        <w:t>access to support services for the clien</w:t>
      </w:r>
      <w:r w:rsidRPr="00E213D6">
        <w:t>t and their families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follow-up with clients and identification of psychosocial issues, referring as required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 xml:space="preserve">a collaborative approach to working with the multidisciplinary health care team to support client needs </w:t>
      </w:r>
    </w:p>
    <w:p w:rsidR="00000000" w:rsidRPr="00E213D6" w:rsidP="00E213D6">
      <w:pPr>
        <w:pStyle w:val="ListBullet"/>
      </w:pPr>
      <w:r w:rsidRPr="00E213D6">
        <w:t xml:space="preserve">communicated effectively and in a culturally safe and appropriate manner to Aboriginal and/or Torres Strait Islander women to promote community awareness of and current information about breast cancer and its signs and symptoms and risk factors. This must </w:t>
      </w:r>
      <w:r w:rsidRPr="00E213D6">
        <w:t>occur on at least one occasion in a group environment.</w:t>
      </w:r>
    </w:p>
    <w:p w:rsidR="00000000" w:rsidRPr="00E213D6" w:rsidP="00E213D6">
      <w:pPr>
        <w:pStyle w:val="AllowPageBreak"/>
      </w:pPr>
    </w:p>
    <w:p w:rsidR="00000000" w:rsidRPr="00E213D6" w:rsidP="00E213D6">
      <w:pPr>
        <w:pStyle w:val="Heading1"/>
      </w:pPr>
      <w:bookmarkStart w:id="9" w:name="O_745253"/>
      <w:bookmarkEnd w:id="9"/>
      <w:r w:rsidRPr="00E213D6">
        <w:t>Knowledge Evidence</w:t>
      </w:r>
    </w:p>
    <w:p w:rsidR="00000000" w:rsidRPr="00E213D6" w:rsidP="000768BB">
      <w:pPr>
        <w:pStyle w:val="BodyText"/>
      </w:pPr>
      <w:r w:rsidRPr="00E213D6">
        <w:t xml:space="preserve">The candidate must be able to demonstrate essential knowledge required to effectively do the task outlined in elements and performance criteria of this unit, manage </w:t>
      </w:r>
      <w:r w:rsidRPr="00E213D6">
        <w:t>the task and manage contingencies in the context of the identified work role.</w:t>
      </w:r>
    </w:p>
    <w:p w:rsidR="00000000" w:rsidRPr="00E213D6" w:rsidP="000768BB">
      <w:pPr>
        <w:pStyle w:val="BodyText"/>
      </w:pPr>
      <w:r w:rsidRPr="00E213D6">
        <w:t>This includes knowledge of:</w:t>
      </w:r>
    </w:p>
    <w:p w:rsidR="00000000" w:rsidRPr="00E213D6" w:rsidP="00E213D6">
      <w:pPr>
        <w:pStyle w:val="ListBullet"/>
      </w:pPr>
      <w:r w:rsidRPr="00E213D6">
        <w:t>early signs and symptoms of breast cancer</w:t>
      </w:r>
    </w:p>
    <w:p w:rsidR="00000000" w:rsidRPr="00E213D6" w:rsidP="00E213D6">
      <w:pPr>
        <w:pStyle w:val="ListBullet"/>
      </w:pPr>
      <w:r w:rsidRPr="00E213D6">
        <w:t>risk factors of early breast cancer</w:t>
      </w:r>
    </w:p>
    <w:p w:rsidR="00000000" w:rsidRPr="00E213D6" w:rsidP="00E213D6">
      <w:pPr>
        <w:pStyle w:val="ListBullet"/>
      </w:pPr>
      <w:r w:rsidRPr="00E213D6">
        <w:t>early detection breast cancer strategies such as: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breast awareness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mammography screening every two years</w:t>
      </w:r>
    </w:p>
    <w:p w:rsidR="00000000" w:rsidRPr="00E213D6" w:rsidP="00E213D6">
      <w:pPr>
        <w:pStyle w:val="ListBullet"/>
      </w:pPr>
      <w:r w:rsidRPr="00E213D6">
        <w:t>statistical incidence, survival and mortality rates of breast cancer in the Aboriginal and/or Torres Strait Islander population compared to the whole Australian population</w:t>
      </w:r>
    </w:p>
    <w:p w:rsidR="00000000" w:rsidRPr="00E213D6" w:rsidP="00E213D6">
      <w:pPr>
        <w:pStyle w:val="ListBullet"/>
      </w:pPr>
      <w:r w:rsidRPr="00E213D6">
        <w:t>definition of breast cancer, including: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D</w:t>
      </w:r>
      <w:r w:rsidRPr="00E213D6">
        <w:t>uctal Carcinoma in Situ (DCIS)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early breast cancer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secondary breast cancer</w:t>
      </w:r>
    </w:p>
    <w:p w:rsidR="00000000" w:rsidRPr="00E213D6" w:rsidP="00E213D6">
      <w:pPr>
        <w:pStyle w:val="ListBullet"/>
      </w:pPr>
      <w:r w:rsidRPr="00E213D6">
        <w:t xml:space="preserve">healthy lifestyle strategies to reduce the risk of developing breast cancer </w:t>
      </w:r>
    </w:p>
    <w:p w:rsidR="00000000" w:rsidRPr="00E213D6" w:rsidP="00E213D6">
      <w:pPr>
        <w:pStyle w:val="ListBullet"/>
      </w:pPr>
      <w:r w:rsidRPr="00E213D6">
        <w:t>the three diagnostic components (also known as triple test) of early breast cancer which are: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medical history and clinical breast examination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imaging-mammography and/or ultrasound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biopsy</w:t>
      </w:r>
    </w:p>
    <w:p w:rsidR="00000000" w:rsidRPr="00E213D6" w:rsidP="00E213D6">
      <w:pPr>
        <w:pStyle w:val="ListBullet"/>
      </w:pPr>
      <w:r w:rsidRPr="00E213D6">
        <w:t xml:space="preserve">treatments for early breast cancer, including the aim of treatment, duration and side-effects, including: 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chemotherapy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hormonal therapy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radiotherapy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surgery (mastectomy and breast-conserving surgery)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targeted therapy</w:t>
      </w:r>
    </w:p>
    <w:p w:rsidR="00000000" w:rsidRPr="00E213D6" w:rsidP="00E213D6">
      <w:pPr>
        <w:pStyle w:val="ListBullet"/>
      </w:pPr>
      <w:r w:rsidRPr="00E213D6">
        <w:t>the key psychosocial issues for Aboriginal and/or Torres Strait Islander women with breast cancer, including: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emotional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 xml:space="preserve">psychological 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 xml:space="preserve">physical </w:t>
      </w:r>
    </w:p>
    <w:p w:rsidR="00000000" w:rsidRPr="00E213D6" w:rsidP="00E213D6">
      <w:pPr>
        <w:pStyle w:val="List2"/>
      </w:pPr>
      <w:r>
        <w:t>•</w:t>
      </w:r>
      <w:r>
        <w:tab/>
      </w:r>
      <w:r w:rsidRPr="00E213D6">
        <w:t>practical</w:t>
      </w:r>
    </w:p>
    <w:p w:rsidR="00000000" w:rsidRPr="00E213D6" w:rsidP="00E213D6">
      <w:pPr>
        <w:pStyle w:val="ListBullet"/>
      </w:pPr>
      <w:r w:rsidRPr="00E213D6">
        <w:t>agencies able to pr</w:t>
      </w:r>
      <w:r w:rsidRPr="00E213D6">
        <w:t>ovide support and assistance to Aboriginal and/or Torres Strait Islander women with breast cancer.</w:t>
      </w:r>
    </w:p>
    <w:p w:rsidR="00000000" w:rsidRPr="00E213D6" w:rsidP="00E213D6">
      <w:pPr>
        <w:pStyle w:val="AllowPageBreak"/>
      </w:pPr>
    </w:p>
    <w:p w:rsidR="00000000" w:rsidRPr="00E213D6" w:rsidP="00E213D6">
      <w:pPr>
        <w:pStyle w:val="Heading1"/>
      </w:pPr>
      <w:bookmarkStart w:id="10" w:name="O_745252"/>
      <w:bookmarkEnd w:id="10"/>
      <w:r w:rsidRPr="00E213D6">
        <w:t>Assessment Conditions</w:t>
      </w:r>
    </w:p>
    <w:p w:rsidR="00000000" w:rsidRPr="00E213D6" w:rsidP="000768BB">
      <w:pPr>
        <w:pStyle w:val="BodyText"/>
      </w:pPr>
      <w:r w:rsidRPr="00E213D6">
        <w:t>Skills must be demonstrated working:</w:t>
      </w:r>
    </w:p>
    <w:p w:rsidR="00000000" w:rsidRPr="00E213D6" w:rsidP="00E213D6">
      <w:pPr>
        <w:pStyle w:val="ListBullet"/>
      </w:pPr>
      <w:r w:rsidRPr="00E213D6">
        <w:t>in a health service or centre</w:t>
      </w:r>
    </w:p>
    <w:p w:rsidR="00000000" w:rsidRPr="00E213D6" w:rsidP="00E213D6">
      <w:pPr>
        <w:pStyle w:val="ListBullet"/>
      </w:pPr>
      <w:r w:rsidRPr="00E213D6">
        <w:t xml:space="preserve">as part of a multidisciplinary primary health care team </w:t>
      </w:r>
    </w:p>
    <w:p w:rsidR="00000000" w:rsidRPr="00E213D6" w:rsidP="00E213D6">
      <w:pPr>
        <w:pStyle w:val="ListBullet"/>
      </w:pPr>
      <w:r w:rsidRPr="00E213D6">
        <w:t xml:space="preserve">with Aboriginal and/or Torres Strait Islander clients and communities. </w:t>
      </w:r>
    </w:p>
    <w:p w:rsidR="00000000" w:rsidRPr="00E213D6" w:rsidP="00E213D6">
      <w:pPr>
        <w:pStyle w:val="BodyText"/>
      </w:pPr>
    </w:p>
    <w:p w:rsidR="00000000" w:rsidRPr="00E213D6" w:rsidP="000768BB">
      <w:pPr>
        <w:pStyle w:val="BodyText"/>
      </w:pPr>
      <w:r w:rsidRPr="00E213D6">
        <w:t xml:space="preserve">In addition, simulations and scenarios must be used where the full range of contexts and situations cannot be provided in the </w:t>
      </w:r>
      <w:r w:rsidRPr="00E213D6">
        <w:t xml:space="preserve">workplace or may occur only rarely. These are situations relating to emergency or unplanned procedures where assessment in these circumstances would be unsafe or is impractical. </w:t>
      </w:r>
    </w:p>
    <w:p w:rsidR="00000000" w:rsidRPr="00E213D6" w:rsidP="000768BB">
      <w:pPr>
        <w:pStyle w:val="BodyText"/>
      </w:pPr>
      <w:r w:rsidRPr="00E213D6">
        <w:t>Simulated assessment environments must simulate the real-life working environ</w:t>
      </w:r>
      <w:r w:rsidRPr="00E213D6">
        <w:t>ment where these skills and knowledge would be performed, with all the relevant equipment and resources of that working environment.</w:t>
      </w:r>
    </w:p>
    <w:p w:rsidR="00000000" w:rsidRPr="00E213D6" w:rsidP="000768BB">
      <w:pPr>
        <w:pStyle w:val="BodyText"/>
      </w:pPr>
      <w:r w:rsidRPr="00E213D6">
        <w:t xml:space="preserve">Assessors must satisfy the Standards for Registered Training Organisations (RTOs) 2015/AQTF mandatory </w:t>
      </w:r>
      <w:r w:rsidRPr="00E213D6">
        <w:t>competency requireme</w:t>
      </w:r>
      <w:r w:rsidRPr="00E213D6">
        <w:t>nts for assessors.</w:t>
      </w:r>
    </w:p>
    <w:p w:rsidR="00000000" w:rsidRPr="00E213D6" w:rsidP="000768BB">
      <w:pPr>
        <w:pStyle w:val="BodyText"/>
      </w:pPr>
      <w:r w:rsidRPr="00E213D6">
        <w:t>Assessment must be undertaken by a workplace assessor who has expertise in this unit of competency and who is:</w:t>
      </w:r>
    </w:p>
    <w:p w:rsidR="00000000" w:rsidRPr="00E213D6" w:rsidP="000768BB">
      <w:pPr>
        <w:pStyle w:val="BodyText"/>
      </w:pPr>
      <w:r w:rsidRPr="00E213D6">
        <w:t>an Aboriginal and/or Torres Strait Islander Health Worker</w:t>
      </w:r>
      <w:r>
        <w:t xml:space="preserve"> </w:t>
      </w:r>
      <w:r w:rsidRPr="00E213D6">
        <w:t>or:</w:t>
      </w:r>
    </w:p>
    <w:p w:rsidR="00000000" w:rsidRPr="00E213D6" w:rsidP="00E213D6">
      <w:pPr>
        <w:pStyle w:val="ListBullet"/>
      </w:pPr>
      <w:r w:rsidRPr="00E213D6">
        <w:t>accompanied by an Aboriginal and/or Torres Strait Islander pe</w:t>
      </w:r>
      <w:r w:rsidRPr="00E213D6">
        <w:t>rson who is a recognised member of the community with experience in primary health care.</w:t>
      </w:r>
    </w:p>
    <w:p w:rsidR="00000000" w:rsidRPr="00E213D6" w:rsidP="00E213D6">
      <w:pPr>
        <w:pStyle w:val="AllowPageBreak"/>
      </w:pPr>
    </w:p>
    <w:p w:rsidR="00000000" w:rsidRPr="00E213D6" w:rsidP="00E213D6">
      <w:pPr>
        <w:pStyle w:val="Heading1"/>
      </w:pPr>
      <w:bookmarkStart w:id="11" w:name="O_745263"/>
      <w:bookmarkEnd w:id="11"/>
      <w:r w:rsidRPr="00E213D6">
        <w:t>Links</w:t>
      </w:r>
    </w:p>
    <w:p w:rsidR="00000000" w:rsidRPr="00E213D6" w:rsidP="000768BB">
      <w:pPr>
        <w:pStyle w:val="BodyText"/>
      </w:pPr>
      <w:r w:rsidRPr="00E21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E6F4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213D6" w:rsidP="00E213D6"/>
    <w:sectPr w:rsidSect="00E213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 w:rsidRPr="000768BB" w:rsidP="00076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BB" w:rsidP="00E21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68BB" w:rsidP="00E21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768BB" w:rsidP="00E213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 w:rsidP="00E21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8BB">
      <w:t>Approved</w:t>
    </w:r>
    <w:r w:rsidR="000768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8B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8BB">
      <w:rPr>
        <w:noProof/>
      </w:rPr>
      <w:t>6</w:t>
    </w:r>
    <w:r>
      <w:rPr>
        <w:noProof/>
      </w:rPr>
      <w:fldChar w:fldCharType="end"/>
    </w:r>
  </w:p>
  <w:p w:rsidR="00E213D6" w:rsidP="00E21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8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8BB">
      <w:t>HumanAbility</w:t>
    </w:r>
    <w:r w:rsidR="000768BB">
      <w:fldChar w:fldCharType="end"/>
    </w:r>
  </w:p>
  <w:p w:rsidR="00E213D6" w:rsidP="00E21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3D6" w:rsidRPr="000768BB" w:rsidP="00076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8BB" w:rsidRPr="002D2AF8" w:rsidP="00E21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HLTAHW036 Provide information and support to women with breast cancer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8BB" w:rsidP="00E213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D6" w:rsidRPr="002D2AF8" w:rsidP="00E21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8BB">
      <w:t>HLTAHW036 Provide information and support to women with breast cancer</w:t>
    </w:r>
    <w:r w:rsidR="000768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8BB">
      <w:rPr>
        <w:noProof/>
      </w:rPr>
      <w:t>2 March 2025</w:t>
    </w:r>
    <w:r>
      <w:fldChar w:fldCharType="end"/>
    </w:r>
  </w:p>
  <w:p w:rsidR="00E213D6" w:rsidP="00E21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8A8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045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3D6"/>
  </w:style>
  <w:style w:type="character" w:customStyle="1" w:styleId="Heading1Char">
    <w:name w:val="Heading 1 Char"/>
    <w:basedOn w:val="DefaultParagraphFont"/>
    <w:link w:val="Heading1"/>
    <w:rsid w:val="00E21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3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3D6"/>
    <w:rPr>
      <w:b/>
      <w:spacing w:val="0"/>
    </w:rPr>
  </w:style>
  <w:style w:type="character" w:styleId="Emphasis">
    <w:name w:val="Emphasis"/>
    <w:basedOn w:val="DefaultParagraphFont"/>
    <w:qFormat/>
    <w:rsid w:val="00E213D6"/>
    <w:rPr>
      <w:i/>
    </w:rPr>
  </w:style>
  <w:style w:type="paragraph" w:customStyle="1" w:styleId="SuperHeading">
    <w:name w:val="SuperHeading"/>
    <w:basedOn w:val="Normal"/>
    <w:rsid w:val="00E21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1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3D6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E21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3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3D6"/>
  </w:style>
  <w:style w:type="paragraph" w:styleId="TableofFigures">
    <w:name w:val="table of figures"/>
    <w:basedOn w:val="Normal"/>
    <w:next w:val="Normal"/>
    <w:semiHidden/>
    <w:rsid w:val="00E21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13D6"/>
    <w:rPr>
      <w:rFonts w:ascii="Wingdings" w:hAnsi="Wingdings"/>
    </w:rPr>
  </w:style>
  <w:style w:type="paragraph" w:customStyle="1" w:styleId="TableHeading">
    <w:name w:val="Table Heading"/>
    <w:basedOn w:val="HeadingBase"/>
    <w:rsid w:val="00E21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3D6"/>
    <w:rPr>
      <w:color w:val="0033CC"/>
      <w:u w:val="none"/>
    </w:rPr>
  </w:style>
  <w:style w:type="paragraph" w:customStyle="1" w:styleId="BodyTextRight">
    <w:name w:val="Body Text Right"/>
    <w:basedOn w:val="BodyText"/>
    <w:rsid w:val="00E21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3D6"/>
    <w:rPr>
      <w:sz w:val="32"/>
    </w:rPr>
  </w:style>
  <w:style w:type="paragraph" w:customStyle="1" w:styleId="HeadingProcedure">
    <w:name w:val="Heading Procedure"/>
    <w:basedOn w:val="HeadingBase"/>
    <w:next w:val="Normal"/>
    <w:rsid w:val="00E21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3D6"/>
    <w:pPr>
      <w:spacing w:before="60" w:after="60"/>
    </w:pPr>
  </w:style>
  <w:style w:type="paragraph" w:styleId="ListContinue">
    <w:name w:val="List Continue"/>
    <w:basedOn w:val="List"/>
    <w:rsid w:val="00E213D6"/>
    <w:pPr>
      <w:ind w:firstLine="0"/>
    </w:pPr>
  </w:style>
  <w:style w:type="paragraph" w:customStyle="1" w:styleId="ListNote">
    <w:name w:val="List Note"/>
    <w:basedOn w:val="List"/>
    <w:rsid w:val="00E21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3D6"/>
    <w:rPr>
      <w:rFonts w:ascii="Courier New" w:hAnsi="Courier New"/>
    </w:rPr>
  </w:style>
  <w:style w:type="paragraph" w:customStyle="1" w:styleId="NoteBullet">
    <w:name w:val="Note Bullet"/>
    <w:basedOn w:val="Note"/>
    <w:rsid w:val="00E21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1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3D6"/>
    <w:rPr>
      <w:b/>
      <w:smallCaps/>
    </w:rPr>
  </w:style>
  <w:style w:type="paragraph" w:customStyle="1" w:styleId="TableListNumber">
    <w:name w:val="Table List Number"/>
    <w:basedOn w:val="ListNumber"/>
    <w:rsid w:val="00E21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3D6"/>
    <w:pPr>
      <w:numPr>
        <w:numId w:val="8"/>
      </w:numPr>
    </w:pPr>
  </w:style>
  <w:style w:type="paragraph" w:customStyle="1" w:styleId="ListAlpha2">
    <w:name w:val="List Alpha 2"/>
    <w:basedOn w:val="List2"/>
    <w:rsid w:val="00E213D6"/>
    <w:pPr>
      <w:numPr>
        <w:numId w:val="7"/>
      </w:numPr>
    </w:pPr>
  </w:style>
  <w:style w:type="paragraph" w:styleId="List4">
    <w:name w:val="List 4"/>
    <w:basedOn w:val="BodyText"/>
    <w:rsid w:val="00E21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13D6"/>
    <w:pPr>
      <w:numPr>
        <w:numId w:val="3"/>
      </w:numPr>
    </w:pPr>
  </w:style>
  <w:style w:type="paragraph" w:styleId="ListContinue2">
    <w:name w:val="List Continue 2"/>
    <w:basedOn w:val="List2"/>
    <w:rsid w:val="00E213D6"/>
    <w:pPr>
      <w:ind w:firstLine="0"/>
    </w:pPr>
  </w:style>
  <w:style w:type="paragraph" w:styleId="ListContinue3">
    <w:name w:val="List Continue 3"/>
    <w:basedOn w:val="List3"/>
    <w:rsid w:val="00E213D6"/>
    <w:pPr>
      <w:ind w:left="1021" w:firstLine="0"/>
    </w:pPr>
  </w:style>
  <w:style w:type="paragraph" w:styleId="ListContinue4">
    <w:name w:val="List Continue 4"/>
    <w:basedOn w:val="List4"/>
    <w:rsid w:val="00E213D6"/>
    <w:pPr>
      <w:ind w:firstLine="0"/>
    </w:pPr>
  </w:style>
  <w:style w:type="paragraph" w:styleId="ListContinue5">
    <w:name w:val="List Continue 5"/>
    <w:basedOn w:val="List5"/>
    <w:rsid w:val="00E213D6"/>
    <w:pPr>
      <w:ind w:firstLine="0"/>
    </w:pPr>
  </w:style>
  <w:style w:type="paragraph" w:styleId="ListNumber3">
    <w:name w:val="List Number 3"/>
    <w:basedOn w:val="List3"/>
    <w:rsid w:val="00E213D6"/>
    <w:pPr>
      <w:numPr>
        <w:numId w:val="4"/>
      </w:numPr>
    </w:pPr>
  </w:style>
  <w:style w:type="paragraph" w:styleId="ListNumber4">
    <w:name w:val="List Number 4"/>
    <w:basedOn w:val="List4"/>
    <w:rsid w:val="00E213D6"/>
    <w:pPr>
      <w:numPr>
        <w:numId w:val="5"/>
      </w:numPr>
    </w:pPr>
  </w:style>
  <w:style w:type="paragraph" w:styleId="ListNumber5">
    <w:name w:val="List Number 5"/>
    <w:basedOn w:val="List5"/>
    <w:rsid w:val="00E213D6"/>
    <w:pPr>
      <w:numPr>
        <w:numId w:val="6"/>
      </w:numPr>
    </w:pPr>
  </w:style>
  <w:style w:type="paragraph" w:styleId="BlockText">
    <w:name w:val="Block Text"/>
    <w:basedOn w:val="Normal"/>
    <w:rsid w:val="00E21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3D6"/>
    <w:rPr>
      <w:sz w:val="16"/>
      <w:vertAlign w:val="superscript"/>
    </w:rPr>
  </w:style>
  <w:style w:type="character" w:customStyle="1" w:styleId="Symbols">
    <w:name w:val="Symbols"/>
    <w:basedOn w:val="DefaultParagraphFont"/>
    <w:rsid w:val="00E213D6"/>
    <w:rPr>
      <w:rFonts w:ascii="Symbol" w:hAnsi="Symbol"/>
    </w:rPr>
  </w:style>
  <w:style w:type="character" w:customStyle="1" w:styleId="MenuOptions">
    <w:name w:val="Menu Options"/>
    <w:basedOn w:val="DefaultParagraphFont"/>
    <w:rsid w:val="00E21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3D6"/>
    <w:rPr>
      <w:b/>
    </w:rPr>
  </w:style>
  <w:style w:type="character" w:customStyle="1" w:styleId="Underlined">
    <w:name w:val="Underlined"/>
    <w:basedOn w:val="DefaultParagraphFont"/>
    <w:rsid w:val="00E213D6"/>
    <w:rPr>
      <w:u w:val="single"/>
    </w:rPr>
  </w:style>
  <w:style w:type="paragraph" w:customStyle="1" w:styleId="TableBodyTextRight">
    <w:name w:val="Table Body Text Right"/>
    <w:basedOn w:val="TableBodyText"/>
    <w:rsid w:val="00E21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3D6"/>
    <w:rPr>
      <w:sz w:val="18"/>
    </w:rPr>
  </w:style>
  <w:style w:type="paragraph" w:customStyle="1" w:styleId="BodySmallRight">
    <w:name w:val="Body Small Right"/>
    <w:basedOn w:val="BodyTextRight"/>
    <w:rsid w:val="00E213D6"/>
    <w:rPr>
      <w:sz w:val="18"/>
      <w:szCs w:val="18"/>
    </w:rPr>
  </w:style>
  <w:style w:type="paragraph" w:customStyle="1" w:styleId="MarginEdition">
    <w:name w:val="Margin Edition"/>
    <w:basedOn w:val="MarginNote"/>
    <w:rsid w:val="00E21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3D6"/>
    <w:rPr>
      <w:sz w:val="2"/>
      <w:szCs w:val="2"/>
    </w:rPr>
  </w:style>
  <w:style w:type="character" w:customStyle="1" w:styleId="Small">
    <w:name w:val="Small"/>
    <w:basedOn w:val="DefaultParagraphFont"/>
    <w:rsid w:val="00E213D6"/>
    <w:rPr>
      <w:sz w:val="16"/>
    </w:rPr>
  </w:style>
  <w:style w:type="paragraph" w:customStyle="1" w:styleId="WideTable">
    <w:name w:val="Wide Table"/>
    <w:basedOn w:val="Normal"/>
    <w:rsid w:val="00E21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3D6"/>
  </w:style>
  <w:style w:type="paragraph" w:styleId="Quote">
    <w:name w:val="Quote"/>
    <w:basedOn w:val="Heading1"/>
    <w:link w:val="QuoteChar"/>
    <w:qFormat/>
    <w:rsid w:val="00E21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3D6"/>
    <w:pPr>
      <w:pageBreakBefore/>
    </w:pPr>
  </w:style>
  <w:style w:type="paragraph" w:customStyle="1" w:styleId="Border">
    <w:name w:val="Border"/>
    <w:basedOn w:val="Normal"/>
    <w:qFormat/>
    <w:rsid w:val="00E21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3D6"/>
    <w:rPr>
      <w:u w:val="single"/>
    </w:rPr>
  </w:style>
  <w:style w:type="character" w:customStyle="1" w:styleId="BoldandItalics">
    <w:name w:val="Bold and Italics"/>
    <w:qFormat/>
    <w:rsid w:val="00E213D6"/>
    <w:rPr>
      <w:b/>
      <w:i/>
      <w:u w:val="none"/>
    </w:rPr>
  </w:style>
  <w:style w:type="paragraph" w:styleId="BalloonText">
    <w:name w:val="Balloon Text"/>
    <w:basedOn w:val="Normal"/>
    <w:link w:val="BalloonTextChar"/>
    <w:rsid w:val="00E21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3D6"/>
    <w:pPr>
      <w:spacing w:before="0" w:after="0"/>
    </w:pPr>
  </w:style>
  <w:style w:type="paragraph" w:customStyle="1" w:styleId="BodyTextBold">
    <w:name w:val="Body Text Bold"/>
    <w:basedOn w:val="BodyText"/>
    <w:qFormat/>
    <w:rsid w:val="00E213D6"/>
    <w:rPr>
      <w:b/>
    </w:rPr>
  </w:style>
  <w:style w:type="character" w:styleId="Hyperlink">
    <w:name w:val="Hyperlink"/>
    <w:basedOn w:val="DefaultParagraphFont"/>
    <w:uiPriority w:val="99"/>
    <w:unhideWhenUsed/>
    <w:rsid w:val="00076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8758</Characters>
  <Application>Microsoft Office Word</Application>
  <DocSecurity>0</DocSecurity>
  <Lines>265</Lines>
  <Paragraphs>158</Paragraphs>
  <ScaleCrop>false</ScaleCrop>
  <Company>Author-it Software Corporation Ltd.</Company>
  <LinksUpToDate>false</LinksUpToDate>
  <CharactersWithSpaces>10010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HLTAHW036 Provide information and support to women with breast cancer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