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45D" w:rsidP="00D8445D">
      <w:pPr>
        <w:pStyle w:val="Title"/>
      </w:pPr>
      <w:r>
        <w:fldChar w:fldCharType="begin"/>
      </w:r>
      <w:r>
        <w:instrText xml:space="preserve"> TITLE   \* MERGEFORMAT </w:instrText>
      </w:r>
      <w:r>
        <w:fldChar w:fldCharType="separate"/>
      </w:r>
      <w:r>
        <w:t>HLTAHW012 Assist with prevention and minimisation of substance misuse</w:t>
      </w:r>
      <w:r>
        <w:fldChar w:fldCharType="end"/>
      </w:r>
    </w:p>
    <w:p w:rsidR="00D8445D" w:rsidP="00D8445D">
      <w:pPr>
        <w:pStyle w:val="Version"/>
        <w:sectPr w:rsidSect="008E0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05EF" w:rsidP="008E05EF">
      <w:pPr>
        <w:pStyle w:val="SuperHeading"/>
      </w:pPr>
      <w:r w:rsidRPr="008E05EF">
        <w:t>HLTAHW012 Assist with prevention and minimisation of substance misuse</w:t>
      </w:r>
    </w:p>
    <w:p w:rsidR="00000000" w:rsidRPr="008E05EF" w:rsidP="008E05EF">
      <w:pPr>
        <w:pStyle w:val="Heading1"/>
      </w:pPr>
      <w:bookmarkStart w:id="1" w:name="O_744340"/>
      <w:bookmarkEnd w:id="1"/>
      <w:r w:rsidRPr="008E05EF">
        <w:t>Modification History</w:t>
      </w:r>
    </w:p>
    <w:tbl>
      <w:tblPr>
        <w:tblW w:w="0" w:type="auto"/>
        <w:tblLayout w:type="fixed"/>
        <w:tblCellMar>
          <w:left w:w="62" w:type="dxa"/>
          <w:right w:w="62" w:type="dxa"/>
        </w:tblCellMar>
        <w:tblLook w:val="0000"/>
      </w:tblPr>
      <w:tblGrid>
        <w:gridCol w:w="3060"/>
        <w:gridCol w:w="6074"/>
      </w:tblGrid>
      <w:tr w:rsidTr="008E05E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rPr>
                <w:rStyle w:val="SpecialBold"/>
              </w:rPr>
              <w:t>Comments</w:t>
            </w:r>
          </w:p>
        </w:tc>
      </w:tr>
      <w:tr w:rsidTr="008E05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t>Updated:</w:t>
            </w:r>
          </w:p>
          <w:p w:rsidR="00000000" w:rsidRPr="008E05EF" w:rsidP="008E05EF">
            <w:pPr>
              <w:pStyle w:val="ListBullet"/>
            </w:pPr>
            <w:r w:rsidRPr="008E05EF">
              <w:t>assessor requirements statement</w:t>
            </w:r>
          </w:p>
          <w:p w:rsidR="00000000" w:rsidRPr="008E05EF" w:rsidP="008E05EF">
            <w:pPr>
              <w:pStyle w:val="ListBullet"/>
            </w:pPr>
            <w:r w:rsidRPr="008E05EF">
              <w:t>foundation skills lead in statement</w:t>
            </w:r>
          </w:p>
          <w:p w:rsidR="00000000" w:rsidRPr="008E05EF" w:rsidP="008E05EF">
            <w:pPr>
              <w:pStyle w:val="ListBullet"/>
            </w:pPr>
            <w:r w:rsidRPr="008E05EF">
              <w:t>licensing statement</w:t>
            </w:r>
          </w:p>
          <w:p w:rsidR="00000000" w:rsidRPr="008E05EF" w:rsidP="008E05EF">
            <w:pPr>
              <w:pStyle w:val="ListBullet"/>
            </w:pPr>
            <w:r w:rsidRPr="008E05EF">
              <w:t>modification history to reflect 2012 standards</w:t>
            </w:r>
          </w:p>
          <w:p w:rsidR="00000000" w:rsidP="008E05EF">
            <w:pPr>
              <w:pStyle w:val="BodyText"/>
              <w:rPr>
                <w:lang w:val="en-NZ"/>
              </w:rPr>
            </w:pPr>
            <w:r w:rsidRPr="008E05EF">
              <w:t>Equivalent outcome.</w:t>
            </w:r>
          </w:p>
        </w:tc>
      </w:tr>
      <w:tr w:rsidTr="008E05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t xml:space="preserve">This version was released in </w:t>
            </w:r>
            <w:r w:rsidRPr="008E05EF">
              <w:rPr>
                <w:rStyle w:val="Emphasis"/>
              </w:rPr>
              <w:t>HLT Health Training Package release 1.0</w:t>
            </w:r>
            <w:r w:rsidRPr="008E05EF">
              <w:t xml:space="preserve"> and meets the requirements of the 2012 Standards for Training Packages.</w:t>
            </w:r>
          </w:p>
          <w:p w:rsidR="00000000" w:rsidRPr="008E05EF" w:rsidP="008E05EF">
            <w:pPr>
              <w:pStyle w:val="BodyText"/>
            </w:pPr>
            <w:r w:rsidRPr="008E05EF">
              <w:t>Significant changes to elements and performance criteria.</w:t>
            </w:r>
            <w:r w:rsidRPr="008E05EF">
              <w:br/>
              <w:t>New evidence requirements for assessment, including volume and environment requirements.</w:t>
            </w:r>
          </w:p>
        </w:tc>
      </w:tr>
    </w:tbl>
    <w:p w:rsidR="00000000" w:rsidRPr="008E05EF" w:rsidP="008E05EF">
      <w:pPr>
        <w:pStyle w:val="BodyText"/>
      </w:pPr>
    </w:p>
    <w:p w:rsidR="00000000" w:rsidRPr="008E05EF" w:rsidP="008E05EF">
      <w:pPr>
        <w:pStyle w:val="AllowPageBreak"/>
      </w:pPr>
    </w:p>
    <w:p w:rsidR="00000000" w:rsidRPr="008E05EF" w:rsidP="008E05EF">
      <w:pPr>
        <w:pStyle w:val="Heading1"/>
      </w:pPr>
      <w:bookmarkStart w:id="2" w:name="O_744339"/>
      <w:bookmarkEnd w:id="2"/>
      <w:r w:rsidRPr="008E05EF">
        <w:t>Application</w:t>
      </w:r>
    </w:p>
    <w:p w:rsidR="00000000" w:rsidRPr="008E05EF" w:rsidP="00D8445D">
      <w:pPr>
        <w:pStyle w:val="BodyText"/>
      </w:pPr>
      <w:r w:rsidRPr="008E05EF">
        <w:t>This unit describes the required skills and knowledge to assess whether client</w:t>
      </w:r>
      <w:r w:rsidRPr="008E05EF">
        <w:t>s are misusing alcohol and/or other drugs and implement a care plan under direction or within established guidelines that limit discretion.</w:t>
      </w:r>
    </w:p>
    <w:p w:rsidR="00000000" w:rsidRPr="008E05EF" w:rsidP="00D8445D">
      <w:pPr>
        <w:pStyle w:val="BodyText"/>
      </w:pPr>
      <w:r w:rsidRPr="008E05EF">
        <w:t>This unit applies to Aboriginal and/or Torres Strait Islander Health Workers working as part, and under the supervi</w:t>
      </w:r>
      <w:r w:rsidRPr="008E05EF">
        <w:t xml:space="preserve">sion, of a multidisciplinary primary health care team to provide a range of primary health care services to Aboriginal and/or Torres Strait Islander clients and communities. </w:t>
      </w:r>
    </w:p>
    <w:p w:rsidR="00D8445D" w:rsidRPr="00D8445D" w:rsidP="00D8445D">
      <w:pPr>
        <w:pStyle w:val="BodyText"/>
        <w:rPr>
          <w:i/>
        </w:rPr>
      </w:pPr>
      <w:r w:rsidRPr="00D8445D">
        <w:rPr>
          <w:rStyle w:val="Emphasis"/>
        </w:rPr>
        <w:t>The skills in this unit must be applied in accordance with Commonwealth and Stat</w:t>
      </w:r>
      <w:r w:rsidRPr="00D8445D">
        <w:rPr>
          <w:rStyle w:val="Emphasis"/>
        </w:rPr>
        <w:t>e/Territory legislation, Australian/New Zealand standards and industry codes of practice</w:t>
      </w:r>
      <w:r w:rsidRPr="00D8445D">
        <w:rPr>
          <w:i/>
        </w:rPr>
        <w:t>.</w:t>
      </w:r>
    </w:p>
    <w:p w:rsidR="00000000" w:rsidRPr="008E05EF" w:rsidP="008E05EF">
      <w:pPr>
        <w:pStyle w:val="Heading1"/>
      </w:pPr>
      <w:bookmarkStart w:id="3" w:name="O_744338"/>
      <w:bookmarkEnd w:id="3"/>
      <w:r w:rsidRPr="008E05EF">
        <w:t>Elements and Performance Criteria</w:t>
      </w:r>
    </w:p>
    <w:tbl>
      <w:tblPr>
        <w:tblW w:w="0" w:type="auto"/>
        <w:tblLayout w:type="fixed"/>
        <w:tblCellMar>
          <w:left w:w="62" w:type="dxa"/>
          <w:right w:w="62" w:type="dxa"/>
        </w:tblCellMar>
        <w:tblLook w:val="0000"/>
      </w:tblPr>
      <w:tblGrid>
        <w:gridCol w:w="3261"/>
        <w:gridCol w:w="5702"/>
      </w:tblGrid>
      <w:tr w:rsidTr="008E05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rPr>
                <w:rStyle w:val="SpecialBold"/>
              </w:rPr>
              <w:t>PERFORMANCE CRITERIA</w:t>
            </w:r>
          </w:p>
        </w:tc>
      </w:tr>
      <w:tr w:rsidTr="008E05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rPr>
                <w:rStyle w:val="Emphasis"/>
              </w:rPr>
              <w:t>Performance criteria specify the level of performance needed to demonstrate achievement of the element.</w:t>
            </w:r>
          </w:p>
        </w:tc>
      </w:tr>
      <w:tr w:rsidTr="008E0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t>1. Provide information to community about substance misuse</w:t>
            </w:r>
          </w:p>
        </w:tc>
        <w:tc>
          <w:tcPr>
            <w:tcW w:w="5702"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t>1.1</w:t>
            </w:r>
            <w:r w:rsidRPr="008E05EF">
              <w:tab/>
              <w:t>Ensure substance misuse information is accurate and easily accessed and understood by co</w:t>
            </w:r>
            <w:r w:rsidRPr="008E05EF">
              <w:t xml:space="preserve">mmunity </w:t>
            </w:r>
          </w:p>
          <w:p w:rsidR="00000000" w:rsidRPr="008E05EF" w:rsidP="008E05EF">
            <w:pPr>
              <w:pStyle w:val="BodyText"/>
            </w:pPr>
            <w:r w:rsidRPr="008E05EF">
              <w:t>1.2</w:t>
            </w:r>
            <w:r w:rsidRPr="008E05EF">
              <w:tab/>
              <w:t>Obtain further information as needed</w:t>
            </w:r>
          </w:p>
          <w:p w:rsidR="00000000" w:rsidP="008E05EF">
            <w:pPr>
              <w:pStyle w:val="BodyText"/>
              <w:rPr>
                <w:lang w:val="en-NZ"/>
              </w:rPr>
            </w:pPr>
            <w:r w:rsidRPr="008E05EF">
              <w:t>1.3</w:t>
            </w:r>
            <w:r w:rsidRPr="008E05EF">
              <w:tab/>
              <w:t>Encourage individuals to seek advice for their own circumstances</w:t>
            </w:r>
          </w:p>
        </w:tc>
      </w:tr>
      <w:tr w:rsidTr="008E0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p>
        </w:tc>
      </w:tr>
      <w:tr w:rsidTr="008E0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t>2. Assess whether individuals are misusing substances</w:t>
            </w:r>
          </w:p>
        </w:tc>
        <w:tc>
          <w:tcPr>
            <w:tcW w:w="5702"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t>2.1</w:t>
            </w:r>
            <w:r w:rsidRPr="008E05EF">
              <w:tab/>
              <w:t>Obtain a client history and records according to organisation guidelines</w:t>
            </w:r>
          </w:p>
          <w:p w:rsidR="00000000" w:rsidRPr="008E05EF" w:rsidP="008E05EF">
            <w:pPr>
              <w:pStyle w:val="BodyText"/>
            </w:pPr>
            <w:r w:rsidRPr="008E05EF">
              <w:t>2.</w:t>
            </w:r>
            <w:r w:rsidRPr="008E05EF">
              <w:t>2</w:t>
            </w:r>
            <w:r w:rsidRPr="008E05EF">
              <w:tab/>
              <w:t>Use culturally appropriate and safe communication skills to undertake and record assessment of individual</w:t>
            </w:r>
          </w:p>
          <w:p w:rsidR="00000000" w:rsidP="008E05EF">
            <w:pPr>
              <w:pStyle w:val="BodyText"/>
              <w:rPr>
                <w:lang w:val="en-NZ"/>
              </w:rPr>
            </w:pPr>
            <w:r w:rsidRPr="008E05EF">
              <w:t>2.3</w:t>
            </w:r>
            <w:r w:rsidRPr="008E05EF">
              <w:tab/>
              <w:t xml:space="preserve">Maintain client confidentiality </w:t>
            </w:r>
          </w:p>
        </w:tc>
      </w:tr>
      <w:tr w:rsidTr="008E0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p>
        </w:tc>
      </w:tr>
      <w:tr w:rsidTr="008E0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t>3. Plan and implement follow-up action</w:t>
            </w:r>
          </w:p>
        </w:tc>
        <w:tc>
          <w:tcPr>
            <w:tcW w:w="5702"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t>3.1</w:t>
            </w:r>
            <w:r w:rsidRPr="008E05EF">
              <w:tab/>
            </w:r>
            <w:r w:rsidRPr="008E05EF">
              <w:t>Plan follow-up action in consultation with other health professionals and key community workers</w:t>
            </w:r>
          </w:p>
          <w:p w:rsidR="00000000" w:rsidRPr="008E05EF" w:rsidP="008E05EF">
            <w:pPr>
              <w:pStyle w:val="BodyText"/>
            </w:pPr>
            <w:r w:rsidRPr="008E05EF">
              <w:t>3.2</w:t>
            </w:r>
            <w:r w:rsidRPr="008E05EF">
              <w:tab/>
              <w:t>Ensure follow-up action is in line with community,</w:t>
            </w:r>
            <w:r w:rsidRPr="008E05EF">
              <w:rPr>
                <w:rStyle w:val="Emphasis"/>
              </w:rPr>
              <w:t xml:space="preserve"> </w:t>
            </w:r>
            <w:r w:rsidRPr="008E05EF">
              <w:t>legislative and organisation</w:t>
            </w:r>
            <w:r w:rsidRPr="008E05EF">
              <w:rPr>
                <w:rStyle w:val="Emphasis"/>
              </w:rPr>
              <w:t xml:space="preserve"> </w:t>
            </w:r>
            <w:r w:rsidRPr="008E05EF">
              <w:t>guidelines</w:t>
            </w:r>
          </w:p>
          <w:p w:rsidR="00000000" w:rsidRPr="008E05EF" w:rsidP="008E05EF">
            <w:pPr>
              <w:pStyle w:val="BodyText"/>
            </w:pPr>
            <w:r w:rsidRPr="008E05EF">
              <w:t>3.3</w:t>
            </w:r>
            <w:r w:rsidRPr="008E05EF">
              <w:tab/>
              <w:t xml:space="preserve">Refer client to appropriate services in line with individual </w:t>
            </w:r>
            <w:r w:rsidRPr="008E05EF">
              <w:t>and community needs and organisation guidelines</w:t>
            </w:r>
          </w:p>
          <w:p w:rsidR="00000000" w:rsidRPr="008E05EF" w:rsidP="008E05EF">
            <w:pPr>
              <w:pStyle w:val="BodyText"/>
            </w:pPr>
            <w:r w:rsidRPr="008E05EF">
              <w:t>3.4</w:t>
            </w:r>
            <w:r w:rsidRPr="008E05EF">
              <w:tab/>
              <w:t xml:space="preserve">Monitor the follow-up plan and record outcomes </w:t>
            </w:r>
          </w:p>
        </w:tc>
      </w:tr>
    </w:tbl>
    <w:p w:rsidR="00D8445D" w:rsidP="008E05EF">
      <w:pPr>
        <w:pStyle w:val="BodyText"/>
      </w:pPr>
    </w:p>
    <w:p w:rsidR="00D8445D" w:rsidP="008E05EF">
      <w:pPr>
        <w:pStyle w:val="BodyText"/>
      </w:pPr>
    </w:p>
    <w:p w:rsidR="00000000" w:rsidRPr="008E05EF" w:rsidP="008E05EF">
      <w:pPr>
        <w:pStyle w:val="Heading1"/>
      </w:pPr>
      <w:bookmarkStart w:id="4" w:name="O_744337"/>
      <w:bookmarkEnd w:id="4"/>
      <w:r w:rsidRPr="008E05EF">
        <w:t>Foundation Skills</w:t>
      </w:r>
    </w:p>
    <w:tbl>
      <w:tblPr>
        <w:tblW w:w="0" w:type="auto"/>
        <w:tblLayout w:type="fixed"/>
        <w:tblCellMar>
          <w:left w:w="62" w:type="dxa"/>
          <w:right w:w="62" w:type="dxa"/>
        </w:tblCellMar>
        <w:tblLook w:val="0000"/>
      </w:tblPr>
      <w:tblGrid>
        <w:gridCol w:w="8964"/>
      </w:tblGrid>
      <w:tr w:rsidTr="008E05E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E05EF">
            <w:pPr>
              <w:pStyle w:val="BodyText"/>
              <w:rPr>
                <w:lang w:val="en-NZ"/>
              </w:rPr>
            </w:pPr>
            <w:r w:rsidRPr="008E05EF">
              <w:rPr>
                <w:rStyle w:val="Emphasis"/>
              </w:rPr>
              <w:t>The Foundation Skills describe those required skills (language, literacy, numeracy and employment skills) that are ess</w:t>
            </w:r>
            <w:r w:rsidRPr="008E05EF">
              <w:rPr>
                <w:rStyle w:val="Emphasis"/>
              </w:rPr>
              <w:t>ential to performance.</w:t>
            </w:r>
          </w:p>
        </w:tc>
      </w:tr>
      <w:tr w:rsidTr="008E05E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E05EF" w:rsidP="008E05EF">
            <w:pPr>
              <w:pStyle w:val="BodyText"/>
            </w:pPr>
            <w:r w:rsidRPr="008E05EF">
              <w:t>Foundation skills essential to performance are explicit in the performance criteria of this unit of competency.</w:t>
            </w:r>
          </w:p>
        </w:tc>
      </w:tr>
    </w:tbl>
    <w:p w:rsidR="00000000" w:rsidRPr="008E05EF" w:rsidP="008E05EF">
      <w:pPr>
        <w:pStyle w:val="BodyText"/>
      </w:pPr>
    </w:p>
    <w:p w:rsidR="00000000" w:rsidRPr="008E05EF" w:rsidP="008E05EF">
      <w:pPr>
        <w:pStyle w:val="AllowPageBreak"/>
      </w:pPr>
    </w:p>
    <w:p w:rsidR="00000000" w:rsidRPr="008E05EF" w:rsidP="008E05EF">
      <w:pPr>
        <w:pStyle w:val="Heading1"/>
      </w:pPr>
      <w:bookmarkStart w:id="5" w:name="O_744336"/>
      <w:bookmarkEnd w:id="5"/>
      <w:r w:rsidRPr="008E05EF">
        <w:t>Unit Mapping Information</w:t>
      </w:r>
    </w:p>
    <w:p w:rsidR="00D8445D" w:rsidP="00D8445D">
      <w:pPr>
        <w:pStyle w:val="BodyText"/>
      </w:pPr>
      <w:r w:rsidRPr="008E05EF">
        <w:t>No equivalent unit.</w:t>
      </w:r>
    </w:p>
    <w:p w:rsidR="00000000" w:rsidRPr="008E05EF" w:rsidP="008E05EF">
      <w:pPr>
        <w:pStyle w:val="Heading1"/>
      </w:pPr>
      <w:bookmarkStart w:id="6" w:name="O_744341"/>
      <w:bookmarkEnd w:id="6"/>
      <w:r w:rsidRPr="008E05EF">
        <w:t>Links</w:t>
      </w:r>
    </w:p>
    <w:p w:rsidR="00000000" w:rsidRPr="008E05EF" w:rsidP="00D8445D">
      <w:pPr>
        <w:pStyle w:val="BodyText"/>
      </w:pPr>
      <w:r w:rsidRPr="008E05EF">
        <w:t>Companion Volume im</w:t>
      </w:r>
      <w:r w:rsidRPr="008E05EF">
        <w:t xml:space="preserve">plementation guides are found in VETNet - </w:t>
      </w:r>
      <w:r>
        <w:fldChar w:fldCharType="begin"/>
      </w:r>
      <w:r>
        <w:instrText xml:space="preserve"> HYPERLINK "https://vetnet.gov.au/Pages/TrainingDocs.aspx?q=ced1390f-48d9-4ab0-bd50-b015e5485705" </w:instrText>
      </w:r>
      <w:r>
        <w:fldChar w:fldCharType="separate"/>
      </w:r>
      <w:r w:rsidRPr="00B52D37">
        <w:rPr>
          <w:rStyle w:val="Hyperlink"/>
        </w:rPr>
        <w:t>https://vetnet.gov.au/Pages/TrainingDocs.aspx?q=ced1390f-48d9-4ab0-bd50-b015e5485705</w:t>
      </w:r>
      <w:r>
        <w:fldChar w:fldCharType="end"/>
      </w:r>
    </w:p>
    <w:p w:rsidR="00000000" w:rsidRPr="008E05EF" w:rsidP="00D8445D">
      <w:pPr>
        <w:pStyle w:val="BodyText"/>
        <w:sectPr w:rsidSect="008E05EF">
          <w:headerReference w:type="default" r:id="rId10"/>
          <w:footerReference w:type="default" r:id="rId11"/>
          <w:pgSz w:w="11908" w:h="16833"/>
          <w:pgMar w:top="1702" w:right="1418" w:bottom="1702" w:left="1418" w:header="992" w:footer="992" w:gutter="0"/>
          <w:cols w:space="720"/>
          <w:noEndnote/>
          <w:docGrid w:linePitch="299"/>
        </w:sectPr>
      </w:pPr>
    </w:p>
    <w:p w:rsidR="00000000" w:rsidRPr="008E05EF" w:rsidP="008E05EF">
      <w:pPr>
        <w:pStyle w:val="SuperHeading"/>
      </w:pPr>
      <w:r w:rsidRPr="008E05EF">
        <w:t>Assessment Requirements for HLTAHW012 Assist with prevention and minimisation of s</w:t>
      </w:r>
      <w:r w:rsidRPr="008E05EF">
        <w:t>ubstance misuse</w:t>
      </w:r>
    </w:p>
    <w:p w:rsidR="00000000" w:rsidRPr="008E05EF" w:rsidP="008E05EF">
      <w:pPr>
        <w:pStyle w:val="Heading1"/>
      </w:pPr>
      <w:bookmarkStart w:id="7" w:name="O_744334"/>
      <w:bookmarkEnd w:id="7"/>
      <w:r w:rsidRPr="008E05EF">
        <w:t>Modification History</w:t>
      </w:r>
    </w:p>
    <w:tbl>
      <w:tblPr>
        <w:tblW w:w="0" w:type="auto"/>
        <w:tblLayout w:type="fixed"/>
        <w:tblCellMar>
          <w:left w:w="62" w:type="dxa"/>
          <w:right w:w="62" w:type="dxa"/>
        </w:tblCellMar>
        <w:tblLook w:val="0000"/>
      </w:tblPr>
      <w:tblGrid>
        <w:gridCol w:w="3060"/>
        <w:gridCol w:w="6074"/>
      </w:tblGrid>
      <w:tr w:rsidTr="008E05E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rPr>
                <w:rStyle w:val="SpecialBold"/>
              </w:rPr>
              <w:t>Comments</w:t>
            </w:r>
          </w:p>
        </w:tc>
      </w:tr>
      <w:tr w:rsidTr="008E05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t>Updated:</w:t>
            </w:r>
          </w:p>
          <w:p w:rsidR="00000000" w:rsidRPr="008E05EF" w:rsidP="008E05EF">
            <w:pPr>
              <w:pStyle w:val="ListBullet"/>
            </w:pPr>
            <w:r w:rsidRPr="008E05EF">
              <w:t>assessor requirements statement</w:t>
            </w:r>
          </w:p>
          <w:p w:rsidR="00000000" w:rsidRPr="008E05EF" w:rsidP="008E05EF">
            <w:pPr>
              <w:pStyle w:val="ListBullet"/>
            </w:pPr>
            <w:r w:rsidRPr="008E05EF">
              <w:t>foundation skills lead in statement</w:t>
            </w:r>
          </w:p>
          <w:p w:rsidR="00000000" w:rsidRPr="008E05EF" w:rsidP="008E05EF">
            <w:pPr>
              <w:pStyle w:val="ListBullet"/>
            </w:pPr>
            <w:r w:rsidRPr="008E05EF">
              <w:t>licensing statement</w:t>
            </w:r>
          </w:p>
          <w:p w:rsidR="00000000" w:rsidRPr="008E05EF" w:rsidP="008E05EF">
            <w:pPr>
              <w:pStyle w:val="ListBullet"/>
            </w:pPr>
            <w:r w:rsidRPr="008E05EF">
              <w:t>modification history to reflect 2012 standards</w:t>
            </w:r>
          </w:p>
          <w:p w:rsidR="00000000" w:rsidP="008E05EF">
            <w:pPr>
              <w:pStyle w:val="BodyText"/>
              <w:rPr>
                <w:lang w:val="en-NZ"/>
              </w:rPr>
            </w:pPr>
            <w:r w:rsidRPr="008E05EF">
              <w:t>Equivalent outcome.</w:t>
            </w:r>
          </w:p>
        </w:tc>
      </w:tr>
      <w:tr w:rsidTr="008E05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05EF">
            <w:pPr>
              <w:pStyle w:val="BodyText"/>
              <w:rPr>
                <w:lang w:val="en-NZ"/>
              </w:rPr>
            </w:pPr>
            <w:r w:rsidRPr="008E05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05EF" w:rsidP="008E05EF">
            <w:pPr>
              <w:pStyle w:val="BodyText"/>
            </w:pPr>
            <w:r w:rsidRPr="008E05EF">
              <w:t xml:space="preserve">This version was released in </w:t>
            </w:r>
            <w:r w:rsidRPr="008E05EF">
              <w:rPr>
                <w:rStyle w:val="Emphasis"/>
              </w:rPr>
              <w:t>HLT Health Training Package release 1.0</w:t>
            </w:r>
            <w:r w:rsidRPr="008E05EF">
              <w:t xml:space="preserve"> and meets the requirements of the 2012 Standards for Training Packages.</w:t>
            </w:r>
          </w:p>
          <w:p w:rsidR="00000000" w:rsidRPr="008E05EF" w:rsidP="008E05EF">
            <w:pPr>
              <w:pStyle w:val="BodyText"/>
            </w:pPr>
            <w:r w:rsidRPr="008E05EF">
              <w:t>Significant changes to elements and performance criteria.</w:t>
            </w:r>
            <w:r w:rsidRPr="008E05EF">
              <w:br/>
              <w:t>New evidence requirements for assessment, including volu</w:t>
            </w:r>
            <w:r w:rsidRPr="008E05EF">
              <w:t>me and environment requirements.</w:t>
            </w:r>
          </w:p>
        </w:tc>
      </w:tr>
    </w:tbl>
    <w:p w:rsidR="00000000" w:rsidRPr="008E05EF" w:rsidP="008E05EF">
      <w:pPr>
        <w:pStyle w:val="BodyText"/>
      </w:pPr>
    </w:p>
    <w:p w:rsidR="00000000" w:rsidRPr="008E05EF" w:rsidP="008E05EF">
      <w:pPr>
        <w:pStyle w:val="AllowPageBreak"/>
      </w:pPr>
    </w:p>
    <w:p w:rsidR="00000000" w:rsidRPr="008E05EF" w:rsidP="008E05EF">
      <w:pPr>
        <w:pStyle w:val="Heading1"/>
      </w:pPr>
      <w:bookmarkStart w:id="8" w:name="O_744333"/>
      <w:bookmarkEnd w:id="8"/>
      <w:r w:rsidRPr="008E05EF">
        <w:t>Performance Evidence</w:t>
      </w:r>
    </w:p>
    <w:p w:rsidR="00000000" w:rsidRPr="008E05EF" w:rsidP="00D8445D">
      <w:pPr>
        <w:pStyle w:val="BodyText"/>
      </w:pPr>
      <w:r w:rsidRPr="008E05EF">
        <w:t xml:space="preserve">The candidate must show evidence of the ability to complete tasks outlined in elements and performance criteria of this unit, manage tasks and manage contingencies </w:t>
      </w:r>
      <w:r w:rsidRPr="008E05EF">
        <w:t xml:space="preserve">in the context of the job role. </w:t>
      </w:r>
    </w:p>
    <w:p w:rsidR="00000000" w:rsidRPr="008E05EF" w:rsidP="00D8445D">
      <w:pPr>
        <w:pStyle w:val="BodyText"/>
      </w:pPr>
      <w:r w:rsidRPr="008E05EF">
        <w:t>There must be evidence that the candidate has:</w:t>
      </w:r>
    </w:p>
    <w:p w:rsidR="00000000" w:rsidRPr="008E05EF" w:rsidP="008E05EF">
      <w:pPr>
        <w:pStyle w:val="ListBullet"/>
      </w:pPr>
      <w:r w:rsidRPr="008E05EF">
        <w:t>provided accurate and accessible information about substance misuse to the community on at least three occasions by:</w:t>
      </w:r>
    </w:p>
    <w:p w:rsidR="00000000" w:rsidRPr="008E05EF" w:rsidP="008E05EF">
      <w:pPr>
        <w:pStyle w:val="List2"/>
      </w:pPr>
      <w:r>
        <w:t>•</w:t>
      </w:r>
      <w:r>
        <w:tab/>
      </w:r>
      <w:r w:rsidRPr="008E05EF">
        <w:t>consulting with the primary health care team to dete</w:t>
      </w:r>
      <w:r w:rsidRPr="008E05EF">
        <w:t>rmine the information to provide</w:t>
      </w:r>
    </w:p>
    <w:p w:rsidR="00000000" w:rsidRPr="008E05EF" w:rsidP="008E05EF">
      <w:pPr>
        <w:pStyle w:val="List2"/>
      </w:pPr>
      <w:r>
        <w:t>•</w:t>
      </w:r>
      <w:r>
        <w:tab/>
      </w:r>
      <w:r w:rsidRPr="008E05EF">
        <w:t>communicating the information to members of the community in culturally appropriate and safe ways</w:t>
      </w:r>
    </w:p>
    <w:p w:rsidR="00000000" w:rsidRPr="008E05EF" w:rsidP="008E05EF">
      <w:pPr>
        <w:pStyle w:val="List2"/>
      </w:pPr>
      <w:r>
        <w:t>•</w:t>
      </w:r>
      <w:r>
        <w:tab/>
      </w:r>
      <w:r w:rsidRPr="008E05EF">
        <w:t>using different mediums to support access to information</w:t>
      </w:r>
    </w:p>
    <w:p w:rsidR="00000000" w:rsidRPr="008E05EF" w:rsidP="008E05EF">
      <w:pPr>
        <w:pStyle w:val="ListBullet"/>
      </w:pPr>
      <w:r w:rsidRPr="008E05EF">
        <w:t>worked with the primary health care team to support at least th</w:t>
      </w:r>
      <w:r w:rsidRPr="008E05EF">
        <w:t>ree individual clients by:</w:t>
      </w:r>
    </w:p>
    <w:p w:rsidR="00000000" w:rsidRPr="008E05EF" w:rsidP="008E05EF">
      <w:pPr>
        <w:pStyle w:val="List2"/>
      </w:pPr>
      <w:r>
        <w:t>•</w:t>
      </w:r>
      <w:r>
        <w:tab/>
      </w:r>
      <w:r w:rsidRPr="008E05EF">
        <w:t>analysing client history and records to assess possible substance misuse for each client</w:t>
      </w:r>
    </w:p>
    <w:p w:rsidR="00000000" w:rsidRPr="008E05EF" w:rsidP="008E05EF">
      <w:pPr>
        <w:pStyle w:val="List2"/>
      </w:pPr>
      <w:r>
        <w:t>•</w:t>
      </w:r>
      <w:r>
        <w:tab/>
      </w:r>
      <w:r w:rsidRPr="008E05EF">
        <w:t>planning follow-up action consultation with relevant community and/or health professionals</w:t>
      </w:r>
    </w:p>
    <w:p w:rsidR="00D8445D" w:rsidP="008E05EF">
      <w:pPr>
        <w:pStyle w:val="List2"/>
      </w:pPr>
      <w:r>
        <w:t>•</w:t>
      </w:r>
      <w:r>
        <w:tab/>
      </w:r>
      <w:r w:rsidRPr="008E05EF">
        <w:t>implementing and monitoring follow-up plans</w:t>
      </w:r>
      <w:r w:rsidRPr="008E05EF">
        <w:t>.</w:t>
      </w:r>
    </w:p>
    <w:p w:rsidR="00D8445D" w:rsidP="008E05EF">
      <w:pPr>
        <w:pStyle w:val="List2"/>
      </w:pPr>
    </w:p>
    <w:p w:rsidR="00000000" w:rsidRPr="008E05EF" w:rsidP="008E05EF">
      <w:pPr>
        <w:pStyle w:val="Heading1"/>
      </w:pPr>
      <w:bookmarkStart w:id="9" w:name="O_744332"/>
      <w:bookmarkEnd w:id="9"/>
      <w:r w:rsidRPr="008E05EF">
        <w:t>Knowledge Evidence</w:t>
      </w:r>
    </w:p>
    <w:p w:rsidR="00000000" w:rsidRPr="008E05EF" w:rsidP="00D8445D">
      <w:pPr>
        <w:pStyle w:val="BodyText"/>
      </w:pPr>
      <w:r w:rsidRPr="008E05EF">
        <w:t xml:space="preserve">The candidate must be able to demonstrate essential knowledge required to effectively do the task outlined in elements and performance criteria of this unit, manage the task and manage contingencies in the context of </w:t>
      </w:r>
      <w:r w:rsidRPr="008E05EF">
        <w:t>the identified work role.</w:t>
      </w:r>
    </w:p>
    <w:p w:rsidR="00000000" w:rsidRPr="008E05EF" w:rsidP="00D8445D">
      <w:pPr>
        <w:pStyle w:val="BodyText"/>
      </w:pPr>
      <w:r w:rsidRPr="008E05EF">
        <w:t>This includes knowledge of:</w:t>
      </w:r>
    </w:p>
    <w:p w:rsidR="00000000" w:rsidRPr="008E05EF" w:rsidP="008E05EF">
      <w:pPr>
        <w:pStyle w:val="ListBullet"/>
      </w:pPr>
      <w:r w:rsidRPr="008E05EF">
        <w:t>physical, social and psychological effects of misuse of substances identified in this unit</w:t>
      </w:r>
    </w:p>
    <w:p w:rsidR="00000000" w:rsidRPr="008E05EF" w:rsidP="008E05EF">
      <w:pPr>
        <w:pStyle w:val="ListBullet"/>
      </w:pPr>
      <w:r w:rsidRPr="008E05EF">
        <w:t>treatment options relating to specific substance misuse</w:t>
      </w:r>
    </w:p>
    <w:p w:rsidR="00000000" w:rsidRPr="008E05EF" w:rsidP="008E05EF">
      <w:pPr>
        <w:pStyle w:val="ListBullet"/>
      </w:pPr>
      <w:r w:rsidRPr="008E05EF">
        <w:t>community issues and legislation relating to substan</w:t>
      </w:r>
      <w:r w:rsidRPr="008E05EF">
        <w:t>ce misuse</w:t>
      </w:r>
    </w:p>
    <w:p w:rsidR="00000000" w:rsidRPr="008E05EF" w:rsidP="008E05EF">
      <w:pPr>
        <w:pStyle w:val="ListBullet"/>
      </w:pPr>
      <w:r w:rsidRPr="008E05EF">
        <w:t>patterns of drug and alcohol consumption relevant to the community and region</w:t>
      </w:r>
    </w:p>
    <w:p w:rsidR="00000000" w:rsidRPr="008E05EF" w:rsidP="008E05EF">
      <w:pPr>
        <w:pStyle w:val="ListBullet"/>
      </w:pPr>
      <w:r w:rsidRPr="008E05EF">
        <w:t>service providers and associated referral processes</w:t>
      </w:r>
    </w:p>
    <w:p w:rsidR="00000000" w:rsidRPr="008E05EF" w:rsidP="008E05EF">
      <w:pPr>
        <w:pStyle w:val="ListBullet"/>
      </w:pPr>
      <w:r w:rsidRPr="008E05EF">
        <w:t>understanding of blood-borne viruses in relation to injecting drug use, and associated high rates of HIV and hepatitis C in this Aboriginal population group</w:t>
      </w:r>
    </w:p>
    <w:p w:rsidR="00000000" w:rsidRPr="008E05EF" w:rsidP="008E05EF">
      <w:pPr>
        <w:pStyle w:val="ListBullet"/>
      </w:pPr>
      <w:r w:rsidRPr="008E05EF">
        <w:t>indirect impacts of substance misuse, including:</w:t>
      </w:r>
    </w:p>
    <w:p w:rsidR="00000000" w:rsidRPr="008E05EF" w:rsidP="008E05EF">
      <w:pPr>
        <w:pStyle w:val="List2"/>
      </w:pPr>
      <w:r>
        <w:t>•</w:t>
      </w:r>
      <w:r>
        <w:tab/>
      </w:r>
      <w:r w:rsidRPr="008E05EF">
        <w:t xml:space="preserve">foetal alcohol syndrome </w:t>
      </w:r>
    </w:p>
    <w:p w:rsidR="00000000" w:rsidRPr="008E05EF" w:rsidP="008E05EF">
      <w:pPr>
        <w:pStyle w:val="List2"/>
      </w:pPr>
      <w:r>
        <w:t>•</w:t>
      </w:r>
      <w:r>
        <w:tab/>
      </w:r>
      <w:r w:rsidRPr="008E05EF">
        <w:t>environmental tobacco</w:t>
      </w:r>
      <w:r w:rsidRPr="008E05EF">
        <w:t xml:space="preserve"> smoke</w:t>
      </w:r>
    </w:p>
    <w:p w:rsidR="00000000" w:rsidRPr="008E05EF" w:rsidP="008E05EF">
      <w:pPr>
        <w:pStyle w:val="ListBullet"/>
      </w:pPr>
      <w:r w:rsidRPr="008E05EF">
        <w:t>principles of harm minimisation (as Australia’s national policy), including:</w:t>
      </w:r>
    </w:p>
    <w:p w:rsidR="00000000" w:rsidRPr="008E05EF" w:rsidP="008E05EF">
      <w:pPr>
        <w:pStyle w:val="List2"/>
      </w:pPr>
      <w:r>
        <w:t>•</w:t>
      </w:r>
      <w:r>
        <w:tab/>
      </w:r>
      <w:r w:rsidRPr="008E05EF">
        <w:t>harm reduction</w:t>
      </w:r>
    </w:p>
    <w:p w:rsidR="00000000" w:rsidRPr="008E05EF" w:rsidP="008E05EF">
      <w:pPr>
        <w:pStyle w:val="List2"/>
      </w:pPr>
      <w:r>
        <w:t>•</w:t>
      </w:r>
      <w:r>
        <w:tab/>
      </w:r>
      <w:r w:rsidRPr="008E05EF">
        <w:t xml:space="preserve">supply reduction </w:t>
      </w:r>
    </w:p>
    <w:p w:rsidR="00000000" w:rsidRPr="008E05EF" w:rsidP="008E05EF">
      <w:pPr>
        <w:pStyle w:val="List2"/>
      </w:pPr>
      <w:r>
        <w:t>•</w:t>
      </w:r>
      <w:r>
        <w:tab/>
      </w:r>
      <w:r w:rsidRPr="008E05EF">
        <w:t>demand reduction</w:t>
      </w:r>
    </w:p>
    <w:p w:rsidR="00000000" w:rsidRPr="008E05EF" w:rsidP="008E05EF">
      <w:pPr>
        <w:pStyle w:val="ListBullet"/>
      </w:pPr>
      <w:r w:rsidRPr="008E05EF">
        <w:t>impact of substance misuse on the healthy functioning of major body organs and systems</w:t>
      </w:r>
    </w:p>
    <w:p w:rsidR="00000000" w:rsidRPr="008E05EF" w:rsidP="008E05EF">
      <w:pPr>
        <w:pStyle w:val="ListBullet"/>
      </w:pPr>
      <w:r w:rsidRPr="008E05EF">
        <w:t>likely interactions between</w:t>
      </w:r>
      <w:r w:rsidRPr="008E05EF">
        <w:t xml:space="preserve"> chronic illness and substance misuse</w:t>
      </w:r>
    </w:p>
    <w:p w:rsidR="00000000" w:rsidRPr="008E05EF" w:rsidP="008E05EF">
      <w:pPr>
        <w:pStyle w:val="ListBullet"/>
      </w:pPr>
      <w:r w:rsidRPr="008E05EF">
        <w:t>impact of substance abuse on pregnancy, birth and unborn children.</w:t>
      </w:r>
    </w:p>
    <w:p w:rsidR="00000000" w:rsidRPr="008E05EF" w:rsidP="008E05EF">
      <w:pPr>
        <w:pStyle w:val="AllowPageBreak"/>
      </w:pPr>
    </w:p>
    <w:p w:rsidR="00000000" w:rsidRPr="008E05EF" w:rsidP="008E05EF">
      <w:pPr>
        <w:pStyle w:val="Heading1"/>
      </w:pPr>
      <w:bookmarkStart w:id="10" w:name="O_744331"/>
      <w:bookmarkEnd w:id="10"/>
      <w:r w:rsidRPr="008E05EF">
        <w:t>Assessment Conditions</w:t>
      </w:r>
    </w:p>
    <w:p w:rsidR="00000000" w:rsidRPr="008E05EF" w:rsidP="00D8445D">
      <w:pPr>
        <w:pStyle w:val="BodyText"/>
      </w:pPr>
      <w:r w:rsidRPr="008E05EF">
        <w:t>Skills must be demonstrated working:</w:t>
      </w:r>
    </w:p>
    <w:p w:rsidR="00000000" w:rsidRPr="008E05EF" w:rsidP="008E05EF">
      <w:pPr>
        <w:pStyle w:val="ListBullet"/>
      </w:pPr>
      <w:r w:rsidRPr="008E05EF">
        <w:t>in a health service or centre</w:t>
      </w:r>
    </w:p>
    <w:p w:rsidR="00000000" w:rsidRPr="008E05EF" w:rsidP="008E05EF">
      <w:pPr>
        <w:pStyle w:val="ListBullet"/>
      </w:pPr>
      <w:r w:rsidRPr="008E05EF">
        <w:t xml:space="preserve">as part of, and under the supervision of, a </w:t>
      </w:r>
      <w:r w:rsidRPr="008E05EF">
        <w:t xml:space="preserve">multidisciplinary primary health care team </w:t>
      </w:r>
    </w:p>
    <w:p w:rsidR="00000000" w:rsidRPr="008E05EF" w:rsidP="008E05EF">
      <w:pPr>
        <w:pStyle w:val="ListBullet"/>
      </w:pPr>
      <w:r w:rsidRPr="008E05EF">
        <w:t xml:space="preserve">with Aboriginal and/or Torres Strait Islander clients and communities. </w:t>
      </w:r>
    </w:p>
    <w:p w:rsidR="00000000" w:rsidRPr="008E05EF" w:rsidP="008E05EF">
      <w:pPr>
        <w:pStyle w:val="BodyText"/>
      </w:pPr>
    </w:p>
    <w:p w:rsidR="00000000" w:rsidRPr="008E05EF" w:rsidP="00D8445D">
      <w:pPr>
        <w:pStyle w:val="BodyText"/>
      </w:pPr>
      <w:r w:rsidRPr="008E05EF">
        <w:t>In addition, simulations and scenarios must be used where the full range of contexts and situations cannot be provided in the workplace or may occur only rarely. These are situations relating to emergency or unplanned procedures where assessment in these c</w:t>
      </w:r>
      <w:r w:rsidRPr="008E05EF">
        <w:t xml:space="preserve">ircumstances would be unsafe or is impractical. </w:t>
      </w:r>
    </w:p>
    <w:p w:rsidR="00000000" w:rsidRPr="008E05EF" w:rsidP="00D8445D">
      <w:pPr>
        <w:pStyle w:val="BodyText"/>
      </w:pPr>
      <w:r w:rsidRPr="008E05EF">
        <w:t>Simulated assessment environments must simulate the real-life working environment where these skills and knowledge would be performed, with all the relevant equipment and resources of that working environme</w:t>
      </w:r>
      <w:r w:rsidRPr="008E05EF">
        <w:t>nt.</w:t>
      </w:r>
    </w:p>
    <w:p w:rsidR="00000000" w:rsidRPr="008E05EF" w:rsidP="00D8445D">
      <w:pPr>
        <w:pStyle w:val="BodyText"/>
      </w:pPr>
      <w:r w:rsidRPr="008E05EF">
        <w:t>Assessors must satisfy the Standards for Registered Training Organisations (RTOs) 2015/AQTF mandatory competency requirements for assessors.</w:t>
      </w:r>
    </w:p>
    <w:p w:rsidR="00000000" w:rsidRPr="008E05EF" w:rsidP="00D8445D">
      <w:pPr>
        <w:pStyle w:val="BodyText"/>
      </w:pPr>
      <w:r w:rsidRPr="008E05EF">
        <w:t>Assessment must be undertaken by a workplace assessor who has expertise in this unit of competency and who i</w:t>
      </w:r>
      <w:r w:rsidRPr="008E05EF">
        <w:t>s:</w:t>
      </w:r>
    </w:p>
    <w:p w:rsidR="00000000" w:rsidRPr="008E05EF" w:rsidP="00D8445D">
      <w:pPr>
        <w:pStyle w:val="BodyText"/>
      </w:pPr>
      <w:r w:rsidRPr="008E05EF">
        <w:t>an Aboriginal and/or Torres Strait Islander Health Worker</w:t>
      </w:r>
      <w:r>
        <w:t xml:space="preserve"> </w:t>
      </w:r>
      <w:r w:rsidRPr="008E05EF">
        <w:t>or:</w:t>
      </w:r>
    </w:p>
    <w:p w:rsidR="00000000" w:rsidRPr="008E05EF" w:rsidP="008E05EF">
      <w:pPr>
        <w:pStyle w:val="ListBullet"/>
      </w:pPr>
      <w:r w:rsidRPr="008E05EF">
        <w:t>accompanied by an Aboriginal and/or Torres Strait Islander person who is a recognised member of the community with experience in primary health care.</w:t>
      </w:r>
    </w:p>
    <w:p w:rsidR="00000000" w:rsidRPr="008E05EF" w:rsidP="008E05EF">
      <w:pPr>
        <w:pStyle w:val="AllowPageBreak"/>
      </w:pPr>
    </w:p>
    <w:p w:rsidR="00000000" w:rsidRPr="008E05EF" w:rsidP="008E05EF">
      <w:pPr>
        <w:pStyle w:val="Heading1"/>
      </w:pPr>
      <w:bookmarkStart w:id="11" w:name="O_744342"/>
      <w:bookmarkEnd w:id="11"/>
      <w:r w:rsidRPr="008E05EF">
        <w:t>Links</w:t>
      </w:r>
    </w:p>
    <w:p w:rsidR="00000000" w:rsidRPr="008E05EF" w:rsidP="00D8445D">
      <w:pPr>
        <w:pStyle w:val="BodyText"/>
      </w:pPr>
      <w:r w:rsidRPr="008E05EF">
        <w:t>Companion Volume</w:t>
      </w:r>
      <w:r w:rsidRPr="008E05EF">
        <w:t xml:space="preserve"> implementation guides are found in VETNet - </w:t>
      </w:r>
      <w:r>
        <w:fldChar w:fldCharType="begin"/>
      </w:r>
      <w:r>
        <w:instrText xml:space="preserve"> HYPERLINK "https://vetnet.gov.au/Pages/TrainingDocs.aspx?q=ced1390f-48d9-4ab0-bd50-b015e5485705" </w:instrText>
      </w:r>
      <w:r>
        <w:fldChar w:fldCharType="separate"/>
      </w:r>
      <w:r w:rsidRPr="00B52D37">
        <w:rPr>
          <w:rStyle w:val="Hyperlink"/>
        </w:rPr>
        <w:t>https://vetnet.gov.au/Pages/TrainingDocs.aspx?q=ced1390f-48d9-4ab0-bd50-b015e5485705</w:t>
      </w:r>
      <w:r>
        <w:fldChar w:fldCharType="end"/>
      </w:r>
    </w:p>
    <w:p w:rsidR="00000000" w:rsidRPr="008E05EF" w:rsidP="008E05EF"/>
    <w:sectPr w:rsidSect="008E05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rsidRPr="00D8445D" w:rsidP="00D84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D" w:rsidP="008E0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45D" w:rsidP="008E05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8445D" w:rsidP="008E05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rsidP="008E05EF">
    <w:pPr>
      <w:pStyle w:val="Footer"/>
      <w:framePr w:wrap="around"/>
    </w:pPr>
    <w:r>
      <w:fldChar w:fldCharType="begin"/>
    </w:r>
    <w:r>
      <w:instrText xml:space="preserve"> DOCPROPERTY  Subject  \* MERGEFORMAT </w:instrText>
    </w:r>
    <w:r>
      <w:fldChar w:fldCharType="separate"/>
    </w:r>
    <w:r w:rsidR="00D8445D">
      <w:t>Approved</w:t>
    </w:r>
    <w:r w:rsidR="00D8445D">
      <w:fldChar w:fldCharType="end"/>
    </w:r>
    <w:r>
      <w:tab/>
      <w:t xml:space="preserve">Page </w:t>
    </w:r>
    <w:r>
      <w:fldChar w:fldCharType="begin"/>
    </w:r>
    <w:r>
      <w:instrText xml:space="preserve"> PAGE  \* Arabic  \* MERGEFORMAT </w:instrText>
    </w:r>
    <w:r>
      <w:fldChar w:fldCharType="separate"/>
    </w:r>
    <w:r w:rsidR="00D844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45D">
      <w:rPr>
        <w:noProof/>
      </w:rPr>
      <w:t>4</w:t>
    </w:r>
    <w:r>
      <w:rPr>
        <w:noProof/>
      </w:rPr>
      <w:fldChar w:fldCharType="end"/>
    </w:r>
  </w:p>
  <w:p w:rsidR="008E05EF" w:rsidP="008E05EF">
    <w:pPr>
      <w:pStyle w:val="Footer"/>
      <w:framePr w:wrap="around"/>
    </w:pPr>
    <w:r>
      <w:t xml:space="preserve">© Commonwealth of Australia, </w:t>
    </w:r>
    <w:r>
      <w:fldChar w:fldCharType="begin"/>
    </w:r>
    <w:r>
      <w:instrText xml:space="preserve"> DATE  \@ "yyyy"  \* MERGEFORMAT </w:instrText>
    </w:r>
    <w:r>
      <w:fldChar w:fldCharType="separate"/>
    </w:r>
    <w:r w:rsidR="00D8445D">
      <w:rPr>
        <w:noProof/>
      </w:rPr>
      <w:t>2025</w:t>
    </w:r>
    <w:r>
      <w:fldChar w:fldCharType="end"/>
    </w:r>
    <w:r>
      <w:tab/>
    </w:r>
    <w:r>
      <w:fldChar w:fldCharType="begin"/>
    </w:r>
    <w:r>
      <w:instrText xml:space="preserve"> DOCPROPERTY  Author  \* MERGEFORMAT </w:instrText>
    </w:r>
    <w:r>
      <w:fldChar w:fldCharType="separate"/>
    </w:r>
    <w:r w:rsidR="00D8445D">
      <w:t>HumanAbility</w:t>
    </w:r>
    <w:r w:rsidR="00D8445D">
      <w:fldChar w:fldCharType="end"/>
    </w:r>
  </w:p>
  <w:p w:rsidR="008E05EF" w:rsidP="008E0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5EF" w:rsidRPr="00D8445D" w:rsidP="00D84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5D" w:rsidRPr="002D2AF8" w:rsidP="008E05EF">
    <w:pPr>
      <w:pStyle w:val="Header"/>
      <w:framePr w:wrap="around"/>
    </w:pPr>
    <w:r>
      <w:fldChar w:fldCharType="begin"/>
    </w:r>
    <w:r>
      <w:instrText xml:space="preserve"> TITLE   \* MERGEFORMAT </w:instrText>
    </w:r>
    <w:r>
      <w:fldChar w:fldCharType="separate"/>
    </w:r>
    <w:r>
      <w:t>HLTAHW012 Assist with prevention and minimisation of substance misuse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445D" w:rsidP="008E05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F" w:rsidRPr="002D2AF8" w:rsidP="008E05EF">
    <w:pPr>
      <w:pStyle w:val="Header"/>
      <w:framePr w:wrap="around"/>
    </w:pPr>
    <w:r>
      <w:fldChar w:fldCharType="begin"/>
    </w:r>
    <w:r>
      <w:instrText xml:space="preserve"> TITLE   \* MERGEFORMAT </w:instrText>
    </w:r>
    <w:r>
      <w:fldChar w:fldCharType="separate"/>
    </w:r>
    <w:r w:rsidR="00D8445D">
      <w:t>HLTAHW012 Assist with prevention and minimisation of substance misuse</w:t>
    </w:r>
    <w:r w:rsidR="00D8445D">
      <w:fldChar w:fldCharType="end"/>
    </w:r>
    <w:r>
      <w:tab/>
      <w:t xml:space="preserve">Date this document was generated: </w:t>
    </w:r>
    <w:r>
      <w:fldChar w:fldCharType="begin"/>
    </w:r>
    <w:r>
      <w:instrText xml:space="preserve"> CREATEDATE  \@ "d MMMM yyyy"  \* MERGEFORMAT </w:instrText>
    </w:r>
    <w:r>
      <w:fldChar w:fldCharType="separate"/>
    </w:r>
    <w:r w:rsidR="00D8445D">
      <w:rPr>
        <w:noProof/>
      </w:rPr>
      <w:t>2 March 2025</w:t>
    </w:r>
    <w:r>
      <w:fldChar w:fldCharType="end"/>
    </w:r>
  </w:p>
  <w:p w:rsidR="008E05EF" w:rsidP="008E0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AD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62C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5EF"/>
    <w:pPr>
      <w:spacing w:before="360" w:after="60"/>
      <w:outlineLvl w:val="0"/>
    </w:pPr>
    <w:rPr>
      <w:sz w:val="32"/>
    </w:rPr>
  </w:style>
  <w:style w:type="paragraph" w:styleId="Heading2">
    <w:name w:val="heading 2"/>
    <w:basedOn w:val="HeadingBase"/>
    <w:next w:val="BodyText"/>
    <w:link w:val="Heading2Char"/>
    <w:qFormat/>
    <w:rsid w:val="008E05EF"/>
    <w:pPr>
      <w:keepLines/>
      <w:spacing w:before="240" w:after="120"/>
      <w:outlineLvl w:val="1"/>
    </w:pPr>
    <w:rPr>
      <w:sz w:val="28"/>
      <w:szCs w:val="40"/>
    </w:rPr>
  </w:style>
  <w:style w:type="paragraph" w:styleId="Heading3">
    <w:name w:val="heading 3"/>
    <w:basedOn w:val="HeadingBase"/>
    <w:next w:val="BodyText"/>
    <w:link w:val="Heading3Char"/>
    <w:qFormat/>
    <w:rsid w:val="008E05EF"/>
    <w:pPr>
      <w:spacing w:before="180" w:after="120"/>
      <w:outlineLvl w:val="2"/>
    </w:pPr>
    <w:rPr>
      <w:spacing w:val="-10"/>
      <w:kern w:val="32"/>
    </w:rPr>
  </w:style>
  <w:style w:type="paragraph" w:styleId="Heading4">
    <w:name w:val="heading 4"/>
    <w:basedOn w:val="HeadingBase"/>
    <w:next w:val="BodyText"/>
    <w:link w:val="Heading4Char"/>
    <w:qFormat/>
    <w:rsid w:val="008E05EF"/>
    <w:pPr>
      <w:spacing w:before="160" w:after="120"/>
      <w:outlineLvl w:val="3"/>
    </w:pPr>
    <w:rPr>
      <w:sz w:val="22"/>
    </w:rPr>
  </w:style>
  <w:style w:type="paragraph" w:styleId="Heading5">
    <w:name w:val="heading 5"/>
    <w:basedOn w:val="HeadingBase"/>
    <w:next w:val="Normal"/>
    <w:link w:val="Heading5Char"/>
    <w:qFormat/>
    <w:rsid w:val="008E05EF"/>
    <w:pPr>
      <w:spacing w:before="80"/>
      <w:outlineLvl w:val="4"/>
    </w:pPr>
    <w:rPr>
      <w:color w:val="918585"/>
      <w:sz w:val="20"/>
    </w:rPr>
  </w:style>
  <w:style w:type="paragraph" w:styleId="Heading6">
    <w:name w:val="heading 6"/>
    <w:basedOn w:val="HeadingBase"/>
    <w:next w:val="Normal"/>
    <w:link w:val="Heading6Char"/>
    <w:qFormat/>
    <w:rsid w:val="008E05EF"/>
    <w:pPr>
      <w:spacing w:before="60"/>
      <w:outlineLvl w:val="5"/>
    </w:pPr>
    <w:rPr>
      <w:color w:val="918585"/>
      <w:sz w:val="20"/>
    </w:rPr>
  </w:style>
  <w:style w:type="paragraph" w:styleId="Heading7">
    <w:name w:val="heading 7"/>
    <w:basedOn w:val="Normal"/>
    <w:next w:val="Normal"/>
    <w:link w:val="Heading7Char"/>
    <w:qFormat/>
    <w:rsid w:val="008E05EF"/>
    <w:pPr>
      <w:ind w:left="720"/>
      <w:outlineLvl w:val="6"/>
    </w:pPr>
    <w:rPr>
      <w:i/>
    </w:rPr>
  </w:style>
  <w:style w:type="paragraph" w:styleId="Heading8">
    <w:name w:val="heading 8"/>
    <w:basedOn w:val="Normal"/>
    <w:next w:val="Normal"/>
    <w:link w:val="Heading8Char"/>
    <w:qFormat/>
    <w:rsid w:val="008E05EF"/>
    <w:pPr>
      <w:ind w:left="720"/>
      <w:outlineLvl w:val="7"/>
    </w:pPr>
    <w:rPr>
      <w:i/>
    </w:rPr>
  </w:style>
  <w:style w:type="paragraph" w:styleId="Heading9">
    <w:name w:val="heading 9"/>
    <w:basedOn w:val="Normal"/>
    <w:next w:val="Normal"/>
    <w:link w:val="Heading9Char"/>
    <w:qFormat/>
    <w:rsid w:val="008E05EF"/>
    <w:pPr>
      <w:ind w:left="720"/>
      <w:outlineLvl w:val="8"/>
    </w:pPr>
    <w:rPr>
      <w:i/>
    </w:rPr>
  </w:style>
  <w:style w:type="character" w:default="1" w:styleId="DefaultParagraphFont">
    <w:name w:val="Default Paragraph Font"/>
    <w:uiPriority w:val="1"/>
    <w:unhideWhenUsed/>
    <w:rsid w:val="008E0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5EF"/>
  </w:style>
  <w:style w:type="character" w:customStyle="1" w:styleId="Heading1Char">
    <w:name w:val="Heading 1 Char"/>
    <w:basedOn w:val="DefaultParagraphFont"/>
    <w:link w:val="Heading1"/>
    <w:rsid w:val="008E05EF"/>
    <w:rPr>
      <w:rFonts w:ascii="Times New Roman" w:eastAsia="Times New Roman" w:hAnsi="Times New Roman" w:cs="Times New Roman"/>
      <w:b/>
      <w:sz w:val="32"/>
      <w:szCs w:val="20"/>
      <w:lang w:eastAsia="en-US"/>
    </w:rPr>
  </w:style>
  <w:style w:type="paragraph" w:styleId="BodyText">
    <w:name w:val="Body Text"/>
    <w:basedOn w:val="Normal"/>
    <w:link w:val="BodyTextChar"/>
    <w:rsid w:val="008E0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5EF"/>
    <w:rPr>
      <w:rFonts w:ascii="Times New Roman" w:eastAsia="Times New Roman" w:hAnsi="Times New Roman" w:cs="Times New Roman"/>
      <w:sz w:val="24"/>
      <w:lang w:eastAsia="en-US"/>
    </w:rPr>
  </w:style>
  <w:style w:type="paragraph" w:styleId="ListBullet">
    <w:name w:val="List Bullet"/>
    <w:basedOn w:val="List"/>
    <w:rsid w:val="008E05EF"/>
    <w:pPr>
      <w:numPr>
        <w:numId w:val="11"/>
      </w:numPr>
      <w:tabs>
        <w:tab w:val="clear" w:pos="340"/>
      </w:tabs>
      <w:spacing w:before="40" w:after="40"/>
    </w:pPr>
  </w:style>
  <w:style w:type="character" w:customStyle="1" w:styleId="SpecialBold">
    <w:name w:val="Special Bold"/>
    <w:basedOn w:val="DefaultParagraphFont"/>
    <w:rsid w:val="008E05EF"/>
    <w:rPr>
      <w:b/>
      <w:spacing w:val="0"/>
    </w:rPr>
  </w:style>
  <w:style w:type="character" w:styleId="Emphasis">
    <w:name w:val="Emphasis"/>
    <w:basedOn w:val="DefaultParagraphFont"/>
    <w:qFormat/>
    <w:rsid w:val="008E05EF"/>
    <w:rPr>
      <w:i/>
    </w:rPr>
  </w:style>
  <w:style w:type="paragraph" w:customStyle="1" w:styleId="SuperHeading">
    <w:name w:val="SuperHeading"/>
    <w:basedOn w:val="Normal"/>
    <w:rsid w:val="008E05EF"/>
    <w:pPr>
      <w:spacing w:before="240" w:after="120"/>
      <w:outlineLvl w:val="0"/>
    </w:pPr>
    <w:rPr>
      <w:rFonts w:ascii="Times New Roman" w:hAnsi="Times New Roman"/>
      <w:b/>
      <w:sz w:val="32"/>
    </w:rPr>
  </w:style>
  <w:style w:type="paragraph" w:customStyle="1" w:styleId="AllowPageBreak">
    <w:name w:val="AllowPageBreak"/>
    <w:rsid w:val="008E05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5EF"/>
    <w:pPr>
      <w:tabs>
        <w:tab w:val="left" w:pos="680"/>
      </w:tabs>
      <w:spacing w:before="60" w:after="60"/>
      <w:ind w:left="680" w:hanging="340"/>
    </w:pPr>
  </w:style>
  <w:style w:type="character" w:customStyle="1" w:styleId="Heading2Char">
    <w:name w:val="Heading 2 Char"/>
    <w:basedOn w:val="DefaultParagraphFont"/>
    <w:link w:val="Heading2"/>
    <w:rsid w:val="008E0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5EF"/>
    <w:rPr>
      <w:rFonts w:ascii="Courier New" w:eastAsia="Times New Roman" w:hAnsi="Courier New" w:cs="Times New Roman"/>
      <w:i/>
      <w:szCs w:val="20"/>
      <w:lang w:eastAsia="en-US"/>
    </w:rPr>
  </w:style>
  <w:style w:type="paragraph" w:customStyle="1" w:styleId="HeadingBase">
    <w:name w:val="Heading Base"/>
    <w:rsid w:val="008E0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5EF"/>
    <w:pPr>
      <w:tabs>
        <w:tab w:val="right" w:leader="dot" w:pos="9072"/>
      </w:tabs>
      <w:ind w:left="567"/>
    </w:pPr>
    <w:rPr>
      <w:szCs w:val="22"/>
    </w:rPr>
  </w:style>
  <w:style w:type="paragraph" w:customStyle="1" w:styleId="TOCBase">
    <w:name w:val="TOC Base"/>
    <w:rsid w:val="008E0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5EF"/>
    <w:pPr>
      <w:tabs>
        <w:tab w:val="right" w:leader="dot" w:pos="9072"/>
      </w:tabs>
      <w:spacing w:before="40" w:after="40"/>
      <w:ind w:left="284"/>
    </w:pPr>
    <w:rPr>
      <w:rFonts w:ascii="Times New Roman" w:hAnsi="Times New Roman"/>
    </w:rPr>
  </w:style>
  <w:style w:type="paragraph" w:styleId="TOC1">
    <w:name w:val="toc 1"/>
    <w:basedOn w:val="TOCBase"/>
    <w:next w:val="Normal"/>
    <w:rsid w:val="008E0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5EF"/>
    <w:rPr>
      <w:rFonts w:ascii="Times New Roman" w:eastAsia="Times New Roman" w:hAnsi="Times New Roman" w:cs="Times New Roman"/>
      <w:sz w:val="16"/>
      <w:lang w:eastAsia="en-US"/>
    </w:rPr>
  </w:style>
  <w:style w:type="paragraph" w:styleId="Title">
    <w:name w:val="Title"/>
    <w:basedOn w:val="HeadingBase"/>
    <w:link w:val="TitleChar"/>
    <w:qFormat/>
    <w:rsid w:val="008E05EF"/>
    <w:pPr>
      <w:spacing w:before="5040"/>
      <w:jc w:val="center"/>
    </w:pPr>
    <w:rPr>
      <w:sz w:val="48"/>
      <w:szCs w:val="72"/>
      <w:lang w:val="en-US"/>
    </w:rPr>
  </w:style>
  <w:style w:type="character" w:customStyle="1" w:styleId="TitleChar">
    <w:name w:val="Title Char"/>
    <w:basedOn w:val="DefaultParagraphFont"/>
    <w:link w:val="Title"/>
    <w:rsid w:val="008E0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5EF"/>
    <w:pPr>
      <w:tabs>
        <w:tab w:val="left" w:pos="3600"/>
        <w:tab w:val="left" w:pos="3958"/>
      </w:tabs>
    </w:pPr>
  </w:style>
  <w:style w:type="paragraph" w:styleId="List">
    <w:name w:val="List"/>
    <w:basedOn w:val="BodyText"/>
    <w:next w:val="BodyText"/>
    <w:rsid w:val="008E05EF"/>
    <w:pPr>
      <w:tabs>
        <w:tab w:val="left" w:pos="340"/>
      </w:tabs>
      <w:spacing w:before="60" w:after="60"/>
      <w:ind w:left="340" w:hanging="340"/>
    </w:pPr>
  </w:style>
  <w:style w:type="paragraph" w:customStyle="1" w:styleId="Note">
    <w:name w:val="Note"/>
    <w:basedOn w:val="BodyText"/>
    <w:rsid w:val="008E0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5EF"/>
    <w:pPr>
      <w:framePr w:wrap="auto" w:hAnchor="text" w:y="6049"/>
    </w:pPr>
    <w:rPr>
      <w:color w:val="000000"/>
      <w:sz w:val="40"/>
    </w:rPr>
  </w:style>
  <w:style w:type="paragraph" w:customStyle="1" w:styleId="TOCTitle">
    <w:name w:val="TOCTitle"/>
    <w:basedOn w:val="Heading1"/>
    <w:rsid w:val="008E05EF"/>
    <w:pPr>
      <w:spacing w:after="240"/>
      <w:jc w:val="center"/>
      <w:outlineLvl w:val="9"/>
    </w:pPr>
    <w:rPr>
      <w:caps/>
    </w:rPr>
  </w:style>
  <w:style w:type="paragraph" w:customStyle="1" w:styleId="Version">
    <w:name w:val="Version"/>
    <w:rsid w:val="008E0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5EF"/>
    <w:pPr>
      <w:numPr>
        <w:numId w:val="12"/>
      </w:numPr>
      <w:tabs>
        <w:tab w:val="clear" w:pos="680"/>
      </w:tabs>
    </w:pPr>
  </w:style>
  <w:style w:type="paragraph" w:styleId="Index1">
    <w:name w:val="index 1"/>
    <w:basedOn w:val="Normal"/>
    <w:next w:val="Normal"/>
    <w:semiHidden/>
    <w:rsid w:val="008E05EF"/>
    <w:pPr>
      <w:keepNext w:val="0"/>
      <w:tabs>
        <w:tab w:val="right" w:pos="4176"/>
      </w:tabs>
      <w:ind w:left="198" w:hanging="198"/>
    </w:pPr>
    <w:rPr>
      <w:rFonts w:ascii="Garamond" w:hAnsi="Garamond"/>
    </w:rPr>
  </w:style>
  <w:style w:type="paragraph" w:styleId="IndexHeading">
    <w:name w:val="index heading"/>
    <w:basedOn w:val="Normal"/>
    <w:next w:val="Index1"/>
    <w:semiHidden/>
    <w:rsid w:val="008E05EF"/>
    <w:pPr>
      <w:spacing w:before="120" w:after="120"/>
    </w:pPr>
    <w:rPr>
      <w:rFonts w:ascii="Arial" w:hAnsi="Arial"/>
      <w:b/>
      <w:color w:val="918585"/>
      <w:sz w:val="24"/>
    </w:rPr>
  </w:style>
  <w:style w:type="paragraph" w:styleId="Header">
    <w:name w:val="header"/>
    <w:basedOn w:val="Normal"/>
    <w:link w:val="HeaderChar"/>
    <w:rsid w:val="008E0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5EF"/>
    <w:rPr>
      <w:rFonts w:ascii="Times New Roman" w:eastAsia="Times New Roman" w:hAnsi="Times New Roman" w:cs="Times New Roman"/>
      <w:sz w:val="16"/>
      <w:szCs w:val="20"/>
      <w:lang w:val="en-GB" w:eastAsia="en-US"/>
    </w:rPr>
  </w:style>
  <w:style w:type="paragraph" w:customStyle="1" w:styleId="Chapter">
    <w:name w:val="Chapter"/>
    <w:basedOn w:val="Normal"/>
    <w:rsid w:val="008E05EF"/>
    <w:pPr>
      <w:spacing w:before="240"/>
    </w:pPr>
    <w:rPr>
      <w:rFonts w:ascii="Times New Roman" w:hAnsi="Times New Roman"/>
      <w:smallCaps/>
      <w:spacing w:val="80"/>
      <w:sz w:val="28"/>
    </w:rPr>
  </w:style>
  <w:style w:type="paragraph" w:customStyle="1" w:styleId="InChapter">
    <w:name w:val="InChapter"/>
    <w:basedOn w:val="Heading3"/>
    <w:rsid w:val="008E05EF"/>
    <w:pPr>
      <w:spacing w:after="240"/>
      <w:outlineLvl w:val="9"/>
    </w:pPr>
    <w:rPr>
      <w:noProof/>
    </w:rPr>
  </w:style>
  <w:style w:type="paragraph" w:styleId="Index2">
    <w:name w:val="index 2"/>
    <w:basedOn w:val="Normal"/>
    <w:next w:val="Normal"/>
    <w:semiHidden/>
    <w:rsid w:val="008E05EF"/>
    <w:pPr>
      <w:tabs>
        <w:tab w:val="right" w:pos="4176"/>
      </w:tabs>
      <w:ind w:left="568" w:hanging="284"/>
    </w:pPr>
    <w:rPr>
      <w:rFonts w:ascii="Garamond" w:hAnsi="Garamond"/>
    </w:rPr>
  </w:style>
  <w:style w:type="paragraph" w:customStyle="1" w:styleId="Byline">
    <w:name w:val="Byline"/>
    <w:rsid w:val="008E0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5EF"/>
    <w:pPr>
      <w:tabs>
        <w:tab w:val="clear" w:pos="3600"/>
        <w:tab w:val="clear" w:pos="3958"/>
      </w:tabs>
      <w:jc w:val="right"/>
    </w:pPr>
  </w:style>
  <w:style w:type="paragraph" w:styleId="Caption">
    <w:name w:val="caption"/>
    <w:basedOn w:val="BodyText"/>
    <w:next w:val="Normal"/>
    <w:qFormat/>
    <w:rsid w:val="008E05EF"/>
    <w:pPr>
      <w:framePr w:w="2268" w:hSpace="181" w:vSpace="181" w:wrap="around" w:vAnchor="text" w:hAnchor="page" w:x="1135" w:y="285" w:anchorLock="1"/>
    </w:pPr>
    <w:rPr>
      <w:i/>
    </w:rPr>
  </w:style>
  <w:style w:type="paragraph" w:customStyle="1" w:styleId="MiniTOCTitle">
    <w:name w:val="MiniTOCTitle"/>
    <w:basedOn w:val="Heading4"/>
    <w:rsid w:val="008E05EF"/>
    <w:pPr>
      <w:spacing w:before="240"/>
      <w:outlineLvl w:val="9"/>
    </w:pPr>
    <w:rPr>
      <w:noProof/>
      <w:sz w:val="24"/>
    </w:rPr>
  </w:style>
  <w:style w:type="paragraph" w:customStyle="1" w:styleId="MiniTOCItem">
    <w:name w:val="MiniTOCItem"/>
    <w:basedOn w:val="ListBullet"/>
    <w:rsid w:val="008E05EF"/>
    <w:pPr>
      <w:numPr>
        <w:numId w:val="0"/>
      </w:numPr>
      <w:tabs>
        <w:tab w:val="right" w:leader="dot" w:pos="6521"/>
      </w:tabs>
      <w:spacing w:before="0" w:after="0"/>
    </w:pPr>
  </w:style>
  <w:style w:type="paragraph" w:customStyle="1" w:styleId="TOFTitle">
    <w:name w:val="TOFTitle"/>
    <w:basedOn w:val="TOCTitle"/>
    <w:rsid w:val="008E05EF"/>
  </w:style>
  <w:style w:type="paragraph" w:styleId="TableofFigures">
    <w:name w:val="table of figures"/>
    <w:basedOn w:val="Normal"/>
    <w:next w:val="Normal"/>
    <w:semiHidden/>
    <w:rsid w:val="008E05EF"/>
    <w:pPr>
      <w:tabs>
        <w:tab w:val="right" w:leader="dot" w:pos="9072"/>
      </w:tabs>
      <w:ind w:left="970" w:hanging="403"/>
    </w:pPr>
    <w:rPr>
      <w:rFonts w:ascii="Times New Roman" w:hAnsi="Times New Roman"/>
      <w:b/>
    </w:rPr>
  </w:style>
  <w:style w:type="paragraph" w:styleId="ListNumber">
    <w:name w:val="List Number"/>
    <w:basedOn w:val="List"/>
    <w:rsid w:val="008E05EF"/>
    <w:pPr>
      <w:numPr>
        <w:numId w:val="14"/>
      </w:numPr>
      <w:tabs>
        <w:tab w:val="clear" w:pos="340"/>
      </w:tabs>
    </w:pPr>
  </w:style>
  <w:style w:type="character" w:customStyle="1" w:styleId="WingdingSymbols">
    <w:name w:val="Wingding Symbols"/>
    <w:rsid w:val="008E05EF"/>
    <w:rPr>
      <w:rFonts w:ascii="Wingdings" w:hAnsi="Wingdings"/>
    </w:rPr>
  </w:style>
  <w:style w:type="paragraph" w:customStyle="1" w:styleId="TableHeading">
    <w:name w:val="Table Heading"/>
    <w:basedOn w:val="HeadingBase"/>
    <w:rsid w:val="008E05EF"/>
    <w:pPr>
      <w:keepLines/>
      <w:pBdr>
        <w:bottom w:val="single" w:sz="6" w:space="1" w:color="918585"/>
      </w:pBdr>
      <w:spacing w:before="240"/>
    </w:pPr>
  </w:style>
  <w:style w:type="character" w:customStyle="1" w:styleId="HotSpot">
    <w:name w:val="HotSpot"/>
    <w:rsid w:val="008E05EF"/>
    <w:rPr>
      <w:color w:val="0033CC"/>
      <w:u w:val="none"/>
    </w:rPr>
  </w:style>
  <w:style w:type="paragraph" w:customStyle="1" w:styleId="BodyTextRight">
    <w:name w:val="Body Text Right"/>
    <w:basedOn w:val="BodyText"/>
    <w:rsid w:val="008E05EF"/>
    <w:pPr>
      <w:spacing w:before="0" w:after="0"/>
      <w:jc w:val="right"/>
    </w:pPr>
  </w:style>
  <w:style w:type="paragraph" w:styleId="Index3">
    <w:name w:val="index 3"/>
    <w:basedOn w:val="ListNumber2"/>
    <w:next w:val="Normal"/>
    <w:semiHidden/>
    <w:rsid w:val="008E05EF"/>
    <w:pPr>
      <w:numPr>
        <w:numId w:val="0"/>
      </w:numPr>
      <w:tabs>
        <w:tab w:val="right" w:leader="dot" w:pos="4176"/>
      </w:tabs>
    </w:pPr>
  </w:style>
  <w:style w:type="paragraph" w:styleId="ListNumber2">
    <w:name w:val="List Number 2"/>
    <w:basedOn w:val="List2"/>
    <w:rsid w:val="008E05EF"/>
    <w:pPr>
      <w:numPr>
        <w:numId w:val="9"/>
      </w:numPr>
      <w:tabs>
        <w:tab w:val="clear" w:pos="1060"/>
      </w:tabs>
    </w:pPr>
  </w:style>
  <w:style w:type="paragraph" w:customStyle="1" w:styleId="MarginNote">
    <w:name w:val="Margin Note"/>
    <w:basedOn w:val="BodyText"/>
    <w:rsid w:val="008E0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5EF"/>
    <w:rPr>
      <w:sz w:val="32"/>
    </w:rPr>
  </w:style>
  <w:style w:type="paragraph" w:customStyle="1" w:styleId="HeadingProcedure">
    <w:name w:val="Heading Procedure"/>
    <w:basedOn w:val="HeadingBase"/>
    <w:next w:val="Normal"/>
    <w:rsid w:val="008E05EF"/>
    <w:pPr>
      <w:tabs>
        <w:tab w:val="left" w:pos="0"/>
      </w:tabs>
      <w:spacing w:before="120" w:after="60"/>
    </w:pPr>
    <w:rPr>
      <w:i/>
      <w:color w:val="918585"/>
      <w:sz w:val="22"/>
    </w:rPr>
  </w:style>
  <w:style w:type="paragraph" w:customStyle="1" w:styleId="TableBodyText">
    <w:name w:val="Table Body Text"/>
    <w:basedOn w:val="BodyText"/>
    <w:rsid w:val="008E05EF"/>
    <w:pPr>
      <w:spacing w:before="60" w:after="60"/>
    </w:pPr>
  </w:style>
  <w:style w:type="paragraph" w:styleId="ListContinue">
    <w:name w:val="List Continue"/>
    <w:basedOn w:val="List"/>
    <w:rsid w:val="008E05EF"/>
    <w:pPr>
      <w:ind w:firstLine="0"/>
    </w:pPr>
  </w:style>
  <w:style w:type="paragraph" w:customStyle="1" w:styleId="ListNote">
    <w:name w:val="List Note"/>
    <w:basedOn w:val="List"/>
    <w:rsid w:val="008E05EF"/>
    <w:pPr>
      <w:pBdr>
        <w:top w:val="single" w:sz="6" w:space="2" w:color="918585"/>
        <w:bottom w:val="single" w:sz="6" w:space="2" w:color="918585"/>
      </w:pBdr>
      <w:tabs>
        <w:tab w:val="left" w:pos="1021"/>
      </w:tabs>
      <w:ind w:firstLine="0"/>
    </w:pPr>
  </w:style>
  <w:style w:type="paragraph" w:customStyle="1" w:styleId="Warning">
    <w:name w:val="Warning"/>
    <w:basedOn w:val="BodyText"/>
    <w:rsid w:val="008E05EF"/>
    <w:pPr>
      <w:shd w:val="clear" w:color="auto" w:fill="D9D9D9"/>
      <w:tabs>
        <w:tab w:val="left" w:pos="992"/>
      </w:tabs>
      <w:ind w:left="119" w:right="119"/>
    </w:pPr>
    <w:rPr>
      <w:sz w:val="20"/>
    </w:rPr>
  </w:style>
  <w:style w:type="paragraph" w:customStyle="1" w:styleId="MarginIcons">
    <w:name w:val="Margin Icons"/>
    <w:basedOn w:val="BodyText"/>
    <w:rsid w:val="008E0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5EF"/>
    <w:rPr>
      <w:rFonts w:ascii="Courier New" w:hAnsi="Courier New"/>
    </w:rPr>
  </w:style>
  <w:style w:type="paragraph" w:customStyle="1" w:styleId="NoteBullet">
    <w:name w:val="Note Bullet"/>
    <w:basedOn w:val="Note"/>
    <w:rsid w:val="008E05EF"/>
    <w:pPr>
      <w:tabs>
        <w:tab w:val="clear" w:pos="680"/>
      </w:tabs>
      <w:spacing w:before="60" w:after="60"/>
    </w:pPr>
  </w:style>
  <w:style w:type="paragraph" w:customStyle="1" w:styleId="SubHeading2">
    <w:name w:val="SubHeading2"/>
    <w:basedOn w:val="HeadingBase"/>
    <w:rsid w:val="008E05EF"/>
    <w:pPr>
      <w:spacing w:before="240" w:after="60"/>
    </w:pPr>
    <w:rPr>
      <w:sz w:val="20"/>
    </w:rPr>
  </w:style>
  <w:style w:type="paragraph" w:customStyle="1" w:styleId="SubHeading1">
    <w:name w:val="SubHeading1"/>
    <w:basedOn w:val="HeadingBase"/>
    <w:rsid w:val="008E05EF"/>
    <w:pPr>
      <w:spacing w:before="240" w:after="60"/>
    </w:pPr>
    <w:rPr>
      <w:color w:val="918585"/>
      <w:sz w:val="22"/>
    </w:rPr>
  </w:style>
  <w:style w:type="paragraph" w:customStyle="1" w:styleId="SideHeading">
    <w:name w:val="Side Heading"/>
    <w:basedOn w:val="HeadingBase"/>
    <w:rsid w:val="008E0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5EF"/>
    <w:pPr>
      <w:numPr>
        <w:numId w:val="10"/>
      </w:numPr>
    </w:pPr>
  </w:style>
  <w:style w:type="paragraph" w:styleId="PlainText">
    <w:name w:val="Plain Text"/>
    <w:basedOn w:val="Normal"/>
    <w:link w:val="PlainTextChar"/>
    <w:rsid w:val="008E05EF"/>
    <w:rPr>
      <w:sz w:val="20"/>
    </w:rPr>
  </w:style>
  <w:style w:type="character" w:customStyle="1" w:styleId="PlainTextChar">
    <w:name w:val="Plain Text Char"/>
    <w:basedOn w:val="DefaultParagraphFont"/>
    <w:link w:val="PlainText"/>
    <w:rsid w:val="008E05EF"/>
    <w:rPr>
      <w:rFonts w:ascii="Courier New" w:eastAsia="Times New Roman" w:hAnsi="Courier New" w:cs="Times New Roman"/>
      <w:sz w:val="20"/>
      <w:szCs w:val="20"/>
      <w:lang w:eastAsia="en-US"/>
    </w:rPr>
  </w:style>
  <w:style w:type="character" w:customStyle="1" w:styleId="MenuOption">
    <w:name w:val="Menu Option"/>
    <w:basedOn w:val="DefaultParagraphFont"/>
    <w:rsid w:val="008E05EF"/>
    <w:rPr>
      <w:b/>
      <w:smallCaps/>
    </w:rPr>
  </w:style>
  <w:style w:type="paragraph" w:customStyle="1" w:styleId="TableListNumber">
    <w:name w:val="Table List Number"/>
    <w:basedOn w:val="ListNumber"/>
    <w:rsid w:val="008E05EF"/>
    <w:pPr>
      <w:numPr>
        <w:numId w:val="0"/>
      </w:numPr>
    </w:pPr>
  </w:style>
  <w:style w:type="paragraph" w:styleId="TOC4">
    <w:name w:val="toc 4"/>
    <w:basedOn w:val="TOCBase"/>
    <w:next w:val="Normal"/>
    <w:semiHidden/>
    <w:rsid w:val="008E05EF"/>
    <w:pPr>
      <w:tabs>
        <w:tab w:val="right" w:leader="dot" w:pos="9071"/>
      </w:tabs>
      <w:ind w:left="1701"/>
    </w:pPr>
  </w:style>
  <w:style w:type="paragraph" w:customStyle="1" w:styleId="ListAlpha">
    <w:name w:val="List Alpha"/>
    <w:basedOn w:val="List"/>
    <w:rsid w:val="008E05EF"/>
    <w:pPr>
      <w:numPr>
        <w:numId w:val="8"/>
      </w:numPr>
    </w:pPr>
  </w:style>
  <w:style w:type="paragraph" w:customStyle="1" w:styleId="ListAlpha2">
    <w:name w:val="List Alpha 2"/>
    <w:basedOn w:val="List2"/>
    <w:rsid w:val="008E05EF"/>
    <w:pPr>
      <w:numPr>
        <w:numId w:val="7"/>
      </w:numPr>
    </w:pPr>
  </w:style>
  <w:style w:type="paragraph" w:styleId="List3">
    <w:name w:val="List 3"/>
    <w:basedOn w:val="BodyText"/>
    <w:rsid w:val="008E05EF"/>
    <w:pPr>
      <w:tabs>
        <w:tab w:val="left" w:pos="1021"/>
      </w:tabs>
      <w:spacing w:before="60" w:after="60"/>
      <w:ind w:left="1020" w:hanging="340"/>
    </w:pPr>
  </w:style>
  <w:style w:type="paragraph" w:styleId="List4">
    <w:name w:val="List 4"/>
    <w:basedOn w:val="BodyText"/>
    <w:rsid w:val="008E05EF"/>
    <w:pPr>
      <w:tabs>
        <w:tab w:val="left" w:pos="1361"/>
      </w:tabs>
      <w:spacing w:before="60" w:after="60"/>
      <w:ind w:left="1361" w:hanging="340"/>
    </w:pPr>
  </w:style>
  <w:style w:type="paragraph" w:styleId="List5">
    <w:name w:val="List 5"/>
    <w:basedOn w:val="BodyText"/>
    <w:rsid w:val="008E05EF"/>
    <w:pPr>
      <w:tabs>
        <w:tab w:val="left" w:pos="1701"/>
      </w:tabs>
      <w:spacing w:before="60" w:after="60"/>
      <w:ind w:left="1701" w:hanging="340"/>
    </w:pPr>
  </w:style>
  <w:style w:type="paragraph" w:styleId="ListBullet3">
    <w:name w:val="List Bullet 3"/>
    <w:basedOn w:val="List3"/>
    <w:rsid w:val="008E05EF"/>
    <w:pPr>
      <w:numPr>
        <w:numId w:val="13"/>
      </w:numPr>
      <w:tabs>
        <w:tab w:val="clear" w:pos="1021"/>
      </w:tabs>
      <w:ind w:left="1037" w:hanging="357"/>
    </w:pPr>
  </w:style>
  <w:style w:type="paragraph" w:styleId="ListBullet4">
    <w:name w:val="List Bullet 4"/>
    <w:basedOn w:val="List4"/>
    <w:rsid w:val="008E05EF"/>
    <w:pPr>
      <w:numPr>
        <w:numId w:val="2"/>
      </w:numPr>
      <w:tabs>
        <w:tab w:val="clear" w:pos="1361"/>
      </w:tabs>
    </w:pPr>
  </w:style>
  <w:style w:type="paragraph" w:styleId="ListBullet5">
    <w:name w:val="List Bullet 5"/>
    <w:basedOn w:val="List5"/>
    <w:rsid w:val="008E05EF"/>
    <w:pPr>
      <w:numPr>
        <w:numId w:val="3"/>
      </w:numPr>
    </w:pPr>
  </w:style>
  <w:style w:type="paragraph" w:styleId="ListContinue2">
    <w:name w:val="List Continue 2"/>
    <w:basedOn w:val="List2"/>
    <w:rsid w:val="008E05EF"/>
    <w:pPr>
      <w:ind w:firstLine="0"/>
    </w:pPr>
  </w:style>
  <w:style w:type="paragraph" w:styleId="ListContinue3">
    <w:name w:val="List Continue 3"/>
    <w:basedOn w:val="List3"/>
    <w:rsid w:val="008E05EF"/>
    <w:pPr>
      <w:ind w:left="1021" w:firstLine="0"/>
    </w:pPr>
  </w:style>
  <w:style w:type="paragraph" w:styleId="ListContinue4">
    <w:name w:val="List Continue 4"/>
    <w:basedOn w:val="List4"/>
    <w:rsid w:val="008E05EF"/>
    <w:pPr>
      <w:ind w:firstLine="0"/>
    </w:pPr>
  </w:style>
  <w:style w:type="paragraph" w:styleId="ListContinue5">
    <w:name w:val="List Continue 5"/>
    <w:basedOn w:val="List5"/>
    <w:rsid w:val="008E05EF"/>
    <w:pPr>
      <w:ind w:firstLine="0"/>
    </w:pPr>
  </w:style>
  <w:style w:type="paragraph" w:styleId="ListNumber3">
    <w:name w:val="List Number 3"/>
    <w:basedOn w:val="List3"/>
    <w:rsid w:val="008E05EF"/>
    <w:pPr>
      <w:numPr>
        <w:numId w:val="4"/>
      </w:numPr>
    </w:pPr>
  </w:style>
  <w:style w:type="paragraph" w:styleId="ListNumber4">
    <w:name w:val="List Number 4"/>
    <w:basedOn w:val="List4"/>
    <w:rsid w:val="008E05EF"/>
    <w:pPr>
      <w:numPr>
        <w:numId w:val="5"/>
      </w:numPr>
    </w:pPr>
  </w:style>
  <w:style w:type="paragraph" w:styleId="ListNumber5">
    <w:name w:val="List Number 5"/>
    <w:basedOn w:val="List5"/>
    <w:rsid w:val="008E05EF"/>
    <w:pPr>
      <w:numPr>
        <w:numId w:val="6"/>
      </w:numPr>
    </w:pPr>
  </w:style>
  <w:style w:type="paragraph" w:styleId="BlockText">
    <w:name w:val="Block Text"/>
    <w:basedOn w:val="Normal"/>
    <w:rsid w:val="008E05EF"/>
    <w:pPr>
      <w:spacing w:after="120"/>
      <w:ind w:left="1440" w:right="1440"/>
    </w:pPr>
  </w:style>
  <w:style w:type="character" w:customStyle="1" w:styleId="Subscript">
    <w:name w:val="Subscript"/>
    <w:basedOn w:val="DefaultParagraphFont"/>
    <w:rsid w:val="008E05EF"/>
    <w:rPr>
      <w:sz w:val="16"/>
      <w:vertAlign w:val="subscript"/>
    </w:rPr>
  </w:style>
  <w:style w:type="character" w:customStyle="1" w:styleId="Superscript">
    <w:name w:val="Superscript"/>
    <w:basedOn w:val="DefaultParagraphFont"/>
    <w:rsid w:val="008E05EF"/>
    <w:rPr>
      <w:sz w:val="16"/>
      <w:vertAlign w:val="superscript"/>
    </w:rPr>
  </w:style>
  <w:style w:type="character" w:customStyle="1" w:styleId="Symbols">
    <w:name w:val="Symbols"/>
    <w:basedOn w:val="DefaultParagraphFont"/>
    <w:rsid w:val="008E05EF"/>
    <w:rPr>
      <w:rFonts w:ascii="Symbol" w:hAnsi="Symbol"/>
    </w:rPr>
  </w:style>
  <w:style w:type="character" w:customStyle="1" w:styleId="MenuOptions">
    <w:name w:val="Menu Options"/>
    <w:basedOn w:val="DefaultParagraphFont"/>
    <w:rsid w:val="008E05EF"/>
    <w:rPr>
      <w:rFonts w:ascii="Arial Narrow" w:hAnsi="Arial Narrow"/>
      <w:smallCaps/>
    </w:rPr>
  </w:style>
  <w:style w:type="character" w:customStyle="1" w:styleId="Buttons">
    <w:name w:val="Buttons"/>
    <w:basedOn w:val="DefaultParagraphFont"/>
    <w:rsid w:val="008E05EF"/>
    <w:rPr>
      <w:b/>
    </w:rPr>
  </w:style>
  <w:style w:type="character" w:customStyle="1" w:styleId="Underlined">
    <w:name w:val="Underlined"/>
    <w:basedOn w:val="DefaultParagraphFont"/>
    <w:rsid w:val="008E05EF"/>
    <w:rPr>
      <w:u w:val="single"/>
    </w:rPr>
  </w:style>
  <w:style w:type="paragraph" w:customStyle="1" w:styleId="TableBodyTextRight">
    <w:name w:val="Table Body Text Right"/>
    <w:basedOn w:val="TableBodyText"/>
    <w:rsid w:val="008E05EF"/>
    <w:pPr>
      <w:widowControl w:val="0"/>
      <w:autoSpaceDE w:val="0"/>
      <w:autoSpaceDN w:val="0"/>
      <w:adjustRightInd w:val="0"/>
      <w:jc w:val="right"/>
    </w:pPr>
    <w:rPr>
      <w:rFonts w:cs="Arial"/>
      <w:szCs w:val="18"/>
    </w:rPr>
  </w:style>
  <w:style w:type="paragraph" w:customStyle="1" w:styleId="CopyrightText">
    <w:name w:val="Copyright Text"/>
    <w:basedOn w:val="BodyText"/>
    <w:rsid w:val="008E05EF"/>
    <w:rPr>
      <w:sz w:val="18"/>
    </w:rPr>
  </w:style>
  <w:style w:type="paragraph" w:customStyle="1" w:styleId="BodySmallRight">
    <w:name w:val="Body Small Right"/>
    <w:basedOn w:val="BodyTextRight"/>
    <w:rsid w:val="008E05EF"/>
    <w:rPr>
      <w:sz w:val="18"/>
      <w:szCs w:val="18"/>
    </w:rPr>
  </w:style>
  <w:style w:type="paragraph" w:customStyle="1" w:styleId="MarginEdition">
    <w:name w:val="Margin Edition"/>
    <w:basedOn w:val="MarginNote"/>
    <w:rsid w:val="008E05EF"/>
    <w:pPr>
      <w:spacing w:before="0" w:after="0"/>
    </w:pPr>
    <w:rPr>
      <w:rFonts w:ascii="Times New Roman" w:hAnsi="Times New Roman"/>
      <w:color w:val="999999"/>
    </w:rPr>
  </w:style>
  <w:style w:type="paragraph" w:customStyle="1" w:styleId="Spacer">
    <w:name w:val="Spacer"/>
    <w:basedOn w:val="Normal"/>
    <w:rsid w:val="008E05EF"/>
    <w:rPr>
      <w:sz w:val="2"/>
      <w:szCs w:val="2"/>
    </w:rPr>
  </w:style>
  <w:style w:type="character" w:customStyle="1" w:styleId="Small">
    <w:name w:val="Small"/>
    <w:basedOn w:val="DefaultParagraphFont"/>
    <w:rsid w:val="008E05EF"/>
    <w:rPr>
      <w:sz w:val="16"/>
    </w:rPr>
  </w:style>
  <w:style w:type="paragraph" w:customStyle="1" w:styleId="WideTable">
    <w:name w:val="Wide Table"/>
    <w:basedOn w:val="Normal"/>
    <w:rsid w:val="008E05EF"/>
    <w:pPr>
      <w:ind w:left="-1418"/>
    </w:pPr>
    <w:rPr>
      <w:sz w:val="2"/>
      <w:szCs w:val="2"/>
    </w:rPr>
  </w:style>
  <w:style w:type="character" w:styleId="PageNumber">
    <w:name w:val="page number"/>
    <w:basedOn w:val="DefaultParagraphFont"/>
    <w:rsid w:val="008E05EF"/>
  </w:style>
  <w:style w:type="paragraph" w:styleId="Quote">
    <w:name w:val="Quote"/>
    <w:basedOn w:val="Heading1"/>
    <w:link w:val="QuoteChar"/>
    <w:qFormat/>
    <w:rsid w:val="008E05EF"/>
    <w:rPr>
      <w:b w:val="0"/>
      <w:sz w:val="72"/>
      <w:szCs w:val="72"/>
      <w:lang w:val="en-NZ"/>
    </w:rPr>
  </w:style>
  <w:style w:type="character" w:customStyle="1" w:styleId="QuoteChar">
    <w:name w:val="Quote Char"/>
    <w:basedOn w:val="DefaultParagraphFont"/>
    <w:link w:val="Quote"/>
    <w:rsid w:val="008E0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5EF"/>
    <w:pPr>
      <w:pageBreakBefore/>
    </w:pPr>
  </w:style>
  <w:style w:type="paragraph" w:customStyle="1" w:styleId="Border">
    <w:name w:val="Border"/>
    <w:basedOn w:val="Normal"/>
    <w:qFormat/>
    <w:rsid w:val="008E0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5EF"/>
    <w:rPr>
      <w:b/>
      <w:bCs/>
      <w:i/>
      <w:iCs/>
      <w:color w:val="auto"/>
    </w:rPr>
  </w:style>
  <w:style w:type="paragraph" w:styleId="IntenseQuote">
    <w:name w:val="Intense Quote"/>
    <w:basedOn w:val="Normal"/>
    <w:next w:val="Normal"/>
    <w:link w:val="IntenseQuoteChar"/>
    <w:uiPriority w:val="30"/>
    <w:qFormat/>
    <w:rsid w:val="008E0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5EF"/>
    <w:rPr>
      <w:smallCaps/>
      <w:color w:val="auto"/>
      <w:u w:val="single"/>
    </w:rPr>
  </w:style>
  <w:style w:type="character" w:styleId="IntenseReference">
    <w:name w:val="Intense Reference"/>
    <w:basedOn w:val="DefaultParagraphFont"/>
    <w:uiPriority w:val="32"/>
    <w:qFormat/>
    <w:rsid w:val="008E05EF"/>
    <w:rPr>
      <w:b/>
      <w:bCs/>
      <w:smallCaps/>
      <w:color w:val="auto"/>
      <w:spacing w:val="5"/>
      <w:u w:val="single"/>
    </w:rPr>
  </w:style>
  <w:style w:type="paragraph" w:customStyle="1" w:styleId="2ColumnHeading">
    <w:name w:val="2Column Heading"/>
    <w:basedOn w:val="BodyText"/>
    <w:qFormat/>
    <w:rsid w:val="008E05EF"/>
    <w:pPr>
      <w:spacing w:after="60"/>
      <w:ind w:left="-2268"/>
    </w:pPr>
    <w:rPr>
      <w:b/>
    </w:rPr>
  </w:style>
  <w:style w:type="paragraph" w:customStyle="1" w:styleId="Heading1TOC">
    <w:name w:val="Heading1 TOC"/>
    <w:basedOn w:val="Normal"/>
    <w:qFormat/>
    <w:rsid w:val="008E05EF"/>
    <w:pPr>
      <w:spacing w:before="240" w:after="120"/>
    </w:pPr>
    <w:rPr>
      <w:rFonts w:ascii="Times New Roman" w:hAnsi="Times New Roman"/>
      <w:b/>
      <w:sz w:val="32"/>
    </w:rPr>
  </w:style>
  <w:style w:type="paragraph" w:customStyle="1" w:styleId="Heading2TOC">
    <w:name w:val="Heading2 TOC"/>
    <w:basedOn w:val="Normal"/>
    <w:qFormat/>
    <w:rsid w:val="008E05EF"/>
    <w:pPr>
      <w:spacing w:before="240" w:after="60"/>
    </w:pPr>
    <w:rPr>
      <w:rFonts w:ascii="Times New Roman" w:hAnsi="Times New Roman"/>
      <w:b/>
      <w:sz w:val="28"/>
    </w:rPr>
  </w:style>
  <w:style w:type="character" w:customStyle="1" w:styleId="Underline">
    <w:name w:val="Underline"/>
    <w:basedOn w:val="DefaultParagraphFont"/>
    <w:qFormat/>
    <w:rsid w:val="008E05EF"/>
    <w:rPr>
      <w:u w:val="single"/>
    </w:rPr>
  </w:style>
  <w:style w:type="character" w:customStyle="1" w:styleId="BoldandItalics">
    <w:name w:val="Bold and Italics"/>
    <w:qFormat/>
    <w:rsid w:val="008E05EF"/>
    <w:rPr>
      <w:b/>
      <w:i/>
      <w:u w:val="none"/>
    </w:rPr>
  </w:style>
  <w:style w:type="paragraph" w:styleId="BalloonText">
    <w:name w:val="Balloon Text"/>
    <w:basedOn w:val="Normal"/>
    <w:link w:val="BalloonTextChar"/>
    <w:rsid w:val="008E05EF"/>
    <w:rPr>
      <w:rFonts w:ascii="Tahoma" w:hAnsi="Tahoma" w:cs="Tahoma"/>
      <w:sz w:val="16"/>
      <w:szCs w:val="16"/>
    </w:rPr>
  </w:style>
  <w:style w:type="character" w:customStyle="1" w:styleId="BalloonTextChar">
    <w:name w:val="Balloon Text Char"/>
    <w:basedOn w:val="DefaultParagraphFont"/>
    <w:link w:val="BalloonText"/>
    <w:rsid w:val="008E0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5EF"/>
    <w:rPr>
      <w:b/>
      <w:color w:val="660033"/>
      <w:spacing w:val="0"/>
    </w:rPr>
  </w:style>
  <w:style w:type="paragraph" w:customStyle="1" w:styleId="Nameditemlist">
    <w:name w:val="Named item list"/>
    <w:basedOn w:val="BodyText"/>
    <w:qFormat/>
    <w:rsid w:val="008E05EF"/>
    <w:pPr>
      <w:tabs>
        <w:tab w:val="left" w:pos="2835"/>
      </w:tabs>
      <w:ind w:left="2835" w:hanging="2835"/>
    </w:pPr>
  </w:style>
  <w:style w:type="paragraph" w:customStyle="1" w:styleId="BodyTextnopadding">
    <w:name w:val="Body Text no padding"/>
    <w:basedOn w:val="BodyText"/>
    <w:qFormat/>
    <w:rsid w:val="008E05EF"/>
    <w:pPr>
      <w:spacing w:before="0" w:after="0"/>
    </w:pPr>
  </w:style>
  <w:style w:type="paragraph" w:customStyle="1" w:styleId="BodyTextBold">
    <w:name w:val="Body Text Bold"/>
    <w:basedOn w:val="BodyText"/>
    <w:qFormat/>
    <w:rsid w:val="008E05EF"/>
    <w:rPr>
      <w:b/>
    </w:rPr>
  </w:style>
  <w:style w:type="character" w:styleId="Hyperlink">
    <w:name w:val="Hyperlink"/>
    <w:basedOn w:val="DefaultParagraphFont"/>
    <w:uiPriority w:val="99"/>
    <w:unhideWhenUsed/>
    <w:rsid w:val="00D84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6434</Characters>
  <Application>Microsoft Office Word</Application>
  <DocSecurity>0</DocSecurity>
  <Lines>194</Lines>
  <Paragraphs>122</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HLTAHW012 Assist with prevention and minimisation of substance misuse</dc:title>
  <dc:subject>Approved</dc:subject>
  <dc:creator>HumanAbility</dc:creator>
  <cp:keywords>Release: 2</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