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474" w:rsidP="002324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HLTAHW009 Provide information about social and emotional support</w:t>
      </w:r>
      <w:r>
        <w:fldChar w:fldCharType="end"/>
      </w:r>
    </w:p>
    <w:p w:rsidR="00232474" w:rsidP="00232474">
      <w:pPr>
        <w:pStyle w:val="Version"/>
        <w:sectPr w:rsidSect="00AD4E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D4E0C" w:rsidP="00AD4E0C">
      <w:pPr>
        <w:pStyle w:val="SuperHeading"/>
      </w:pPr>
      <w:r w:rsidRPr="00AD4E0C">
        <w:t>HLTAHW009 Provide information about social and emotional support</w:t>
      </w:r>
    </w:p>
    <w:p w:rsidR="00000000" w:rsidRPr="00AD4E0C" w:rsidP="00AD4E0C">
      <w:pPr>
        <w:pStyle w:val="Heading1"/>
      </w:pPr>
      <w:bookmarkStart w:id="1" w:name="O_744260"/>
      <w:bookmarkEnd w:id="1"/>
      <w:r w:rsidRPr="00AD4E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AD4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E0C" w:rsidP="00AD4E0C">
            <w:pPr>
              <w:pStyle w:val="BodyText"/>
            </w:pPr>
            <w:r w:rsidRPr="00AD4E0C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E0C">
            <w:pPr>
              <w:pStyle w:val="BodyText"/>
              <w:rPr>
                <w:lang w:val="en-NZ"/>
              </w:rPr>
            </w:pPr>
            <w:r w:rsidRPr="00AD4E0C">
              <w:rPr>
                <w:rStyle w:val="SpecialBold"/>
              </w:rPr>
              <w:t>Comments</w:t>
            </w:r>
          </w:p>
        </w:tc>
      </w:tr>
      <w:tr w:rsidTr="00AD4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E0C">
            <w:pPr>
              <w:pStyle w:val="BodyText"/>
              <w:rPr>
                <w:lang w:val="en-NZ"/>
              </w:rPr>
            </w:pPr>
            <w:r w:rsidRPr="00AD4E0C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E0C" w:rsidP="00AD4E0C">
            <w:pPr>
              <w:pStyle w:val="BodyText"/>
            </w:pPr>
            <w:r w:rsidRPr="00AD4E0C">
              <w:t>Updated:</w:t>
            </w:r>
          </w:p>
          <w:p w:rsidR="00000000" w:rsidRPr="00AD4E0C" w:rsidP="00AD4E0C">
            <w:pPr>
              <w:pStyle w:val="ListBullet"/>
            </w:pPr>
            <w:r w:rsidRPr="00AD4E0C">
              <w:t>assessor requirements statement</w:t>
            </w:r>
          </w:p>
          <w:p w:rsidR="00000000" w:rsidRPr="00AD4E0C" w:rsidP="00AD4E0C">
            <w:pPr>
              <w:pStyle w:val="ListBullet"/>
            </w:pPr>
            <w:r w:rsidRPr="00AD4E0C">
              <w:t>foundation skills lead in statement</w:t>
            </w:r>
          </w:p>
          <w:p w:rsidR="00000000" w:rsidRPr="00AD4E0C" w:rsidP="00AD4E0C">
            <w:pPr>
              <w:pStyle w:val="ListBullet"/>
            </w:pPr>
            <w:r w:rsidRPr="00AD4E0C">
              <w:t>licensing statement</w:t>
            </w:r>
          </w:p>
          <w:p w:rsidR="00000000" w:rsidRPr="00AD4E0C" w:rsidP="00AD4E0C">
            <w:pPr>
              <w:pStyle w:val="ListBullet"/>
            </w:pPr>
            <w:r w:rsidRPr="00AD4E0C">
              <w:t>modification history to reflect 2012 standards</w:t>
            </w:r>
          </w:p>
          <w:p w:rsidR="00000000" w:rsidP="00AD4E0C">
            <w:pPr>
              <w:pStyle w:val="BodyText"/>
              <w:rPr>
                <w:lang w:val="en-NZ"/>
              </w:rPr>
            </w:pPr>
            <w:r w:rsidRPr="00AD4E0C">
              <w:t>Equivalent outcome.</w:t>
            </w:r>
          </w:p>
        </w:tc>
      </w:tr>
      <w:tr w:rsidTr="00AD4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E0C">
            <w:pPr>
              <w:pStyle w:val="BodyText"/>
              <w:rPr>
                <w:lang w:val="en-NZ"/>
              </w:rPr>
            </w:pPr>
            <w:r w:rsidRPr="00AD4E0C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E0C" w:rsidP="00AD4E0C">
            <w:pPr>
              <w:pStyle w:val="BodyText"/>
            </w:pPr>
            <w:r w:rsidRPr="00AD4E0C">
              <w:t xml:space="preserve">This version was released in </w:t>
            </w:r>
            <w:r w:rsidRPr="00AD4E0C">
              <w:rPr>
                <w:rStyle w:val="Emphasis"/>
              </w:rPr>
              <w:t>HLT Health Training Package release 1.0</w:t>
            </w:r>
            <w:r w:rsidRPr="00AD4E0C">
              <w:t xml:space="preserve"> and meets the requirements of the 2012 Standards for Training Packages.</w:t>
            </w:r>
          </w:p>
          <w:p w:rsidR="00000000" w:rsidRPr="00AD4E0C" w:rsidP="00AD4E0C">
            <w:pPr>
              <w:pStyle w:val="BodyText"/>
            </w:pPr>
            <w:r w:rsidRPr="00AD4E0C">
              <w:t>Significant changes t</w:t>
            </w:r>
            <w:r w:rsidRPr="00AD4E0C">
              <w:t>o elements and performance criteria.</w:t>
            </w:r>
            <w:r w:rsidRPr="00AD4E0C">
              <w:br/>
              <w:t>New evidence requirements for assessment, including volume and environment requirements.</w:t>
            </w:r>
          </w:p>
        </w:tc>
      </w:tr>
    </w:tbl>
    <w:p w:rsidR="00000000" w:rsidRPr="00AD4E0C" w:rsidP="00AD4E0C">
      <w:pPr>
        <w:pStyle w:val="BodyText"/>
      </w:pPr>
    </w:p>
    <w:p w:rsidR="00000000" w:rsidRPr="00AD4E0C" w:rsidP="00AD4E0C">
      <w:pPr>
        <w:pStyle w:val="AllowPageBreak"/>
      </w:pPr>
    </w:p>
    <w:p w:rsidR="00000000" w:rsidRPr="00AD4E0C" w:rsidP="00AD4E0C">
      <w:pPr>
        <w:pStyle w:val="Heading1"/>
      </w:pPr>
      <w:bookmarkStart w:id="2" w:name="O_744259"/>
      <w:bookmarkEnd w:id="2"/>
      <w:r w:rsidRPr="00AD4E0C">
        <w:t>Application</w:t>
      </w:r>
    </w:p>
    <w:p w:rsidR="00000000" w:rsidRPr="00AD4E0C" w:rsidP="00232474">
      <w:pPr>
        <w:pStyle w:val="BodyText"/>
      </w:pPr>
      <w:r w:rsidRPr="00AD4E0C">
        <w:t xml:space="preserve">This unit describes the skills and knowledge required to communicate with clients requiring social </w:t>
      </w:r>
      <w:r w:rsidRPr="00AD4E0C">
        <w:t>and emotional support and provide information about available referral options. It provides basic skills and knowledge in social and emotional support required by those involved in face-to-face delivery of primary health care services.</w:t>
      </w:r>
    </w:p>
    <w:p w:rsidR="00000000" w:rsidRPr="00AD4E0C" w:rsidP="00232474">
      <w:pPr>
        <w:pStyle w:val="BodyText"/>
      </w:pPr>
      <w:r w:rsidRPr="00AD4E0C">
        <w:t>This unit applies t</w:t>
      </w:r>
      <w:r w:rsidRPr="00AD4E0C">
        <w:t>o Aboriginal and/or Torres Strait Islander Health Workers working as part, and under the supervision, of a multidisciplinary primary health care team to provide a range of primary health care services to Aboriginal and/or Torres Strait Islander clients and</w:t>
      </w:r>
      <w:r w:rsidRPr="00AD4E0C">
        <w:t xml:space="preserve"> communities. </w:t>
      </w:r>
    </w:p>
    <w:p w:rsidR="00000000" w:rsidRPr="00AD4E0C" w:rsidP="00232474">
      <w:pPr>
        <w:pStyle w:val="BodyText"/>
      </w:pPr>
      <w:r w:rsidRPr="00AD4E0C">
        <w:t>This unit equips Aboriginal and/or Torres Strait Islander Health Workers to provide support related to social and emotional wellbeing and does not infer that they are qualified counsellors.</w:t>
      </w:r>
    </w:p>
    <w:p w:rsidR="00232474" w:rsidRPr="00232474" w:rsidP="00232474">
      <w:pPr>
        <w:pStyle w:val="BodyText"/>
        <w:rPr>
          <w:i/>
        </w:rPr>
      </w:pPr>
      <w:r w:rsidRPr="00232474">
        <w:rPr>
          <w:rStyle w:val="Emphasis"/>
        </w:rPr>
        <w:t>The skills in this unit must be applied in accord</w:t>
      </w:r>
      <w:r w:rsidRPr="00232474">
        <w:rPr>
          <w:rStyle w:val="Emphasis"/>
        </w:rPr>
        <w:t>ance with Commonwealth and State/Territory legislation, Australian/New Zealand standards and industry codes of practice</w:t>
      </w:r>
      <w:r w:rsidRPr="00232474">
        <w:rPr>
          <w:i/>
        </w:rPr>
        <w:t>.</w:t>
      </w:r>
    </w:p>
    <w:p w:rsidR="00000000" w:rsidRPr="00AD4E0C" w:rsidP="00AD4E0C">
      <w:pPr>
        <w:pStyle w:val="Heading1"/>
      </w:pPr>
      <w:bookmarkStart w:id="3" w:name="O_744258"/>
      <w:bookmarkEnd w:id="3"/>
      <w:r w:rsidRPr="00AD4E0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AD4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E0C" w:rsidP="00AD4E0C">
            <w:pPr>
              <w:pStyle w:val="BodyText"/>
            </w:pPr>
            <w:r w:rsidRPr="00AD4E0C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E0C">
            <w:pPr>
              <w:pStyle w:val="BodyText"/>
              <w:rPr>
                <w:lang w:val="en-NZ"/>
              </w:rPr>
            </w:pPr>
            <w:r w:rsidRPr="00AD4E0C">
              <w:rPr>
                <w:rStyle w:val="SpecialBold"/>
              </w:rPr>
              <w:t>PERFORMANCE CRITERIA</w:t>
            </w:r>
          </w:p>
        </w:tc>
      </w:tr>
      <w:tr w:rsidTr="00AD4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E0C" w:rsidP="00AD4E0C">
            <w:pPr>
              <w:pStyle w:val="BodyText"/>
            </w:pPr>
            <w:r w:rsidRPr="00AD4E0C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E0C">
            <w:pPr>
              <w:pStyle w:val="BodyText"/>
              <w:rPr>
                <w:lang w:val="en-NZ"/>
              </w:rPr>
            </w:pPr>
            <w:r w:rsidRPr="00AD4E0C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AD4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E0C">
            <w:pPr>
              <w:pStyle w:val="BodyText"/>
              <w:rPr>
                <w:lang w:val="en-NZ"/>
              </w:rPr>
            </w:pPr>
            <w:r w:rsidRPr="00AD4E0C">
              <w:t xml:space="preserve">1. Identify social and emotional needs of clients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E0C" w:rsidP="00AD4E0C">
            <w:pPr>
              <w:pStyle w:val="BodyText"/>
            </w:pPr>
            <w:r w:rsidRPr="00AD4E0C">
              <w:t>1.1</w:t>
            </w:r>
            <w:r w:rsidRPr="00AD4E0C">
              <w:tab/>
              <w:t xml:space="preserve">Use effective and culturally appropriate and safe </w:t>
            </w:r>
            <w:r w:rsidRPr="00AD4E0C">
              <w:tab/>
              <w:t>communication skills to gain an understandin</w:t>
            </w:r>
            <w:r w:rsidRPr="00AD4E0C">
              <w:t xml:space="preserve">g of </w:t>
            </w:r>
            <w:r w:rsidRPr="00AD4E0C">
              <w:tab/>
              <w:t>the client’s concerns</w:t>
            </w:r>
          </w:p>
          <w:p w:rsidR="00000000" w:rsidRPr="00AD4E0C" w:rsidP="00AD4E0C">
            <w:pPr>
              <w:pStyle w:val="BodyText"/>
            </w:pPr>
            <w:r w:rsidRPr="00AD4E0C">
              <w:t>1.2</w:t>
            </w:r>
            <w:r w:rsidRPr="00AD4E0C">
              <w:tab/>
              <w:t xml:space="preserve">Maintain client confidentiality at all times </w:t>
            </w:r>
            <w:r w:rsidRPr="00AD4E0C">
              <w:tab/>
              <w:t xml:space="preserve">according to organisation procedures </w:t>
            </w:r>
          </w:p>
          <w:p w:rsidR="00000000" w:rsidP="00AD4E0C">
            <w:pPr>
              <w:pStyle w:val="BodyText"/>
              <w:rPr>
                <w:lang w:val="en-NZ"/>
              </w:rPr>
            </w:pPr>
            <w:r w:rsidRPr="00AD4E0C">
              <w:t>1.3</w:t>
            </w:r>
            <w:r w:rsidRPr="00AD4E0C">
              <w:tab/>
              <w:t xml:space="preserve">Record findings according to organisation </w:t>
            </w:r>
            <w:r w:rsidRPr="00AD4E0C">
              <w:tab/>
              <w:t>procedures</w:t>
            </w:r>
          </w:p>
        </w:tc>
      </w:tr>
      <w:tr w:rsidTr="00AD4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E0C">
            <w:pPr>
              <w:pStyle w:val="BodyText"/>
              <w:rPr>
                <w:lang w:val="en-NZ"/>
              </w:rPr>
            </w:pPr>
          </w:p>
        </w:tc>
      </w:tr>
      <w:tr w:rsidTr="00AD4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E0C">
            <w:pPr>
              <w:pStyle w:val="BodyText"/>
              <w:rPr>
                <w:lang w:val="en-NZ"/>
              </w:rPr>
            </w:pPr>
            <w:r w:rsidRPr="00AD4E0C">
              <w:t>2. Provide information about available social and emotional support services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E0C" w:rsidP="00AD4E0C">
            <w:pPr>
              <w:pStyle w:val="BodyText"/>
            </w:pPr>
            <w:r w:rsidRPr="00AD4E0C">
              <w:t>2</w:t>
            </w:r>
            <w:r w:rsidRPr="00AD4E0C">
              <w:t>.1</w:t>
            </w:r>
            <w:r w:rsidRPr="00AD4E0C">
              <w:tab/>
              <w:t>Provide accurate information about counselling options, which are targeted to identified individual and community needs</w:t>
            </w:r>
          </w:p>
          <w:p w:rsidR="00000000" w:rsidRPr="00AD4E0C" w:rsidP="00AD4E0C">
            <w:pPr>
              <w:pStyle w:val="BodyText"/>
            </w:pPr>
            <w:r w:rsidRPr="00AD4E0C">
              <w:t>2.2</w:t>
            </w:r>
            <w:r w:rsidRPr="00AD4E0C">
              <w:tab/>
              <w:t xml:space="preserve">Adapt delivery of information as required to </w:t>
            </w:r>
            <w:r w:rsidRPr="00AD4E0C">
              <w:tab/>
              <w:t>facilitate understanding and address need</w:t>
            </w:r>
          </w:p>
          <w:p w:rsidR="00000000" w:rsidRPr="00AD4E0C" w:rsidP="00AD4E0C">
            <w:pPr>
              <w:pStyle w:val="BodyText"/>
            </w:pPr>
            <w:r w:rsidRPr="00AD4E0C">
              <w:t>2.3</w:t>
            </w:r>
            <w:r w:rsidRPr="00AD4E0C">
              <w:tab/>
              <w:t>Obtain further information as require</w:t>
            </w:r>
            <w:r w:rsidRPr="00AD4E0C">
              <w:t xml:space="preserve">d to address </w:t>
            </w:r>
            <w:r w:rsidRPr="00AD4E0C">
              <w:tab/>
              <w:t>identified needs</w:t>
            </w:r>
          </w:p>
          <w:p w:rsidR="00000000" w:rsidP="00AD4E0C">
            <w:pPr>
              <w:pStyle w:val="BodyText"/>
              <w:rPr>
                <w:lang w:val="en-NZ"/>
              </w:rPr>
            </w:pPr>
            <w:r w:rsidRPr="00AD4E0C">
              <w:t>2.4</w:t>
            </w:r>
            <w:r w:rsidRPr="00AD4E0C">
              <w:tab/>
              <w:t xml:space="preserve">Support clients in taking a self-care approach to </w:t>
            </w:r>
            <w:r w:rsidRPr="00AD4E0C">
              <w:tab/>
              <w:t xml:space="preserve">health, in line with individual needs and </w:t>
            </w:r>
            <w:r w:rsidRPr="00AD4E0C">
              <w:tab/>
              <w:t>organisation and community requirements</w:t>
            </w:r>
          </w:p>
        </w:tc>
      </w:tr>
      <w:tr w:rsidTr="00AD4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E0C" w:rsidP="00AD4E0C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E0C">
            <w:pPr>
              <w:pStyle w:val="BodyText"/>
              <w:rPr>
                <w:lang w:val="en-NZ"/>
              </w:rPr>
            </w:pPr>
          </w:p>
        </w:tc>
      </w:tr>
      <w:tr w:rsidTr="00AD4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E0C">
            <w:pPr>
              <w:pStyle w:val="BodyText"/>
              <w:rPr>
                <w:lang w:val="en-NZ"/>
              </w:rPr>
            </w:pPr>
            <w:r w:rsidRPr="00AD4E0C">
              <w:t>3. Assist clients to receive support for social and emotional wellbeing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E0C" w:rsidP="00AD4E0C">
            <w:pPr>
              <w:pStyle w:val="BodyText"/>
            </w:pPr>
            <w:r w:rsidRPr="00AD4E0C">
              <w:t>3.1</w:t>
            </w:r>
            <w:r w:rsidRPr="00AD4E0C">
              <w:tab/>
            </w:r>
            <w:r w:rsidRPr="00AD4E0C">
              <w:t xml:space="preserve">Consult other health professionals to clarify </w:t>
            </w:r>
            <w:r w:rsidRPr="00AD4E0C">
              <w:tab/>
              <w:t xml:space="preserve">required care and support services, including </w:t>
            </w:r>
            <w:r w:rsidRPr="00AD4E0C">
              <w:tab/>
              <w:t xml:space="preserve">referral to other service providers or allied health </w:t>
            </w:r>
            <w:r w:rsidRPr="00AD4E0C">
              <w:tab/>
              <w:t>professionals</w:t>
            </w:r>
          </w:p>
          <w:p w:rsidR="00000000" w:rsidRPr="00AD4E0C" w:rsidP="00AD4E0C">
            <w:pPr>
              <w:pStyle w:val="BodyText"/>
            </w:pPr>
            <w:r w:rsidRPr="00AD4E0C">
              <w:t>3.2</w:t>
            </w:r>
            <w:r w:rsidRPr="00AD4E0C">
              <w:tab/>
              <w:t xml:space="preserve">Provide immediate support to clients in crisis, in </w:t>
            </w:r>
            <w:r w:rsidRPr="00AD4E0C">
              <w:tab/>
              <w:t xml:space="preserve">consultation with the health team and </w:t>
            </w:r>
            <w:r w:rsidRPr="00AD4E0C">
              <w:t xml:space="preserve">supervisor </w:t>
            </w:r>
            <w:r w:rsidRPr="00AD4E0C">
              <w:tab/>
              <w:t>and in line with organisation procedures</w:t>
            </w:r>
          </w:p>
          <w:p w:rsidR="00000000" w:rsidRPr="00AD4E0C" w:rsidP="00AD4E0C">
            <w:pPr>
              <w:pStyle w:val="BodyText"/>
            </w:pPr>
            <w:r w:rsidRPr="00AD4E0C">
              <w:t>3.3</w:t>
            </w:r>
            <w:r w:rsidRPr="00AD4E0C">
              <w:tab/>
              <w:t xml:space="preserve">Provide clients with details of social and/or </w:t>
            </w:r>
            <w:r w:rsidRPr="00AD4E0C">
              <w:tab/>
              <w:t xml:space="preserve">emotional support service providers in line with </w:t>
            </w:r>
            <w:r w:rsidRPr="00AD4E0C">
              <w:tab/>
              <w:t>identified needs</w:t>
            </w:r>
          </w:p>
          <w:p w:rsidR="00000000" w:rsidP="00AD4E0C">
            <w:pPr>
              <w:pStyle w:val="BodyText"/>
              <w:rPr>
                <w:lang w:val="en-NZ"/>
              </w:rPr>
            </w:pPr>
            <w:r w:rsidRPr="00AD4E0C">
              <w:t>3.4</w:t>
            </w:r>
            <w:r w:rsidRPr="00AD4E0C">
              <w:tab/>
              <w:t xml:space="preserve">Offer immediate help to bereaved family </w:t>
            </w:r>
            <w:r w:rsidRPr="00AD4E0C">
              <w:t>members</w:t>
            </w:r>
          </w:p>
        </w:tc>
      </w:tr>
      <w:tr w:rsidTr="00AD4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E0C">
            <w:pPr>
              <w:pStyle w:val="BodyText"/>
              <w:rPr>
                <w:lang w:val="en-NZ"/>
              </w:rPr>
            </w:pPr>
          </w:p>
        </w:tc>
      </w:tr>
      <w:tr w:rsidTr="00AD4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E0C">
            <w:pPr>
              <w:pStyle w:val="BodyText"/>
              <w:rPr>
                <w:lang w:val="en-NZ"/>
              </w:rPr>
            </w:pPr>
            <w:r w:rsidRPr="00AD4E0C">
              <w:t>4. Follow up clients after ac</w:t>
            </w:r>
            <w:r w:rsidRPr="00AD4E0C">
              <w:t xml:space="preserve">cessing social and emotional supports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E0C" w:rsidP="00AD4E0C">
            <w:pPr>
              <w:pStyle w:val="BodyText"/>
            </w:pPr>
            <w:r w:rsidRPr="00AD4E0C">
              <w:t>4.1</w:t>
            </w:r>
            <w:r w:rsidRPr="00AD4E0C">
              <w:tab/>
              <w:t xml:space="preserve">Consult individual and/or community about </w:t>
            </w:r>
            <w:r w:rsidRPr="00AD4E0C">
              <w:tab/>
              <w:t xml:space="preserve">effectiveness of support services and associated </w:t>
            </w:r>
            <w:r w:rsidRPr="00AD4E0C">
              <w:tab/>
              <w:t xml:space="preserve">support provided </w:t>
            </w:r>
          </w:p>
          <w:p w:rsidR="00000000" w:rsidP="00AD4E0C">
            <w:pPr>
              <w:pStyle w:val="BodyText"/>
              <w:rPr>
                <w:lang w:val="en-NZ"/>
              </w:rPr>
            </w:pPr>
            <w:r w:rsidRPr="00AD4E0C">
              <w:t>4.2</w:t>
            </w:r>
            <w:r w:rsidRPr="00AD4E0C">
              <w:tab/>
              <w:t xml:space="preserve">Investigate and provide additional referrals as </w:t>
            </w:r>
            <w:r w:rsidRPr="00AD4E0C">
              <w:tab/>
              <w:t>required</w:t>
            </w:r>
          </w:p>
        </w:tc>
      </w:tr>
      <w:tr w:rsidTr="00AD4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E0C">
            <w:pPr>
              <w:pStyle w:val="BodyText"/>
              <w:rPr>
                <w:lang w:val="en-NZ"/>
              </w:rPr>
            </w:pPr>
          </w:p>
        </w:tc>
      </w:tr>
      <w:tr w:rsidTr="00AD4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E0C">
            <w:pPr>
              <w:pStyle w:val="BodyText"/>
              <w:rPr>
                <w:lang w:val="en-NZ"/>
              </w:rPr>
            </w:pPr>
            <w:r w:rsidRPr="00AD4E0C">
              <w:t>5. Apply self-care strategies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E0C" w:rsidP="00AD4E0C">
            <w:pPr>
              <w:pStyle w:val="BodyText"/>
            </w:pPr>
            <w:r w:rsidRPr="00AD4E0C">
              <w:t>5.1</w:t>
            </w:r>
            <w:r w:rsidRPr="00AD4E0C">
              <w:tab/>
              <w:t>Ac</w:t>
            </w:r>
            <w:r w:rsidRPr="00AD4E0C">
              <w:t xml:space="preserve">knowledge limits of own personal ability, </w:t>
            </w:r>
            <w:r w:rsidRPr="00AD4E0C">
              <w:tab/>
              <w:t xml:space="preserve">authority and role </w:t>
            </w:r>
          </w:p>
          <w:p w:rsidR="00000000" w:rsidRPr="00AD4E0C" w:rsidP="00AD4E0C">
            <w:pPr>
              <w:pStyle w:val="BodyText"/>
            </w:pPr>
            <w:r w:rsidRPr="00AD4E0C">
              <w:t>5.2</w:t>
            </w:r>
            <w:r w:rsidRPr="00AD4E0C">
              <w:tab/>
              <w:t>Seek debriefing as required</w:t>
            </w:r>
          </w:p>
          <w:p w:rsidR="00000000" w:rsidRPr="00AD4E0C" w:rsidP="00AD4E0C">
            <w:pPr>
              <w:pStyle w:val="BodyText"/>
            </w:pPr>
            <w:r w:rsidRPr="00AD4E0C">
              <w:t>5.3</w:t>
            </w:r>
            <w:r w:rsidRPr="00AD4E0C">
              <w:tab/>
              <w:t xml:space="preserve">Use ongoing self-care and stress management </w:t>
            </w:r>
            <w:r w:rsidRPr="00AD4E0C">
              <w:tab/>
              <w:t>practices to manage work-related stress</w:t>
            </w:r>
          </w:p>
        </w:tc>
      </w:tr>
    </w:tbl>
    <w:p w:rsidR="00232474" w:rsidP="00AD4E0C">
      <w:pPr>
        <w:pStyle w:val="BodyText"/>
      </w:pPr>
    </w:p>
    <w:p w:rsidR="00232474" w:rsidP="00AD4E0C">
      <w:pPr>
        <w:pStyle w:val="BodyText"/>
      </w:pPr>
    </w:p>
    <w:p w:rsidR="00000000" w:rsidRPr="00AD4E0C" w:rsidP="00AD4E0C">
      <w:pPr>
        <w:pStyle w:val="Heading1"/>
      </w:pPr>
      <w:bookmarkStart w:id="4" w:name="O_744257"/>
      <w:bookmarkEnd w:id="4"/>
      <w:r w:rsidRPr="00AD4E0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AD4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E0C">
            <w:pPr>
              <w:pStyle w:val="BodyText"/>
              <w:rPr>
                <w:lang w:val="en-NZ"/>
              </w:rPr>
            </w:pPr>
            <w:r w:rsidRPr="00AD4E0C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AD4E0C">
              <w:t xml:space="preserve">skills) </w:t>
            </w:r>
            <w:r w:rsidRPr="00AD4E0C">
              <w:rPr>
                <w:rStyle w:val="Emphasis"/>
              </w:rPr>
              <w:t>that are essential to performance.</w:t>
            </w:r>
          </w:p>
        </w:tc>
      </w:tr>
      <w:tr w:rsidTr="00AD4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E0C" w:rsidP="00AD4E0C">
            <w:pPr>
              <w:pStyle w:val="BodyText"/>
            </w:pPr>
            <w:r w:rsidRPr="00AD4E0C">
              <w:t>Foundation skills essential to performance are explicit in the performance criteria of this unit of competency.</w:t>
            </w:r>
          </w:p>
        </w:tc>
      </w:tr>
    </w:tbl>
    <w:p w:rsidR="00000000" w:rsidRPr="00AD4E0C" w:rsidP="00AD4E0C">
      <w:pPr>
        <w:pStyle w:val="BodyText"/>
      </w:pPr>
    </w:p>
    <w:p w:rsidR="00000000" w:rsidRPr="00AD4E0C" w:rsidP="00AD4E0C">
      <w:pPr>
        <w:pStyle w:val="AllowPageBreak"/>
      </w:pPr>
    </w:p>
    <w:p w:rsidR="00000000" w:rsidRPr="00AD4E0C" w:rsidP="00AD4E0C">
      <w:pPr>
        <w:pStyle w:val="Heading1"/>
      </w:pPr>
      <w:bookmarkStart w:id="5" w:name="O_744256"/>
      <w:bookmarkEnd w:id="5"/>
      <w:r w:rsidRPr="00AD4E0C">
        <w:t>Unit Mapping Information</w:t>
      </w:r>
    </w:p>
    <w:p w:rsidR="00232474" w:rsidP="00232474">
      <w:pPr>
        <w:pStyle w:val="BodyText"/>
      </w:pPr>
      <w:r w:rsidRPr="00AD4E0C">
        <w:t>No equivalent unit.</w:t>
      </w:r>
    </w:p>
    <w:p w:rsidR="00000000" w:rsidRPr="00AD4E0C" w:rsidP="00AD4E0C">
      <w:pPr>
        <w:pStyle w:val="Heading1"/>
      </w:pPr>
      <w:bookmarkStart w:id="6" w:name="O_744261"/>
      <w:bookmarkEnd w:id="6"/>
      <w:r w:rsidRPr="00AD4E0C">
        <w:t>Links</w:t>
      </w:r>
    </w:p>
    <w:p w:rsidR="00000000" w:rsidRPr="00AD4E0C" w:rsidP="00232474">
      <w:pPr>
        <w:pStyle w:val="BodyText"/>
      </w:pPr>
      <w:r w:rsidRPr="00AD4E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C133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D4E0C" w:rsidP="00AD4E0C"/>
    <w:sectPr w:rsidSect="00AD4E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E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E0C" w:rsidRPr="00232474" w:rsidP="002324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E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474" w:rsidP="00AD4E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2474" w:rsidP="00AD4E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32474" w:rsidP="00AD4E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E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4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E0C" w:rsidRPr="00232474" w:rsidP="002324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E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474" w:rsidRPr="002D2AF8" w:rsidP="00AD4E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HLTAHW009 Provide information about social and emotional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232474" w:rsidP="00AD4E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249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D09E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E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E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E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E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E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E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E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E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E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E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E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E0C"/>
  </w:style>
  <w:style w:type="character" w:customStyle="1" w:styleId="Heading1Char">
    <w:name w:val="Heading 1 Char"/>
    <w:basedOn w:val="DefaultParagraphFont"/>
    <w:link w:val="Heading1"/>
    <w:rsid w:val="00AD4E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E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E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4E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4E0C"/>
    <w:rPr>
      <w:b/>
      <w:spacing w:val="0"/>
    </w:rPr>
  </w:style>
  <w:style w:type="character" w:styleId="Emphasis">
    <w:name w:val="Emphasis"/>
    <w:basedOn w:val="DefaultParagraphFont"/>
    <w:qFormat/>
    <w:rsid w:val="00AD4E0C"/>
    <w:rPr>
      <w:i/>
    </w:rPr>
  </w:style>
  <w:style w:type="paragraph" w:customStyle="1" w:styleId="SuperHeading">
    <w:name w:val="SuperHeading"/>
    <w:basedOn w:val="Normal"/>
    <w:rsid w:val="00AD4E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4E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4E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E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E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E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E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E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E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E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E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E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E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E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E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E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E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E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E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E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4E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4E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4E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E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E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4E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4E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E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E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E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E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E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E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E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E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4E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E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E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E0C"/>
  </w:style>
  <w:style w:type="paragraph" w:styleId="TableofFigures">
    <w:name w:val="table of figures"/>
    <w:basedOn w:val="Normal"/>
    <w:next w:val="Normal"/>
    <w:semiHidden/>
    <w:rsid w:val="00AD4E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E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4E0C"/>
    <w:rPr>
      <w:rFonts w:ascii="Wingdings" w:hAnsi="Wingdings"/>
    </w:rPr>
  </w:style>
  <w:style w:type="paragraph" w:customStyle="1" w:styleId="TableHeading">
    <w:name w:val="Table Heading"/>
    <w:basedOn w:val="HeadingBase"/>
    <w:rsid w:val="00AD4E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E0C"/>
    <w:rPr>
      <w:color w:val="0033CC"/>
      <w:u w:val="none"/>
    </w:rPr>
  </w:style>
  <w:style w:type="paragraph" w:customStyle="1" w:styleId="BodyTextRight">
    <w:name w:val="Body Text Right"/>
    <w:basedOn w:val="BodyText"/>
    <w:rsid w:val="00AD4E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E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E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E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E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E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E0C"/>
    <w:rPr>
      <w:sz w:val="32"/>
    </w:rPr>
  </w:style>
  <w:style w:type="paragraph" w:customStyle="1" w:styleId="HeadingProcedure">
    <w:name w:val="Heading Procedure"/>
    <w:basedOn w:val="HeadingBase"/>
    <w:next w:val="Normal"/>
    <w:rsid w:val="00AD4E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E0C"/>
    <w:pPr>
      <w:spacing w:before="60" w:after="60"/>
    </w:pPr>
  </w:style>
  <w:style w:type="paragraph" w:styleId="ListContinue">
    <w:name w:val="List Continue"/>
    <w:basedOn w:val="List"/>
    <w:rsid w:val="00AD4E0C"/>
    <w:pPr>
      <w:ind w:firstLine="0"/>
    </w:pPr>
  </w:style>
  <w:style w:type="paragraph" w:customStyle="1" w:styleId="ListNote">
    <w:name w:val="List Note"/>
    <w:basedOn w:val="List"/>
    <w:rsid w:val="00AD4E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E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E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E0C"/>
    <w:rPr>
      <w:rFonts w:ascii="Courier New" w:hAnsi="Courier New"/>
    </w:rPr>
  </w:style>
  <w:style w:type="paragraph" w:customStyle="1" w:styleId="NoteBullet">
    <w:name w:val="Note Bullet"/>
    <w:basedOn w:val="Note"/>
    <w:rsid w:val="00AD4E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E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E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E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E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4E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E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E0C"/>
    <w:rPr>
      <w:b/>
      <w:smallCaps/>
    </w:rPr>
  </w:style>
  <w:style w:type="paragraph" w:customStyle="1" w:styleId="TableListNumber">
    <w:name w:val="Table List Number"/>
    <w:basedOn w:val="ListNumber"/>
    <w:rsid w:val="00AD4E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E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E0C"/>
    <w:pPr>
      <w:numPr>
        <w:numId w:val="8"/>
      </w:numPr>
    </w:pPr>
  </w:style>
  <w:style w:type="paragraph" w:customStyle="1" w:styleId="ListAlpha2">
    <w:name w:val="List Alpha 2"/>
    <w:basedOn w:val="List2"/>
    <w:rsid w:val="00AD4E0C"/>
    <w:pPr>
      <w:numPr>
        <w:numId w:val="7"/>
      </w:numPr>
    </w:pPr>
  </w:style>
  <w:style w:type="paragraph" w:styleId="List2">
    <w:name w:val="List 2"/>
    <w:basedOn w:val="BodyText"/>
    <w:rsid w:val="00AD4E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E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E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E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E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E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4E0C"/>
    <w:pPr>
      <w:numPr>
        <w:numId w:val="3"/>
      </w:numPr>
    </w:pPr>
  </w:style>
  <w:style w:type="paragraph" w:styleId="ListContinue2">
    <w:name w:val="List Continue 2"/>
    <w:basedOn w:val="List2"/>
    <w:rsid w:val="00AD4E0C"/>
    <w:pPr>
      <w:ind w:firstLine="0"/>
    </w:pPr>
  </w:style>
  <w:style w:type="paragraph" w:styleId="ListContinue3">
    <w:name w:val="List Continue 3"/>
    <w:basedOn w:val="List3"/>
    <w:rsid w:val="00AD4E0C"/>
    <w:pPr>
      <w:ind w:left="1021" w:firstLine="0"/>
    </w:pPr>
  </w:style>
  <w:style w:type="paragraph" w:styleId="ListContinue4">
    <w:name w:val="List Continue 4"/>
    <w:basedOn w:val="List4"/>
    <w:rsid w:val="00AD4E0C"/>
    <w:pPr>
      <w:ind w:firstLine="0"/>
    </w:pPr>
  </w:style>
  <w:style w:type="paragraph" w:styleId="ListContinue5">
    <w:name w:val="List Continue 5"/>
    <w:basedOn w:val="List5"/>
    <w:rsid w:val="00AD4E0C"/>
    <w:pPr>
      <w:ind w:firstLine="0"/>
    </w:pPr>
  </w:style>
  <w:style w:type="paragraph" w:styleId="ListNumber3">
    <w:name w:val="List Number 3"/>
    <w:basedOn w:val="List3"/>
    <w:rsid w:val="00AD4E0C"/>
    <w:pPr>
      <w:numPr>
        <w:numId w:val="4"/>
      </w:numPr>
    </w:pPr>
  </w:style>
  <w:style w:type="paragraph" w:styleId="ListNumber4">
    <w:name w:val="List Number 4"/>
    <w:basedOn w:val="List4"/>
    <w:rsid w:val="00AD4E0C"/>
    <w:pPr>
      <w:numPr>
        <w:numId w:val="5"/>
      </w:numPr>
    </w:pPr>
  </w:style>
  <w:style w:type="paragraph" w:styleId="ListNumber5">
    <w:name w:val="List Number 5"/>
    <w:basedOn w:val="List5"/>
    <w:rsid w:val="00AD4E0C"/>
    <w:pPr>
      <w:numPr>
        <w:numId w:val="6"/>
      </w:numPr>
    </w:pPr>
  </w:style>
  <w:style w:type="paragraph" w:styleId="BlockText">
    <w:name w:val="Block Text"/>
    <w:basedOn w:val="Normal"/>
    <w:rsid w:val="00AD4E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E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E0C"/>
    <w:rPr>
      <w:sz w:val="16"/>
      <w:vertAlign w:val="superscript"/>
    </w:rPr>
  </w:style>
  <w:style w:type="character" w:customStyle="1" w:styleId="Symbols">
    <w:name w:val="Symbols"/>
    <w:basedOn w:val="DefaultParagraphFont"/>
    <w:rsid w:val="00AD4E0C"/>
    <w:rPr>
      <w:rFonts w:ascii="Symbol" w:hAnsi="Symbol"/>
    </w:rPr>
  </w:style>
  <w:style w:type="character" w:customStyle="1" w:styleId="MenuOptions">
    <w:name w:val="Menu Options"/>
    <w:basedOn w:val="DefaultParagraphFont"/>
    <w:rsid w:val="00AD4E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E0C"/>
    <w:rPr>
      <w:b/>
    </w:rPr>
  </w:style>
  <w:style w:type="character" w:customStyle="1" w:styleId="Underlined">
    <w:name w:val="Underlined"/>
    <w:basedOn w:val="DefaultParagraphFont"/>
    <w:rsid w:val="00AD4E0C"/>
    <w:rPr>
      <w:u w:val="single"/>
    </w:rPr>
  </w:style>
  <w:style w:type="paragraph" w:customStyle="1" w:styleId="TableBodyTextRight">
    <w:name w:val="Table Body Text Right"/>
    <w:basedOn w:val="TableBodyText"/>
    <w:rsid w:val="00AD4E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E0C"/>
    <w:rPr>
      <w:sz w:val="18"/>
    </w:rPr>
  </w:style>
  <w:style w:type="paragraph" w:customStyle="1" w:styleId="BodySmallRight">
    <w:name w:val="Body Small Right"/>
    <w:basedOn w:val="BodyTextRight"/>
    <w:rsid w:val="00AD4E0C"/>
    <w:rPr>
      <w:sz w:val="18"/>
      <w:szCs w:val="18"/>
    </w:rPr>
  </w:style>
  <w:style w:type="paragraph" w:customStyle="1" w:styleId="MarginEdition">
    <w:name w:val="Margin Edition"/>
    <w:basedOn w:val="MarginNote"/>
    <w:rsid w:val="00AD4E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E0C"/>
    <w:rPr>
      <w:sz w:val="2"/>
      <w:szCs w:val="2"/>
    </w:rPr>
  </w:style>
  <w:style w:type="character" w:customStyle="1" w:styleId="Small">
    <w:name w:val="Small"/>
    <w:basedOn w:val="DefaultParagraphFont"/>
    <w:rsid w:val="00AD4E0C"/>
    <w:rPr>
      <w:sz w:val="16"/>
    </w:rPr>
  </w:style>
  <w:style w:type="paragraph" w:customStyle="1" w:styleId="WideTable">
    <w:name w:val="Wide Table"/>
    <w:basedOn w:val="Normal"/>
    <w:rsid w:val="00AD4E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E0C"/>
  </w:style>
  <w:style w:type="paragraph" w:styleId="Quote">
    <w:name w:val="Quote"/>
    <w:basedOn w:val="Heading1"/>
    <w:link w:val="QuoteChar"/>
    <w:qFormat/>
    <w:rsid w:val="00AD4E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E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E0C"/>
    <w:pPr>
      <w:pageBreakBefore/>
    </w:pPr>
  </w:style>
  <w:style w:type="paragraph" w:customStyle="1" w:styleId="Border">
    <w:name w:val="Border"/>
    <w:basedOn w:val="Normal"/>
    <w:qFormat/>
    <w:rsid w:val="00AD4E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E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E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E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E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E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E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E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E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E0C"/>
    <w:rPr>
      <w:u w:val="single"/>
    </w:rPr>
  </w:style>
  <w:style w:type="character" w:customStyle="1" w:styleId="BoldandItalics">
    <w:name w:val="Bold and Italics"/>
    <w:qFormat/>
    <w:rsid w:val="00AD4E0C"/>
    <w:rPr>
      <w:b/>
      <w:i/>
      <w:u w:val="none"/>
    </w:rPr>
  </w:style>
  <w:style w:type="paragraph" w:styleId="BalloonText">
    <w:name w:val="Balloon Text"/>
    <w:basedOn w:val="Normal"/>
    <w:link w:val="BalloonTextChar"/>
    <w:rsid w:val="00AD4E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E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E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E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E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E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E0C"/>
    <w:pPr>
      <w:spacing w:before="0" w:after="0"/>
    </w:pPr>
  </w:style>
  <w:style w:type="paragraph" w:customStyle="1" w:styleId="BodyTextBold">
    <w:name w:val="Body Text Bold"/>
    <w:basedOn w:val="BodyText"/>
    <w:qFormat/>
    <w:rsid w:val="00AD4E0C"/>
    <w:rPr>
      <w:b/>
    </w:rPr>
  </w:style>
  <w:style w:type="character" w:styleId="Hyperlink">
    <w:name w:val="Hyperlink"/>
    <w:basedOn w:val="DefaultParagraphFont"/>
    <w:uiPriority w:val="99"/>
    <w:unhideWhenUsed/>
    <w:rsid w:val="002324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3782</Characters>
  <Application>Microsoft Office Word</Application>
  <DocSecurity>0</DocSecurity>
  <Lines>135</Lines>
  <Paragraphs>65</Paragraphs>
  <ScaleCrop>false</ScaleCrop>
  <Company>Author-it Software Corporation Ltd.</Company>
  <LinksUpToDate>false</LinksUpToDate>
  <CharactersWithSpaces>4308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HLTAHW009 Provide information about social and emotional support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2022-11-24T13:49:00Z</dcterms:created>
  <dcterms:modified xsi:type="dcterms:W3CDTF">2022-11-24T13:49:00Z</dcterms:modified>
</cp:coreProperties>
</file>