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56C" w:rsidP="00317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HLTAHW009 Provide information about social and emotional support</w:t>
      </w:r>
      <w:r>
        <w:fldChar w:fldCharType="end"/>
      </w:r>
    </w:p>
    <w:p w:rsidR="0031756C" w:rsidP="0031756C">
      <w:pPr>
        <w:pStyle w:val="Version"/>
        <w:sectPr w:rsidSect="00845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58B6" w:rsidP="008458B6">
      <w:pPr>
        <w:pStyle w:val="SuperHeading"/>
      </w:pPr>
      <w:r w:rsidRPr="008458B6">
        <w:t>HLTAHW009 Provide information about social and emotional support</w:t>
      </w:r>
    </w:p>
    <w:p w:rsidR="00000000" w:rsidRPr="008458B6" w:rsidP="008458B6">
      <w:pPr>
        <w:pStyle w:val="Heading1"/>
      </w:pPr>
      <w:bookmarkStart w:id="1" w:name="O_744260"/>
      <w:bookmarkEnd w:id="1"/>
      <w:r w:rsidRPr="008458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rPr>
                <w:rStyle w:val="SpecialBold"/>
              </w:rPr>
              <w:t>Comments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>Updated:</w:t>
            </w:r>
          </w:p>
          <w:p w:rsidR="00000000" w:rsidRPr="008458B6" w:rsidP="008458B6">
            <w:pPr>
              <w:pStyle w:val="ListBullet"/>
            </w:pPr>
            <w:r w:rsidRPr="008458B6">
              <w:t>assessor requirements statement</w:t>
            </w:r>
          </w:p>
          <w:p w:rsidR="00000000" w:rsidRPr="008458B6" w:rsidP="008458B6">
            <w:pPr>
              <w:pStyle w:val="ListBullet"/>
            </w:pPr>
            <w:r w:rsidRPr="008458B6">
              <w:t>foundation skills lead in statement</w:t>
            </w:r>
          </w:p>
          <w:p w:rsidR="00000000" w:rsidRPr="008458B6" w:rsidP="008458B6">
            <w:pPr>
              <w:pStyle w:val="ListBullet"/>
            </w:pPr>
            <w:r w:rsidRPr="008458B6">
              <w:t>licensing statement</w:t>
            </w:r>
          </w:p>
          <w:p w:rsidR="00000000" w:rsidRPr="008458B6" w:rsidP="008458B6">
            <w:pPr>
              <w:pStyle w:val="ListBullet"/>
            </w:pPr>
            <w:r w:rsidRPr="008458B6">
              <w:t>modification history to reflect 2012 standards</w:t>
            </w:r>
          </w:p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Equivalent outcome.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 xml:space="preserve">This version was released in </w:t>
            </w:r>
            <w:r w:rsidRPr="008458B6">
              <w:rPr>
                <w:rStyle w:val="Emphasis"/>
              </w:rPr>
              <w:t>HLT Health Training Package release 1.0</w:t>
            </w:r>
            <w:r w:rsidRPr="008458B6">
              <w:t xml:space="preserve"> and meets the requirements of the 2012 Standards for Training Packages.</w:t>
            </w:r>
          </w:p>
          <w:p w:rsidR="00000000" w:rsidRPr="008458B6" w:rsidP="008458B6">
            <w:pPr>
              <w:pStyle w:val="BodyText"/>
            </w:pPr>
            <w:r w:rsidRPr="008458B6">
              <w:t>Significant changes to elements and performance criteria.</w:t>
            </w:r>
            <w:r w:rsidRPr="008458B6">
              <w:br/>
              <w:t>New evidence requirements for assessment, including volume and environment requirements.</w:t>
            </w:r>
          </w:p>
        </w:tc>
      </w:tr>
    </w:tbl>
    <w:p w:rsidR="00000000" w:rsidRPr="008458B6" w:rsidP="008458B6">
      <w:pPr>
        <w:pStyle w:val="BodyText"/>
      </w:pPr>
    </w:p>
    <w:p w:rsidR="00000000" w:rsidRPr="008458B6" w:rsidP="008458B6">
      <w:pPr>
        <w:pStyle w:val="AllowPageBreak"/>
      </w:pPr>
    </w:p>
    <w:p w:rsidR="00000000" w:rsidRPr="008458B6" w:rsidP="008458B6">
      <w:pPr>
        <w:pStyle w:val="Heading1"/>
      </w:pPr>
      <w:bookmarkStart w:id="2" w:name="O_744259"/>
      <w:bookmarkEnd w:id="2"/>
      <w:r w:rsidRPr="008458B6">
        <w:t>Application</w:t>
      </w:r>
    </w:p>
    <w:p w:rsidR="00000000" w:rsidRPr="008458B6" w:rsidP="0031756C">
      <w:pPr>
        <w:pStyle w:val="BodyText"/>
      </w:pPr>
      <w:r w:rsidRPr="008458B6">
        <w:t>This unit describes the skills and knowledge required to communicate with clie</w:t>
      </w:r>
      <w:r w:rsidRPr="008458B6">
        <w:t>nts requiring social and emotional support and provide information about available referral options. It provides basic skills and knowledge in social and emotional support required by those involved in face-to-face delivery of primary health care services.</w:t>
      </w:r>
    </w:p>
    <w:p w:rsidR="00000000" w:rsidRPr="008458B6" w:rsidP="0031756C">
      <w:pPr>
        <w:pStyle w:val="BodyText"/>
      </w:pPr>
      <w:r w:rsidRPr="008458B6">
        <w:t>This unit applies to Aboriginal and/or Torres Strait Islander Health Workers working as part, and under the supervision, of a multidisciplinary primary health care team to provide a range of primary health care services to Aboriginal and/or Torres Strait</w:t>
      </w:r>
      <w:r w:rsidRPr="008458B6">
        <w:t xml:space="preserve"> Islander clients and communities. </w:t>
      </w:r>
    </w:p>
    <w:p w:rsidR="00000000" w:rsidRPr="008458B6" w:rsidP="0031756C">
      <w:pPr>
        <w:pStyle w:val="BodyText"/>
      </w:pPr>
      <w:r w:rsidRPr="008458B6">
        <w:t>This unit equips Aboriginal and/or Torres Strait Islander Health Workers to provide support related to social and emotional wellbeing and does not infer that they are qualified counsellors.</w:t>
      </w:r>
    </w:p>
    <w:p w:rsidR="0031756C" w:rsidRPr="0031756C" w:rsidP="0031756C">
      <w:pPr>
        <w:pStyle w:val="BodyText"/>
        <w:rPr>
          <w:i/>
        </w:rPr>
      </w:pPr>
      <w:r w:rsidRPr="0031756C">
        <w:rPr>
          <w:rStyle w:val="Emphasis"/>
        </w:rPr>
        <w:t>The skills in this unit must</w:t>
      </w:r>
      <w:r w:rsidRPr="0031756C">
        <w:rPr>
          <w:rStyle w:val="Emphasis"/>
        </w:rPr>
        <w:t xml:space="preserve"> be applied in accordance with Commonwealth and State/Territory legislation, Australian/New Zealand standards and industry codes of practice</w:t>
      </w:r>
      <w:r w:rsidRPr="0031756C">
        <w:rPr>
          <w:i/>
        </w:rPr>
        <w:t>.</w:t>
      </w:r>
    </w:p>
    <w:p w:rsidR="00000000" w:rsidRPr="008458B6" w:rsidP="008458B6">
      <w:pPr>
        <w:pStyle w:val="Heading1"/>
      </w:pPr>
      <w:bookmarkStart w:id="3" w:name="O_744258"/>
      <w:bookmarkEnd w:id="3"/>
      <w:r w:rsidRPr="008458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rPr>
                <w:rStyle w:val="SpecialBold"/>
              </w:rPr>
              <w:t>PERFORMANCE CRITERIA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 xml:space="preserve">1. Identify social and emotional needs of clients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>1.1</w:t>
            </w:r>
            <w:r w:rsidRPr="008458B6">
              <w:tab/>
              <w:t xml:space="preserve">Use effective and culturally appropriate and safe </w:t>
            </w:r>
            <w:r w:rsidRPr="008458B6">
              <w:tab/>
              <w:t>comm</w:t>
            </w:r>
            <w:r w:rsidRPr="008458B6">
              <w:t xml:space="preserve">unication skills to gain an understanding of </w:t>
            </w:r>
            <w:r w:rsidRPr="008458B6">
              <w:tab/>
              <w:t>the client’s concerns</w:t>
            </w:r>
          </w:p>
          <w:p w:rsidR="00000000" w:rsidRPr="008458B6" w:rsidP="008458B6">
            <w:pPr>
              <w:pStyle w:val="BodyText"/>
            </w:pPr>
            <w:r w:rsidRPr="008458B6">
              <w:t>1.2</w:t>
            </w:r>
            <w:r w:rsidRPr="008458B6">
              <w:tab/>
              <w:t xml:space="preserve">Maintain client confidentiality at all times </w:t>
            </w:r>
            <w:r w:rsidRPr="008458B6">
              <w:tab/>
              <w:t xml:space="preserve">according to organisation procedures </w:t>
            </w:r>
          </w:p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1.3</w:t>
            </w:r>
            <w:r w:rsidRPr="008458B6">
              <w:tab/>
              <w:t xml:space="preserve">Record findings according to organisation </w:t>
            </w:r>
            <w:r w:rsidRPr="008458B6">
              <w:tab/>
              <w:t>procedures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2. Provide information about available</w:t>
            </w:r>
            <w:r w:rsidRPr="008458B6">
              <w:t xml:space="preserve"> social and emotional support services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>2.1</w:t>
            </w:r>
            <w:r w:rsidRPr="008458B6">
              <w:tab/>
              <w:t>Provide accurate information about counselling options, which are targeted to identified individual and community needs</w:t>
            </w:r>
          </w:p>
          <w:p w:rsidR="00000000" w:rsidRPr="008458B6" w:rsidP="008458B6">
            <w:pPr>
              <w:pStyle w:val="BodyText"/>
            </w:pPr>
            <w:r w:rsidRPr="008458B6">
              <w:t>2.2</w:t>
            </w:r>
            <w:r w:rsidRPr="008458B6">
              <w:tab/>
              <w:t xml:space="preserve">Adapt delivery of information as required to </w:t>
            </w:r>
            <w:r w:rsidRPr="008458B6">
              <w:tab/>
              <w:t>facilitate understanding and address need</w:t>
            </w:r>
          </w:p>
          <w:p w:rsidR="00000000" w:rsidRPr="008458B6" w:rsidP="008458B6">
            <w:pPr>
              <w:pStyle w:val="BodyText"/>
            </w:pPr>
            <w:r w:rsidRPr="008458B6">
              <w:t>2</w:t>
            </w:r>
            <w:r w:rsidRPr="008458B6">
              <w:t>.3</w:t>
            </w:r>
            <w:r w:rsidRPr="008458B6">
              <w:tab/>
              <w:t xml:space="preserve">Obtain further information as required to address </w:t>
            </w:r>
            <w:r w:rsidRPr="008458B6">
              <w:tab/>
              <w:t>identified needs</w:t>
            </w:r>
          </w:p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2.4</w:t>
            </w:r>
            <w:r w:rsidRPr="008458B6">
              <w:tab/>
              <w:t xml:space="preserve">Support clients in taking a self-care approach to </w:t>
            </w:r>
            <w:r w:rsidRPr="008458B6">
              <w:tab/>
              <w:t xml:space="preserve">health, in line with individual needs and </w:t>
            </w:r>
            <w:r w:rsidRPr="008458B6">
              <w:tab/>
              <w:t>organisation and community requirements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3. Assist clients to receive support for social and emotional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>3.1</w:t>
            </w:r>
            <w:r w:rsidRPr="008458B6">
              <w:tab/>
              <w:t xml:space="preserve">Consult other health professionals to clarify </w:t>
            </w:r>
            <w:r w:rsidRPr="008458B6">
              <w:tab/>
              <w:t xml:space="preserve">required care and support services, including </w:t>
            </w:r>
            <w:r w:rsidRPr="008458B6">
              <w:tab/>
              <w:t xml:space="preserve">referral to other service providers or allied health </w:t>
            </w:r>
            <w:r w:rsidRPr="008458B6">
              <w:tab/>
              <w:t>professionals</w:t>
            </w:r>
          </w:p>
          <w:p w:rsidR="00000000" w:rsidRPr="008458B6" w:rsidP="008458B6">
            <w:pPr>
              <w:pStyle w:val="BodyText"/>
            </w:pPr>
            <w:r w:rsidRPr="008458B6">
              <w:t>3.2</w:t>
            </w:r>
            <w:r w:rsidRPr="008458B6">
              <w:tab/>
              <w:t>Provide immedi</w:t>
            </w:r>
            <w:r w:rsidRPr="008458B6">
              <w:t xml:space="preserve">ate support to clients in crisis, in </w:t>
            </w:r>
            <w:r w:rsidRPr="008458B6">
              <w:tab/>
              <w:t xml:space="preserve">consultation with the health team and supervisor </w:t>
            </w:r>
            <w:r w:rsidRPr="008458B6">
              <w:tab/>
              <w:t>and in line with organisation procedures</w:t>
            </w:r>
          </w:p>
          <w:p w:rsidR="00000000" w:rsidRPr="008458B6" w:rsidP="008458B6">
            <w:pPr>
              <w:pStyle w:val="BodyText"/>
            </w:pPr>
            <w:r w:rsidRPr="008458B6">
              <w:t>3.3</w:t>
            </w:r>
            <w:r w:rsidRPr="008458B6">
              <w:tab/>
              <w:t xml:space="preserve">Provide clients with details of social and/or </w:t>
            </w:r>
            <w:r w:rsidRPr="008458B6">
              <w:tab/>
              <w:t xml:space="preserve">emotional support service providers in line with </w:t>
            </w:r>
            <w:r w:rsidRPr="008458B6">
              <w:tab/>
              <w:t>identified needs</w:t>
            </w:r>
          </w:p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3.4</w:t>
            </w:r>
            <w:r w:rsidRPr="008458B6">
              <w:tab/>
              <w:t>Offer</w:t>
            </w:r>
            <w:r w:rsidRPr="008458B6">
              <w:t xml:space="preserve"> immediate help to bereaved family members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 xml:space="preserve">4. Follow up clients after accessing social and emotional supports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>4.1</w:t>
            </w:r>
            <w:r w:rsidRPr="008458B6">
              <w:tab/>
              <w:t xml:space="preserve">Consult individual and/or community about </w:t>
            </w:r>
            <w:r w:rsidRPr="008458B6">
              <w:tab/>
              <w:t xml:space="preserve">effectiveness of support services and associated </w:t>
            </w:r>
            <w:r w:rsidRPr="008458B6">
              <w:tab/>
              <w:t xml:space="preserve">support provided </w:t>
            </w:r>
          </w:p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4.2</w:t>
            </w:r>
            <w:r w:rsidRPr="008458B6">
              <w:tab/>
              <w:t>Investigate and provid</w:t>
            </w:r>
            <w:r w:rsidRPr="008458B6">
              <w:t xml:space="preserve">e additional referrals as </w:t>
            </w:r>
            <w:r w:rsidRPr="008458B6">
              <w:tab/>
              <w:t>required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5. Apply self-care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>5.1</w:t>
            </w:r>
            <w:r w:rsidRPr="008458B6">
              <w:tab/>
              <w:t xml:space="preserve">Acknowledge limits of own personal ability, </w:t>
            </w:r>
            <w:r w:rsidRPr="008458B6">
              <w:tab/>
              <w:t xml:space="preserve">authority and role </w:t>
            </w:r>
          </w:p>
          <w:p w:rsidR="00000000" w:rsidRPr="008458B6" w:rsidP="008458B6">
            <w:pPr>
              <w:pStyle w:val="BodyText"/>
            </w:pPr>
            <w:r w:rsidRPr="008458B6">
              <w:t>5.2</w:t>
            </w:r>
            <w:r w:rsidRPr="008458B6">
              <w:tab/>
              <w:t>Seek debriefing as required</w:t>
            </w:r>
          </w:p>
          <w:p w:rsidR="00000000" w:rsidRPr="008458B6" w:rsidP="008458B6">
            <w:pPr>
              <w:pStyle w:val="BodyText"/>
            </w:pPr>
            <w:r w:rsidRPr="008458B6">
              <w:t>5.3</w:t>
            </w:r>
            <w:r w:rsidRPr="008458B6">
              <w:tab/>
              <w:t xml:space="preserve">Use ongoing self-care and stress management </w:t>
            </w:r>
            <w:r w:rsidRPr="008458B6">
              <w:tab/>
            </w:r>
            <w:r w:rsidRPr="008458B6">
              <w:t>practices to manage work-related stress</w:t>
            </w:r>
          </w:p>
        </w:tc>
      </w:tr>
    </w:tbl>
    <w:p w:rsidR="0031756C" w:rsidP="008458B6">
      <w:pPr>
        <w:pStyle w:val="BodyText"/>
      </w:pPr>
    </w:p>
    <w:p w:rsidR="0031756C" w:rsidP="008458B6">
      <w:pPr>
        <w:pStyle w:val="BodyText"/>
      </w:pPr>
    </w:p>
    <w:p w:rsidR="00000000" w:rsidRPr="008458B6" w:rsidP="008458B6">
      <w:pPr>
        <w:pStyle w:val="Heading1"/>
      </w:pPr>
      <w:bookmarkStart w:id="4" w:name="O_744257"/>
      <w:bookmarkEnd w:id="4"/>
      <w:r w:rsidRPr="008458B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8458B6">
              <w:t xml:space="preserve">skills) </w:t>
            </w:r>
            <w:r w:rsidRPr="008458B6">
              <w:rPr>
                <w:rStyle w:val="Emphasis"/>
              </w:rPr>
              <w:t>that are essential to performance.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>Foundation skills essential to perfo</w:t>
            </w:r>
            <w:r w:rsidRPr="008458B6">
              <w:t>rmance are explicit in the performance criteria of this unit of competency.</w:t>
            </w:r>
          </w:p>
        </w:tc>
      </w:tr>
    </w:tbl>
    <w:p w:rsidR="00000000" w:rsidRPr="008458B6" w:rsidP="008458B6">
      <w:pPr>
        <w:pStyle w:val="BodyText"/>
      </w:pPr>
    </w:p>
    <w:p w:rsidR="00000000" w:rsidRPr="008458B6" w:rsidP="008458B6">
      <w:pPr>
        <w:pStyle w:val="AllowPageBreak"/>
      </w:pPr>
    </w:p>
    <w:p w:rsidR="00000000" w:rsidRPr="008458B6" w:rsidP="008458B6">
      <w:pPr>
        <w:pStyle w:val="Heading1"/>
      </w:pPr>
      <w:bookmarkStart w:id="5" w:name="O_744256"/>
      <w:bookmarkEnd w:id="5"/>
      <w:r w:rsidRPr="008458B6">
        <w:t>Unit Mapping Information</w:t>
      </w:r>
    </w:p>
    <w:p w:rsidR="0031756C" w:rsidP="0031756C">
      <w:pPr>
        <w:pStyle w:val="BodyText"/>
      </w:pPr>
      <w:r w:rsidRPr="008458B6">
        <w:t>No equivalent unit.</w:t>
      </w:r>
    </w:p>
    <w:p w:rsidR="00000000" w:rsidRPr="008458B6" w:rsidP="008458B6">
      <w:pPr>
        <w:pStyle w:val="Heading1"/>
      </w:pPr>
      <w:bookmarkStart w:id="6" w:name="O_744261"/>
      <w:bookmarkEnd w:id="6"/>
      <w:r w:rsidRPr="008458B6">
        <w:t>Links</w:t>
      </w:r>
    </w:p>
    <w:p w:rsidR="00000000" w:rsidRPr="008458B6" w:rsidP="0031756C">
      <w:pPr>
        <w:pStyle w:val="BodyText"/>
      </w:pPr>
      <w:r w:rsidRPr="008458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F712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458B6" w:rsidP="0031756C">
      <w:pPr>
        <w:pStyle w:val="BodyText"/>
        <w:sectPr w:rsidSect="008458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58B6" w:rsidP="008458B6">
      <w:pPr>
        <w:pStyle w:val="SuperHeading"/>
      </w:pPr>
      <w:r w:rsidRPr="008458B6">
        <w:t>Assessment Requirements for HLTAHW009 Provide information about</w:t>
      </w:r>
      <w:r w:rsidRPr="008458B6">
        <w:t xml:space="preserve"> social and emotional support</w:t>
      </w:r>
    </w:p>
    <w:p w:rsidR="00000000" w:rsidRPr="008458B6" w:rsidP="008458B6">
      <w:pPr>
        <w:pStyle w:val="Heading1"/>
      </w:pPr>
      <w:bookmarkStart w:id="7" w:name="O_744254"/>
      <w:bookmarkEnd w:id="7"/>
      <w:r w:rsidRPr="008458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rPr>
                <w:rStyle w:val="SpecialBold"/>
              </w:rPr>
              <w:t>Comments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>Updated:</w:t>
            </w:r>
          </w:p>
          <w:p w:rsidR="00000000" w:rsidRPr="008458B6" w:rsidP="008458B6">
            <w:pPr>
              <w:pStyle w:val="ListBullet"/>
            </w:pPr>
            <w:r w:rsidRPr="008458B6">
              <w:t>assessor requirements statement</w:t>
            </w:r>
          </w:p>
          <w:p w:rsidR="00000000" w:rsidRPr="008458B6" w:rsidP="008458B6">
            <w:pPr>
              <w:pStyle w:val="ListBullet"/>
            </w:pPr>
            <w:r w:rsidRPr="008458B6">
              <w:t>foundation skills lead in statement</w:t>
            </w:r>
          </w:p>
          <w:p w:rsidR="00000000" w:rsidRPr="008458B6" w:rsidP="008458B6">
            <w:pPr>
              <w:pStyle w:val="ListBullet"/>
            </w:pPr>
            <w:r w:rsidRPr="008458B6">
              <w:t>licensing statement</w:t>
            </w:r>
          </w:p>
          <w:p w:rsidR="00000000" w:rsidRPr="008458B6" w:rsidP="008458B6">
            <w:pPr>
              <w:pStyle w:val="ListBullet"/>
            </w:pPr>
            <w:r w:rsidRPr="008458B6">
              <w:t>modification history to reflect 2012 standards</w:t>
            </w:r>
          </w:p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Equivalent outcome.</w:t>
            </w:r>
          </w:p>
        </w:tc>
      </w:tr>
      <w:tr w:rsidTr="008458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8B6">
            <w:pPr>
              <w:pStyle w:val="BodyText"/>
              <w:rPr>
                <w:lang w:val="en-NZ"/>
              </w:rPr>
            </w:pPr>
            <w:r w:rsidRPr="008458B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8B6" w:rsidP="008458B6">
            <w:pPr>
              <w:pStyle w:val="BodyText"/>
            </w:pPr>
            <w:r w:rsidRPr="008458B6">
              <w:t xml:space="preserve">This version was released in </w:t>
            </w:r>
            <w:r w:rsidRPr="008458B6">
              <w:rPr>
                <w:rStyle w:val="Emphasis"/>
              </w:rPr>
              <w:t>HLT Health Training Package release 1.0</w:t>
            </w:r>
            <w:r w:rsidRPr="008458B6">
              <w:t xml:space="preserve"> and meets the requirements of the 2012 Standards for Training Packages.</w:t>
            </w:r>
          </w:p>
          <w:p w:rsidR="00000000" w:rsidRPr="008458B6" w:rsidP="008458B6">
            <w:pPr>
              <w:pStyle w:val="BodyText"/>
            </w:pPr>
            <w:r w:rsidRPr="008458B6">
              <w:t>Significant changes to elements and performance criteria.</w:t>
            </w:r>
            <w:r w:rsidRPr="008458B6">
              <w:br/>
              <w:t xml:space="preserve">New evidence requirements </w:t>
            </w:r>
            <w:r w:rsidRPr="008458B6">
              <w:t>for assessment, including volume and environment requirements.</w:t>
            </w:r>
          </w:p>
        </w:tc>
      </w:tr>
    </w:tbl>
    <w:p w:rsidR="00000000" w:rsidRPr="008458B6" w:rsidP="008458B6">
      <w:pPr>
        <w:pStyle w:val="BodyText"/>
      </w:pPr>
    </w:p>
    <w:p w:rsidR="00000000" w:rsidRPr="008458B6" w:rsidP="008458B6">
      <w:pPr>
        <w:pStyle w:val="AllowPageBreak"/>
      </w:pPr>
    </w:p>
    <w:p w:rsidR="00000000" w:rsidRPr="008458B6" w:rsidP="008458B6">
      <w:pPr>
        <w:pStyle w:val="Heading1"/>
      </w:pPr>
      <w:bookmarkStart w:id="8" w:name="O_744253"/>
      <w:bookmarkEnd w:id="8"/>
      <w:r w:rsidRPr="008458B6">
        <w:t>Performance Evidence</w:t>
      </w:r>
    </w:p>
    <w:p w:rsidR="00000000" w:rsidRPr="008458B6" w:rsidP="0031756C">
      <w:pPr>
        <w:pStyle w:val="BodyText"/>
      </w:pPr>
      <w:r w:rsidRPr="008458B6">
        <w:t>The candidate must show evidence of the ability t</w:t>
      </w:r>
      <w:r w:rsidRPr="008458B6">
        <w:t xml:space="preserve">o complete tasks outlined in elements and performance criteria of this unit, manage tasks and manage contingencies in the context of the job role. </w:t>
      </w:r>
    </w:p>
    <w:p w:rsidR="00000000" w:rsidRPr="008458B6" w:rsidP="0031756C">
      <w:pPr>
        <w:pStyle w:val="BodyText"/>
      </w:pPr>
      <w:r w:rsidRPr="008458B6">
        <w:t>There must be evidence that the candidate has:</w:t>
      </w:r>
    </w:p>
    <w:p w:rsidR="00000000" w:rsidRPr="008458B6" w:rsidP="008458B6">
      <w:pPr>
        <w:pStyle w:val="ListBullet"/>
      </w:pPr>
      <w:r w:rsidRPr="008458B6">
        <w:t>provided three Aboriginal and/or Torres Strait Islander cl</w:t>
      </w:r>
      <w:r w:rsidRPr="008458B6">
        <w:t>ients with information about social and emotional support by: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 xml:space="preserve">communicating effectively with client to identify specific social and emotional needs 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providing information about available support options and referring client as appropriate in consultati</w:t>
      </w:r>
      <w:r w:rsidRPr="008458B6">
        <w:t>on with client and other health professionals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maintaining records as required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following  up counselling and/or other referred support effectiveness with client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managing own work-related stress and applied self-care strategies, including using debrief</w:t>
      </w:r>
      <w:r w:rsidRPr="008458B6">
        <w:t>ing services</w:t>
      </w:r>
    </w:p>
    <w:p w:rsidR="0031756C" w:rsidP="008458B6">
      <w:pPr>
        <w:pStyle w:val="List2"/>
      </w:pPr>
      <w:r>
        <w:t>•</w:t>
      </w:r>
      <w:r>
        <w:tab/>
      </w:r>
      <w:r w:rsidRPr="008458B6">
        <w:t>demonstrating culturally appropriate and safe communication skills when interacting with clients and/or significant others at all times.</w:t>
      </w:r>
    </w:p>
    <w:p w:rsidR="0031756C" w:rsidP="008458B6">
      <w:pPr>
        <w:pStyle w:val="List2"/>
      </w:pPr>
    </w:p>
    <w:p w:rsidR="00000000" w:rsidRPr="008458B6" w:rsidP="008458B6">
      <w:pPr>
        <w:pStyle w:val="Heading1"/>
      </w:pPr>
      <w:bookmarkStart w:id="9" w:name="O_744252"/>
      <w:bookmarkEnd w:id="9"/>
      <w:r w:rsidRPr="008458B6">
        <w:t>Knowledge Evidence</w:t>
      </w:r>
    </w:p>
    <w:p w:rsidR="00000000" w:rsidRPr="008458B6" w:rsidP="0031756C">
      <w:pPr>
        <w:pStyle w:val="BodyText"/>
      </w:pPr>
      <w:r w:rsidRPr="008458B6">
        <w:t>The candidate must be able to demonstrate essential knowledge requi</w:t>
      </w:r>
      <w:r w:rsidRPr="008458B6">
        <w:t>red to effectively do the task outlined in elements and performance criteria of this unit, manage the task and manage contingencies in the context of the identified work role.</w:t>
      </w:r>
    </w:p>
    <w:p w:rsidR="00000000" w:rsidRPr="008458B6" w:rsidP="0031756C">
      <w:pPr>
        <w:pStyle w:val="BodyText"/>
      </w:pPr>
      <w:r w:rsidRPr="008458B6">
        <w:t>This includes knowledge of:</w:t>
      </w:r>
    </w:p>
    <w:p w:rsidR="00000000" w:rsidRPr="008458B6" w:rsidP="008458B6">
      <w:pPr>
        <w:pStyle w:val="ListBullet"/>
      </w:pPr>
      <w:r w:rsidRPr="008458B6">
        <w:t>organisation policies and procedures and legislatio</w:t>
      </w:r>
      <w:r w:rsidRPr="008458B6">
        <w:t>n or regulations relating to: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client confidentiality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referral, including various levels of urgency, and follow-up of client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mandatory reporting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notifiable communicable diseases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limits of own ability and authority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reporting procedures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documentation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basic knowledge of distinctions between counselling, social and emotional, and mental health support and how each relates to Aboriginal and/or Torres Strait Islander communities</w:t>
      </w:r>
    </w:p>
    <w:p w:rsidR="00000000" w:rsidRPr="008458B6" w:rsidP="008458B6">
      <w:pPr>
        <w:pStyle w:val="ListBullet"/>
      </w:pPr>
      <w:r w:rsidRPr="008458B6">
        <w:t>scope of own role in providing social and emotional support</w:t>
      </w:r>
    </w:p>
    <w:p w:rsidR="00000000" w:rsidRPr="008458B6" w:rsidP="008458B6">
      <w:pPr>
        <w:pStyle w:val="ListBullet"/>
      </w:pPr>
      <w:r w:rsidRPr="008458B6">
        <w:t>available counselling, social and emotional support services and associated referral processes</w:t>
      </w:r>
    </w:p>
    <w:p w:rsidR="00000000" w:rsidRPr="008458B6" w:rsidP="008458B6">
      <w:pPr>
        <w:pStyle w:val="ListBullet"/>
      </w:pPr>
      <w:r w:rsidRPr="008458B6">
        <w:t>organisation policies on counselling</w:t>
      </w:r>
    </w:p>
    <w:p w:rsidR="00000000" w:rsidRPr="008458B6" w:rsidP="008458B6">
      <w:pPr>
        <w:pStyle w:val="ListBullet"/>
      </w:pPr>
      <w:r w:rsidRPr="008458B6">
        <w:t>basic information on human psychology and mental health care</w:t>
      </w:r>
    </w:p>
    <w:p w:rsidR="00000000" w:rsidRPr="008458B6" w:rsidP="008458B6">
      <w:pPr>
        <w:pStyle w:val="ListBullet"/>
      </w:pPr>
      <w:r w:rsidRPr="008458B6">
        <w:t>basic counselling principles</w:t>
      </w:r>
    </w:p>
    <w:p w:rsidR="00000000" w:rsidRPr="008458B6" w:rsidP="008458B6">
      <w:pPr>
        <w:pStyle w:val="ListBullet"/>
      </w:pPr>
      <w:r w:rsidRPr="008458B6">
        <w:t>culture and spirituality issues</w:t>
      </w:r>
    </w:p>
    <w:p w:rsidR="00000000" w:rsidRPr="008458B6" w:rsidP="008458B6">
      <w:pPr>
        <w:pStyle w:val="ListBullet"/>
      </w:pPr>
      <w:r w:rsidRPr="008458B6">
        <w:t>i</w:t>
      </w:r>
      <w:r w:rsidRPr="008458B6">
        <w:t>mpacts of trans-generational trauma on individuals, families and communities around: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identity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loss of land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culture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 xml:space="preserve">language 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ceremony</w:t>
      </w:r>
    </w:p>
    <w:p w:rsidR="00000000" w:rsidRPr="008458B6" w:rsidP="008458B6">
      <w:pPr>
        <w:pStyle w:val="ListBullet"/>
      </w:pPr>
      <w:r w:rsidRPr="008458B6">
        <w:t>legislative and confidentiality requirements</w:t>
      </w:r>
    </w:p>
    <w:p w:rsidR="00000000" w:rsidRPr="008458B6" w:rsidP="008458B6">
      <w:pPr>
        <w:pStyle w:val="ListBullet"/>
      </w:pPr>
      <w:r w:rsidRPr="008458B6">
        <w:t>community views on counselling needs</w:t>
      </w:r>
    </w:p>
    <w:p w:rsidR="00000000" w:rsidRPr="008458B6" w:rsidP="008458B6">
      <w:pPr>
        <w:pStyle w:val="ListBullet"/>
      </w:pPr>
      <w:r w:rsidRPr="008458B6">
        <w:t>self-care strategies for Aboriginal and/or Torres Strait Islander Health Worker, including debriefing, own counselling and employee assistance programs</w:t>
      </w:r>
    </w:p>
    <w:p w:rsidR="00000000" w:rsidRPr="008458B6" w:rsidP="008458B6">
      <w:pPr>
        <w:pStyle w:val="ListBullet"/>
      </w:pPr>
      <w:r w:rsidRPr="008458B6">
        <w:t xml:space="preserve">identifying and referring grief, dying and bereavement issues, such as: 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Aboriginal and/or Torres Stra</w:t>
      </w:r>
      <w:r w:rsidRPr="008458B6">
        <w:t>it Islander views on death, dying, grief and bereavement as contrasted with views in non-Aboriginal communities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stages of grief</w:t>
      </w:r>
    </w:p>
    <w:p w:rsidR="00000000" w:rsidRPr="008458B6" w:rsidP="008458B6">
      <w:pPr>
        <w:pStyle w:val="List2"/>
      </w:pPr>
      <w:r>
        <w:t>•</w:t>
      </w:r>
      <w:r>
        <w:tab/>
      </w:r>
      <w:r w:rsidRPr="008458B6">
        <w:t>methods of coping with grief, dying and bereavement</w:t>
      </w:r>
    </w:p>
    <w:p w:rsidR="0031756C" w:rsidP="008458B6">
      <w:pPr>
        <w:pStyle w:val="List2"/>
      </w:pPr>
      <w:r>
        <w:t>•</w:t>
      </w:r>
      <w:r>
        <w:tab/>
      </w:r>
      <w:r w:rsidRPr="008458B6">
        <w:t>ways in which Aboriginal and/or Torres Strait Islander families may be</w:t>
      </w:r>
      <w:r w:rsidRPr="008458B6">
        <w:t xml:space="preserve"> assisted (e.g. in making funeral arrangements).</w:t>
      </w:r>
    </w:p>
    <w:p w:rsidR="0031756C" w:rsidP="008458B6">
      <w:pPr>
        <w:pStyle w:val="List2"/>
      </w:pPr>
    </w:p>
    <w:p w:rsidR="00000000" w:rsidRPr="008458B6" w:rsidP="008458B6">
      <w:pPr>
        <w:pStyle w:val="Heading1"/>
      </w:pPr>
      <w:bookmarkStart w:id="10" w:name="O_744251"/>
      <w:bookmarkEnd w:id="10"/>
      <w:r w:rsidRPr="008458B6">
        <w:t>Assessment Conditions</w:t>
      </w:r>
    </w:p>
    <w:p w:rsidR="00000000" w:rsidRPr="008458B6" w:rsidP="0031756C">
      <w:pPr>
        <w:pStyle w:val="BodyText"/>
      </w:pPr>
      <w:r w:rsidRPr="008458B6">
        <w:t>Skills must be demonstrated working:</w:t>
      </w:r>
    </w:p>
    <w:p w:rsidR="00000000" w:rsidRPr="008458B6" w:rsidP="008458B6">
      <w:pPr>
        <w:pStyle w:val="ListBullet"/>
      </w:pPr>
      <w:r w:rsidRPr="008458B6">
        <w:t>in a health service or centre</w:t>
      </w:r>
    </w:p>
    <w:p w:rsidR="00000000" w:rsidRPr="008458B6" w:rsidP="008458B6">
      <w:pPr>
        <w:pStyle w:val="ListBullet"/>
      </w:pPr>
      <w:r w:rsidRPr="008458B6">
        <w:t xml:space="preserve">as part of, and under the supervision of, a multidisciplinary primary health care team </w:t>
      </w:r>
    </w:p>
    <w:p w:rsidR="00000000" w:rsidRPr="008458B6" w:rsidP="008458B6">
      <w:pPr>
        <w:pStyle w:val="ListBullet"/>
      </w:pPr>
      <w:r w:rsidRPr="008458B6">
        <w:t>with Abori</w:t>
      </w:r>
      <w:r w:rsidRPr="008458B6">
        <w:t xml:space="preserve">ginal and/or Torres Strait Islander clients and communities. </w:t>
      </w:r>
    </w:p>
    <w:p w:rsidR="00000000" w:rsidRPr="008458B6" w:rsidP="008458B6">
      <w:pPr>
        <w:pStyle w:val="BodyText"/>
      </w:pPr>
    </w:p>
    <w:p w:rsidR="0031756C" w:rsidP="0031756C">
      <w:pPr>
        <w:pStyle w:val="BodyText"/>
      </w:pPr>
      <w:r w:rsidRPr="008458B6">
        <w:t>In addition, simulations and scenarios must be used where the full range of contexts and situations cannot be provided in the workplace or may occur only rarely. These are situations relating t</w:t>
      </w:r>
      <w:r w:rsidRPr="008458B6">
        <w:t xml:space="preserve">o emergency or unplanned procedures where assessment in these circumstances would be unsafe or is impractical. </w:t>
      </w:r>
    </w:p>
    <w:p w:rsidR="00000000" w:rsidRPr="008458B6" w:rsidP="0031756C">
      <w:pPr>
        <w:pStyle w:val="BodyText"/>
      </w:pPr>
      <w:r w:rsidRPr="008458B6">
        <w:t>Simulated assessment environments must simulate the real-life working environment where these skills and knowledge would be performed, with all the relevant equipment and resources of that working environment.</w:t>
      </w:r>
    </w:p>
    <w:p w:rsidR="00000000" w:rsidRPr="008458B6" w:rsidP="0031756C">
      <w:pPr>
        <w:pStyle w:val="BodyText"/>
      </w:pPr>
      <w:r w:rsidRPr="008458B6">
        <w:t>Assessors must satisfy the Standards for Regi</w:t>
      </w:r>
      <w:r w:rsidRPr="008458B6">
        <w:t>stered Training Organisations (RTOs) 2015/AQTF mandatory competency requirements for assessors.</w:t>
      </w:r>
    </w:p>
    <w:p w:rsidR="00000000" w:rsidRPr="008458B6" w:rsidP="0031756C">
      <w:pPr>
        <w:pStyle w:val="BodyText"/>
      </w:pPr>
      <w:r w:rsidRPr="008458B6">
        <w:t>Assessment must be undertaken by a workplace assessor who has expertise in this unit of competency and who is:</w:t>
      </w:r>
    </w:p>
    <w:p w:rsidR="00000000" w:rsidRPr="008458B6" w:rsidP="0031756C">
      <w:pPr>
        <w:pStyle w:val="BodyText"/>
      </w:pPr>
      <w:r w:rsidRPr="008458B6">
        <w:t>an Aboriginal and/or Torres Strait Islander He</w:t>
      </w:r>
      <w:r w:rsidRPr="008458B6">
        <w:t>alth Worker</w:t>
      </w:r>
      <w:r>
        <w:t xml:space="preserve"> </w:t>
      </w:r>
      <w:r w:rsidRPr="008458B6">
        <w:t>or:</w:t>
      </w:r>
    </w:p>
    <w:p w:rsidR="00000000" w:rsidRPr="008458B6" w:rsidP="008458B6">
      <w:pPr>
        <w:pStyle w:val="ListBullet"/>
      </w:pPr>
      <w:r w:rsidRPr="008458B6">
        <w:t>accompanied by an Aboriginal and/or Torres Strait Islander person who is a recognised member of the community with experience in primary health care.</w:t>
      </w:r>
    </w:p>
    <w:p w:rsidR="00000000" w:rsidRPr="008458B6" w:rsidP="008458B6">
      <w:pPr>
        <w:pStyle w:val="AllowPageBreak"/>
      </w:pPr>
    </w:p>
    <w:p w:rsidR="00000000" w:rsidRPr="008458B6" w:rsidP="008458B6">
      <w:pPr>
        <w:pStyle w:val="Heading1"/>
      </w:pPr>
      <w:bookmarkStart w:id="11" w:name="O_744262"/>
      <w:bookmarkEnd w:id="11"/>
      <w:r w:rsidRPr="008458B6">
        <w:t>Links</w:t>
      </w:r>
    </w:p>
    <w:p w:rsidR="00000000" w:rsidRPr="008458B6" w:rsidP="0031756C">
      <w:pPr>
        <w:pStyle w:val="BodyText"/>
      </w:pPr>
      <w:r w:rsidRPr="008458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F712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458B6" w:rsidP="008458B6"/>
    <w:sectPr w:rsidSect="008458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B6" w:rsidRPr="0031756C" w:rsidP="00317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6C" w:rsidP="00845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756C" w:rsidP="00845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1756C" w:rsidP="008458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B6" w:rsidP="00845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756C">
      <w:t>Approved</w:t>
    </w:r>
    <w:r w:rsidR="003175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75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756C">
      <w:rPr>
        <w:noProof/>
      </w:rPr>
      <w:t>5</w:t>
    </w:r>
    <w:r>
      <w:rPr>
        <w:noProof/>
      </w:rPr>
      <w:fldChar w:fldCharType="end"/>
    </w:r>
  </w:p>
  <w:p w:rsidR="008458B6" w:rsidP="00845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75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756C">
      <w:t>HumanAbility</w:t>
    </w:r>
    <w:r w:rsidR="0031756C">
      <w:fldChar w:fldCharType="end"/>
    </w:r>
  </w:p>
  <w:p w:rsidR="008458B6" w:rsidP="00845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8B6" w:rsidRPr="0031756C" w:rsidP="00317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6C" w:rsidRPr="002D2AF8" w:rsidP="00845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HLTAHW009 Provide information about social and emotional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756C" w:rsidP="008458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B6" w:rsidRPr="002D2AF8" w:rsidP="00845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756C">
      <w:t>HLTAHW009 Provide information about social and emotional support</w:t>
    </w:r>
    <w:r w:rsidR="003175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756C">
      <w:rPr>
        <w:noProof/>
      </w:rPr>
      <w:t>2 March 2025</w:t>
    </w:r>
    <w:r>
      <w:fldChar w:fldCharType="end"/>
    </w:r>
  </w:p>
  <w:p w:rsidR="008458B6" w:rsidP="00845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AAA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925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8B6"/>
  </w:style>
  <w:style w:type="character" w:customStyle="1" w:styleId="Heading1Char">
    <w:name w:val="Heading 1 Char"/>
    <w:basedOn w:val="DefaultParagraphFont"/>
    <w:link w:val="Heading1"/>
    <w:rsid w:val="00845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8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8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8B6"/>
    <w:rPr>
      <w:b/>
      <w:spacing w:val="0"/>
    </w:rPr>
  </w:style>
  <w:style w:type="character" w:styleId="Emphasis">
    <w:name w:val="Emphasis"/>
    <w:basedOn w:val="DefaultParagraphFont"/>
    <w:qFormat/>
    <w:rsid w:val="008458B6"/>
    <w:rPr>
      <w:i/>
    </w:rPr>
  </w:style>
  <w:style w:type="paragraph" w:customStyle="1" w:styleId="SuperHeading">
    <w:name w:val="SuperHeading"/>
    <w:basedOn w:val="Normal"/>
    <w:rsid w:val="00845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458B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45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8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8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8B6"/>
  </w:style>
  <w:style w:type="paragraph" w:styleId="TableofFigures">
    <w:name w:val="table of figures"/>
    <w:basedOn w:val="Normal"/>
    <w:next w:val="Normal"/>
    <w:semiHidden/>
    <w:rsid w:val="00845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8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58B6"/>
    <w:rPr>
      <w:rFonts w:ascii="Wingdings" w:hAnsi="Wingdings"/>
    </w:rPr>
  </w:style>
  <w:style w:type="paragraph" w:customStyle="1" w:styleId="TableHeading">
    <w:name w:val="Table Heading"/>
    <w:basedOn w:val="HeadingBase"/>
    <w:rsid w:val="00845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8B6"/>
    <w:rPr>
      <w:color w:val="0033CC"/>
      <w:u w:val="none"/>
    </w:rPr>
  </w:style>
  <w:style w:type="paragraph" w:customStyle="1" w:styleId="BodyTextRight">
    <w:name w:val="Body Text Right"/>
    <w:basedOn w:val="BodyText"/>
    <w:rsid w:val="00845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8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8B6"/>
    <w:rPr>
      <w:sz w:val="32"/>
    </w:rPr>
  </w:style>
  <w:style w:type="paragraph" w:customStyle="1" w:styleId="HeadingProcedure">
    <w:name w:val="Heading Procedure"/>
    <w:basedOn w:val="HeadingBase"/>
    <w:next w:val="Normal"/>
    <w:rsid w:val="00845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8B6"/>
    <w:pPr>
      <w:spacing w:before="60" w:after="60"/>
    </w:pPr>
  </w:style>
  <w:style w:type="paragraph" w:styleId="ListContinue">
    <w:name w:val="List Continue"/>
    <w:basedOn w:val="List"/>
    <w:rsid w:val="008458B6"/>
    <w:pPr>
      <w:ind w:firstLine="0"/>
    </w:pPr>
  </w:style>
  <w:style w:type="paragraph" w:customStyle="1" w:styleId="ListNote">
    <w:name w:val="List Note"/>
    <w:basedOn w:val="List"/>
    <w:rsid w:val="00845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8B6"/>
    <w:rPr>
      <w:rFonts w:ascii="Courier New" w:hAnsi="Courier New"/>
    </w:rPr>
  </w:style>
  <w:style w:type="paragraph" w:customStyle="1" w:styleId="NoteBullet">
    <w:name w:val="Note Bullet"/>
    <w:basedOn w:val="Note"/>
    <w:rsid w:val="00845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8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8B6"/>
    <w:rPr>
      <w:b/>
      <w:smallCaps/>
    </w:rPr>
  </w:style>
  <w:style w:type="paragraph" w:customStyle="1" w:styleId="TableListNumber">
    <w:name w:val="Table List Number"/>
    <w:basedOn w:val="ListNumber"/>
    <w:rsid w:val="00845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8B6"/>
    <w:pPr>
      <w:numPr>
        <w:numId w:val="8"/>
      </w:numPr>
    </w:pPr>
  </w:style>
  <w:style w:type="paragraph" w:customStyle="1" w:styleId="ListAlpha2">
    <w:name w:val="List Alpha 2"/>
    <w:basedOn w:val="List2"/>
    <w:rsid w:val="008458B6"/>
    <w:pPr>
      <w:numPr>
        <w:numId w:val="7"/>
      </w:numPr>
    </w:pPr>
  </w:style>
  <w:style w:type="paragraph" w:styleId="List3">
    <w:name w:val="List 3"/>
    <w:basedOn w:val="BodyText"/>
    <w:rsid w:val="00845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8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8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8B6"/>
    <w:pPr>
      <w:numPr>
        <w:numId w:val="3"/>
      </w:numPr>
    </w:pPr>
  </w:style>
  <w:style w:type="paragraph" w:styleId="ListContinue2">
    <w:name w:val="List Continue 2"/>
    <w:basedOn w:val="List2"/>
    <w:rsid w:val="008458B6"/>
    <w:pPr>
      <w:ind w:firstLine="0"/>
    </w:pPr>
  </w:style>
  <w:style w:type="paragraph" w:styleId="ListContinue3">
    <w:name w:val="List Continue 3"/>
    <w:basedOn w:val="List3"/>
    <w:rsid w:val="008458B6"/>
    <w:pPr>
      <w:ind w:left="1021" w:firstLine="0"/>
    </w:pPr>
  </w:style>
  <w:style w:type="paragraph" w:styleId="ListContinue4">
    <w:name w:val="List Continue 4"/>
    <w:basedOn w:val="List4"/>
    <w:rsid w:val="008458B6"/>
    <w:pPr>
      <w:ind w:firstLine="0"/>
    </w:pPr>
  </w:style>
  <w:style w:type="paragraph" w:styleId="ListContinue5">
    <w:name w:val="List Continue 5"/>
    <w:basedOn w:val="List5"/>
    <w:rsid w:val="008458B6"/>
    <w:pPr>
      <w:ind w:firstLine="0"/>
    </w:pPr>
  </w:style>
  <w:style w:type="paragraph" w:styleId="ListNumber3">
    <w:name w:val="List Number 3"/>
    <w:basedOn w:val="List3"/>
    <w:rsid w:val="008458B6"/>
    <w:pPr>
      <w:numPr>
        <w:numId w:val="4"/>
      </w:numPr>
    </w:pPr>
  </w:style>
  <w:style w:type="paragraph" w:styleId="ListNumber4">
    <w:name w:val="List Number 4"/>
    <w:basedOn w:val="List4"/>
    <w:rsid w:val="008458B6"/>
    <w:pPr>
      <w:numPr>
        <w:numId w:val="5"/>
      </w:numPr>
    </w:pPr>
  </w:style>
  <w:style w:type="paragraph" w:styleId="ListNumber5">
    <w:name w:val="List Number 5"/>
    <w:basedOn w:val="List5"/>
    <w:rsid w:val="008458B6"/>
    <w:pPr>
      <w:numPr>
        <w:numId w:val="6"/>
      </w:numPr>
    </w:pPr>
  </w:style>
  <w:style w:type="paragraph" w:styleId="BlockText">
    <w:name w:val="Block Text"/>
    <w:basedOn w:val="Normal"/>
    <w:rsid w:val="00845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8B6"/>
    <w:rPr>
      <w:sz w:val="16"/>
      <w:vertAlign w:val="superscript"/>
    </w:rPr>
  </w:style>
  <w:style w:type="character" w:customStyle="1" w:styleId="Symbols">
    <w:name w:val="Symbols"/>
    <w:basedOn w:val="DefaultParagraphFont"/>
    <w:rsid w:val="008458B6"/>
    <w:rPr>
      <w:rFonts w:ascii="Symbol" w:hAnsi="Symbol"/>
    </w:rPr>
  </w:style>
  <w:style w:type="character" w:customStyle="1" w:styleId="MenuOptions">
    <w:name w:val="Menu Options"/>
    <w:basedOn w:val="DefaultParagraphFont"/>
    <w:rsid w:val="00845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8B6"/>
    <w:rPr>
      <w:b/>
    </w:rPr>
  </w:style>
  <w:style w:type="character" w:customStyle="1" w:styleId="Underlined">
    <w:name w:val="Underlined"/>
    <w:basedOn w:val="DefaultParagraphFont"/>
    <w:rsid w:val="008458B6"/>
    <w:rPr>
      <w:u w:val="single"/>
    </w:rPr>
  </w:style>
  <w:style w:type="paragraph" w:customStyle="1" w:styleId="TableBodyTextRight">
    <w:name w:val="Table Body Text Right"/>
    <w:basedOn w:val="TableBodyText"/>
    <w:rsid w:val="00845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8B6"/>
    <w:rPr>
      <w:sz w:val="18"/>
    </w:rPr>
  </w:style>
  <w:style w:type="paragraph" w:customStyle="1" w:styleId="BodySmallRight">
    <w:name w:val="Body Small Right"/>
    <w:basedOn w:val="BodyTextRight"/>
    <w:rsid w:val="008458B6"/>
    <w:rPr>
      <w:sz w:val="18"/>
      <w:szCs w:val="18"/>
    </w:rPr>
  </w:style>
  <w:style w:type="paragraph" w:customStyle="1" w:styleId="MarginEdition">
    <w:name w:val="Margin Edition"/>
    <w:basedOn w:val="MarginNote"/>
    <w:rsid w:val="00845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8B6"/>
    <w:rPr>
      <w:sz w:val="2"/>
      <w:szCs w:val="2"/>
    </w:rPr>
  </w:style>
  <w:style w:type="character" w:customStyle="1" w:styleId="Small">
    <w:name w:val="Small"/>
    <w:basedOn w:val="DefaultParagraphFont"/>
    <w:rsid w:val="008458B6"/>
    <w:rPr>
      <w:sz w:val="16"/>
    </w:rPr>
  </w:style>
  <w:style w:type="paragraph" w:customStyle="1" w:styleId="WideTable">
    <w:name w:val="Wide Table"/>
    <w:basedOn w:val="Normal"/>
    <w:rsid w:val="00845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8B6"/>
  </w:style>
  <w:style w:type="paragraph" w:styleId="Quote">
    <w:name w:val="Quote"/>
    <w:basedOn w:val="Heading1"/>
    <w:link w:val="QuoteChar"/>
    <w:qFormat/>
    <w:rsid w:val="00845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8B6"/>
    <w:pPr>
      <w:pageBreakBefore/>
    </w:pPr>
  </w:style>
  <w:style w:type="paragraph" w:customStyle="1" w:styleId="Border">
    <w:name w:val="Border"/>
    <w:basedOn w:val="Normal"/>
    <w:qFormat/>
    <w:rsid w:val="00845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8B6"/>
    <w:rPr>
      <w:u w:val="single"/>
    </w:rPr>
  </w:style>
  <w:style w:type="character" w:customStyle="1" w:styleId="BoldandItalics">
    <w:name w:val="Bold and Italics"/>
    <w:qFormat/>
    <w:rsid w:val="008458B6"/>
    <w:rPr>
      <w:b/>
      <w:i/>
      <w:u w:val="none"/>
    </w:rPr>
  </w:style>
  <w:style w:type="paragraph" w:styleId="BalloonText">
    <w:name w:val="Balloon Text"/>
    <w:basedOn w:val="Normal"/>
    <w:link w:val="BalloonTextChar"/>
    <w:rsid w:val="00845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8B6"/>
    <w:pPr>
      <w:spacing w:before="0" w:after="0"/>
    </w:pPr>
  </w:style>
  <w:style w:type="paragraph" w:customStyle="1" w:styleId="BodyTextBold">
    <w:name w:val="Body Text Bold"/>
    <w:basedOn w:val="BodyText"/>
    <w:qFormat/>
    <w:rsid w:val="008458B6"/>
    <w:rPr>
      <w:b/>
    </w:rPr>
  </w:style>
  <w:style w:type="character" w:styleId="Hyperlink">
    <w:name w:val="Hyperlink"/>
    <w:basedOn w:val="DefaultParagraphFont"/>
    <w:uiPriority w:val="99"/>
    <w:unhideWhenUsed/>
    <w:rsid w:val="00317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8067</Characters>
  <Application>Microsoft Office Word</Application>
  <DocSecurity>0</DocSecurity>
  <Lines>252</Lines>
  <Paragraphs>148</Paragraphs>
  <ScaleCrop>false</ScaleCrop>
  <Company>Author-it Software Corporation Ltd.</Company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HLTAHW009 Provide information about social and emotional support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2025-03-01T16:41:00Z</dcterms:created>
  <dcterms:modified xsi:type="dcterms:W3CDTF">2025-03-01T16:41:00Z</dcterms:modified>
</cp:coreProperties>
</file>