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F07" w:rsidP="00D97F07">
      <w:pPr>
        <w:pStyle w:val="Title"/>
      </w:pPr>
      <w:r>
        <w:fldChar w:fldCharType="begin"/>
      </w:r>
      <w:r>
        <w:instrText xml:space="preserve"> TITLE   \* MERGEFORMAT </w:instrText>
      </w:r>
      <w:r>
        <w:fldChar w:fldCharType="separate"/>
      </w:r>
      <w:r>
        <w:t>HLTAHW003 Provide basic health information to clients</w:t>
      </w:r>
      <w:r>
        <w:fldChar w:fldCharType="end"/>
      </w:r>
    </w:p>
    <w:p w:rsidR="00D97F07" w:rsidP="00D97F07">
      <w:pPr>
        <w:pStyle w:val="Version"/>
        <w:sectPr w:rsidSect="00796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6E0F" w:rsidP="00796E0F">
      <w:pPr>
        <w:pStyle w:val="SuperHeading"/>
      </w:pPr>
      <w:r w:rsidRPr="00796E0F">
        <w:t>HLTAHW003 Provide basic health information to clients</w:t>
      </w:r>
    </w:p>
    <w:p w:rsidR="00000000" w:rsidRPr="00796E0F" w:rsidP="00796E0F">
      <w:pPr>
        <w:pStyle w:val="Heading1"/>
      </w:pPr>
      <w:bookmarkStart w:id="1" w:name="O_744138"/>
      <w:bookmarkEnd w:id="1"/>
      <w:r w:rsidRPr="00796E0F">
        <w:t>Modification History</w:t>
      </w:r>
    </w:p>
    <w:tbl>
      <w:tblPr>
        <w:tblW w:w="0" w:type="auto"/>
        <w:tblLayout w:type="fixed"/>
        <w:tblCellMar>
          <w:left w:w="62" w:type="dxa"/>
          <w:right w:w="62" w:type="dxa"/>
        </w:tblCellMar>
        <w:tblLook w:val="0000"/>
      </w:tblPr>
      <w:tblGrid>
        <w:gridCol w:w="2070"/>
        <w:gridCol w:w="7064"/>
      </w:tblGrid>
      <w:tr w:rsidTr="00796E0F">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E0F" w:rsidP="00796E0F">
            <w:pPr>
              <w:pStyle w:val="BodyText"/>
            </w:pPr>
            <w:r w:rsidRPr="00796E0F">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E0F">
            <w:pPr>
              <w:pStyle w:val="BodyText"/>
              <w:rPr>
                <w:lang w:val="en-NZ"/>
              </w:rPr>
            </w:pPr>
            <w:r w:rsidRPr="00796E0F">
              <w:rPr>
                <w:rStyle w:val="SpecialBold"/>
              </w:rPr>
              <w:t>Comments</w:t>
            </w:r>
          </w:p>
        </w:tc>
      </w:tr>
      <w:tr w:rsidTr="00796E0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E0F">
            <w:pPr>
              <w:pStyle w:val="BodyText"/>
              <w:rPr>
                <w:lang w:val="en-NZ"/>
              </w:rPr>
            </w:pPr>
            <w:r w:rsidRPr="00796E0F">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E0F" w:rsidP="00796E0F">
            <w:pPr>
              <w:pStyle w:val="BodyText"/>
            </w:pPr>
            <w:r w:rsidRPr="00796E0F">
              <w:t>Updated:</w:t>
            </w:r>
          </w:p>
          <w:p w:rsidR="00000000" w:rsidRPr="00796E0F" w:rsidP="00796E0F">
            <w:pPr>
              <w:pStyle w:val="ListBullet"/>
            </w:pPr>
            <w:r w:rsidRPr="00796E0F">
              <w:t>assessor requirements statement</w:t>
            </w:r>
          </w:p>
          <w:p w:rsidR="00000000" w:rsidRPr="00796E0F" w:rsidP="00796E0F">
            <w:pPr>
              <w:pStyle w:val="ListBullet"/>
            </w:pPr>
            <w:r w:rsidRPr="00796E0F">
              <w:t>foundation skills lead in statement</w:t>
            </w:r>
          </w:p>
          <w:p w:rsidR="00000000" w:rsidRPr="00796E0F" w:rsidP="00796E0F">
            <w:pPr>
              <w:pStyle w:val="ListBullet"/>
            </w:pPr>
            <w:r w:rsidRPr="00796E0F">
              <w:t>licensing statement</w:t>
            </w:r>
          </w:p>
          <w:p w:rsidR="00000000" w:rsidRPr="00796E0F" w:rsidP="00796E0F">
            <w:pPr>
              <w:pStyle w:val="ListBullet"/>
            </w:pPr>
            <w:r w:rsidRPr="00796E0F">
              <w:t>modification history to reflect 2012 standards</w:t>
            </w:r>
          </w:p>
          <w:p w:rsidR="00000000" w:rsidP="00796E0F">
            <w:pPr>
              <w:pStyle w:val="BodyText"/>
              <w:rPr>
                <w:lang w:val="en-NZ"/>
              </w:rPr>
            </w:pPr>
            <w:r w:rsidRPr="00796E0F">
              <w:t>Equivalent outcome.</w:t>
            </w:r>
          </w:p>
        </w:tc>
      </w:tr>
      <w:tr w:rsidTr="00796E0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E0F" w:rsidP="00796E0F">
            <w:pPr>
              <w:pStyle w:val="BodyText"/>
            </w:pPr>
            <w:r w:rsidRPr="00796E0F">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E0F" w:rsidP="00796E0F">
            <w:pPr>
              <w:pStyle w:val="BodyText"/>
            </w:pPr>
            <w:r w:rsidRPr="00796E0F">
              <w:t xml:space="preserve">This version was released in </w:t>
            </w:r>
            <w:r w:rsidRPr="00796E0F">
              <w:rPr>
                <w:rStyle w:val="Emphasis"/>
              </w:rPr>
              <w:t>HLT Health Training Package release 1.0</w:t>
            </w:r>
            <w:r w:rsidRPr="00796E0F">
              <w:t xml:space="preserve"> and meets the requirements of the 2012 Standards for Training Packages.</w:t>
            </w:r>
          </w:p>
          <w:p w:rsidR="00000000" w:rsidRPr="00796E0F" w:rsidP="00796E0F">
            <w:pPr>
              <w:pStyle w:val="BodyText"/>
            </w:pPr>
            <w:r w:rsidRPr="00796E0F">
              <w:t>Significant changes to elements and performance criteria.</w:t>
            </w:r>
            <w:r w:rsidRPr="00796E0F">
              <w:br/>
              <w:t>New evidence requirements for assessment, including volum</w:t>
            </w:r>
            <w:r w:rsidRPr="00796E0F">
              <w:t>e and environment requirements.</w:t>
            </w:r>
          </w:p>
        </w:tc>
      </w:tr>
    </w:tbl>
    <w:p w:rsidR="00000000" w:rsidRPr="00796E0F" w:rsidP="00796E0F">
      <w:pPr>
        <w:pStyle w:val="BodyText"/>
      </w:pPr>
    </w:p>
    <w:p w:rsidR="00000000" w:rsidRPr="00796E0F" w:rsidP="00796E0F">
      <w:pPr>
        <w:pStyle w:val="AllowPageBreak"/>
      </w:pPr>
    </w:p>
    <w:p w:rsidR="00000000" w:rsidRPr="00796E0F" w:rsidP="00796E0F">
      <w:pPr>
        <w:pStyle w:val="Heading1"/>
      </w:pPr>
      <w:bookmarkStart w:id="2" w:name="O_744137"/>
      <w:bookmarkEnd w:id="2"/>
      <w:r w:rsidRPr="00796E0F">
        <w:t>Application</w:t>
      </w:r>
    </w:p>
    <w:p w:rsidR="00000000" w:rsidRPr="00796E0F" w:rsidP="00D97F07">
      <w:pPr>
        <w:pStyle w:val="BodyText"/>
      </w:pPr>
      <w:r w:rsidRPr="00796E0F">
        <w:t>This unit describes the skills and knowledge required by a new worker in primary health care to deliver clear instructions and basic healthy lifestyle information to Aboriginal and/or Torres St</w:t>
      </w:r>
      <w:r w:rsidRPr="00796E0F">
        <w:t>rait Islander clients. The unit includes basic information on nutrition and environmental health and basic information to support implementation of a client’s health care plan.</w:t>
      </w:r>
    </w:p>
    <w:p w:rsidR="00000000" w:rsidRPr="00796E0F" w:rsidP="00D97F07">
      <w:pPr>
        <w:pStyle w:val="BodyText"/>
      </w:pPr>
      <w:r w:rsidRPr="00796E0F">
        <w:t>This unit applies to all staff providing support to the delivery of primary he</w:t>
      </w:r>
      <w:r w:rsidRPr="00796E0F">
        <w:t>alth care. All work tasks are to be performed under supervision.</w:t>
      </w:r>
    </w:p>
    <w:p w:rsidR="00D97F07" w:rsidRPr="00D97F07" w:rsidP="00D97F07">
      <w:pPr>
        <w:pStyle w:val="BodyText"/>
        <w:rPr>
          <w:i/>
        </w:rPr>
      </w:pPr>
      <w:r w:rsidRPr="00D97F07">
        <w:rPr>
          <w:rStyle w:val="Emphasis"/>
        </w:rPr>
        <w:t>The skills in this unit must be applied in accordance with Commonwealth and State/Territory legislation, Australian/New Zealand standards and industry codes of practice</w:t>
      </w:r>
      <w:r w:rsidRPr="00D97F07">
        <w:rPr>
          <w:i/>
        </w:rPr>
        <w:t>.</w:t>
      </w:r>
    </w:p>
    <w:p w:rsidR="00000000" w:rsidRPr="00796E0F" w:rsidP="00796E0F">
      <w:pPr>
        <w:pStyle w:val="Heading1"/>
      </w:pPr>
      <w:bookmarkStart w:id="3" w:name="O_744136"/>
      <w:bookmarkEnd w:id="3"/>
      <w:r w:rsidRPr="00796E0F">
        <w:t>El</w:t>
      </w:r>
      <w:r w:rsidRPr="00796E0F">
        <w:t>ements and Performance Criteria</w:t>
      </w:r>
    </w:p>
    <w:tbl>
      <w:tblPr>
        <w:tblW w:w="0" w:type="auto"/>
        <w:tblLayout w:type="fixed"/>
        <w:tblCellMar>
          <w:left w:w="62" w:type="dxa"/>
          <w:right w:w="62" w:type="dxa"/>
        </w:tblCellMar>
        <w:tblLook w:val="0000"/>
      </w:tblPr>
      <w:tblGrid>
        <w:gridCol w:w="3261"/>
        <w:gridCol w:w="5702"/>
      </w:tblGrid>
      <w:tr w:rsidTr="00796E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6E0F" w:rsidP="00796E0F">
            <w:pPr>
              <w:pStyle w:val="BodyText"/>
            </w:pPr>
            <w:r w:rsidRPr="00796E0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rPr>
                <w:rStyle w:val="SpecialBold"/>
              </w:rPr>
              <w:t>PERFORMANCE CRITERIA</w:t>
            </w:r>
          </w:p>
        </w:tc>
      </w:tr>
      <w:tr w:rsidTr="00796E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6E0F" w:rsidP="00796E0F">
            <w:pPr>
              <w:pStyle w:val="BodyText"/>
            </w:pPr>
            <w:r w:rsidRPr="00796E0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rPr>
                <w:rStyle w:val="Emphasis"/>
              </w:rPr>
              <w:t xml:space="preserve">Performance criteria specify the level of performance needed to demonstrate achievement of the element. </w:t>
            </w:r>
          </w:p>
        </w:tc>
      </w:tr>
      <w:tr w:rsidTr="00796E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t xml:space="preserve">1. Clarify client needs for health information </w:t>
            </w:r>
          </w:p>
        </w:tc>
        <w:tc>
          <w:tcPr>
            <w:tcW w:w="5702" w:type="dxa"/>
            <w:tcBorders>
              <w:top w:val="nil"/>
              <w:left w:val="nil"/>
              <w:bottom w:val="nil"/>
              <w:right w:val="nil"/>
            </w:tcBorders>
            <w:tcMar>
              <w:top w:w="0" w:type="dxa"/>
              <w:left w:w="62" w:type="dxa"/>
              <w:bottom w:w="0" w:type="dxa"/>
              <w:right w:w="62" w:type="dxa"/>
            </w:tcMar>
          </w:tcPr>
          <w:p w:rsidR="00000000" w:rsidRPr="00796E0F" w:rsidP="00796E0F">
            <w:pPr>
              <w:pStyle w:val="BodyText"/>
            </w:pPr>
            <w:r w:rsidRPr="00796E0F">
              <w:t>1.1 Use communication skills appropriate to individual clients and/or significant others to gain information about the client’s specific basic health issues and needs</w:t>
            </w:r>
          </w:p>
          <w:p w:rsidR="00000000" w:rsidRPr="00796E0F" w:rsidP="00796E0F">
            <w:pPr>
              <w:pStyle w:val="BodyText"/>
            </w:pPr>
            <w:r w:rsidRPr="00796E0F">
              <w:t>1.2 Consider cultural practices and beliefs when clarifying information needs of the clie</w:t>
            </w:r>
            <w:r w:rsidRPr="00796E0F">
              <w:t>nt</w:t>
            </w:r>
          </w:p>
          <w:p w:rsidR="00000000" w:rsidRPr="00796E0F" w:rsidP="00796E0F">
            <w:pPr>
              <w:pStyle w:val="BodyText"/>
            </w:pPr>
            <w:r w:rsidRPr="00796E0F">
              <w:t xml:space="preserve">1.3 Use principles of confidentiality to communicate findings about client information needs to appropriate staff </w:t>
            </w:r>
          </w:p>
          <w:p w:rsidR="00000000" w:rsidRPr="00796E0F" w:rsidP="00796E0F">
            <w:pPr>
              <w:pStyle w:val="BodyText"/>
            </w:pPr>
            <w:r w:rsidRPr="00796E0F">
              <w:t>1.4 Gain information from health service providers to pass on to the client and/or significant other and clarify as required</w:t>
            </w:r>
          </w:p>
          <w:p w:rsidR="00000000" w:rsidP="00796E0F">
            <w:pPr>
              <w:pStyle w:val="BodyText"/>
              <w:rPr>
                <w:lang w:val="en-NZ"/>
              </w:rPr>
            </w:pPr>
            <w:r w:rsidRPr="00796E0F">
              <w:t>1.5 Accuratel</w:t>
            </w:r>
            <w:r w:rsidRPr="00796E0F">
              <w:t xml:space="preserve">y record all information about the client as required by organisational standards </w:t>
            </w:r>
          </w:p>
        </w:tc>
      </w:tr>
      <w:tr w:rsidTr="00796E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p>
        </w:tc>
      </w:tr>
      <w:tr w:rsidTr="00796E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t>2. Provide basic health information to client</w:t>
            </w:r>
          </w:p>
        </w:tc>
        <w:tc>
          <w:tcPr>
            <w:tcW w:w="5702" w:type="dxa"/>
            <w:tcBorders>
              <w:top w:val="nil"/>
              <w:left w:val="nil"/>
              <w:bottom w:val="nil"/>
              <w:right w:val="nil"/>
            </w:tcBorders>
            <w:tcMar>
              <w:top w:w="0" w:type="dxa"/>
              <w:left w:w="62" w:type="dxa"/>
              <w:bottom w:w="0" w:type="dxa"/>
              <w:right w:w="62" w:type="dxa"/>
            </w:tcMar>
          </w:tcPr>
          <w:p w:rsidR="00000000" w:rsidRPr="00796E0F" w:rsidP="00796E0F">
            <w:pPr>
              <w:pStyle w:val="BodyText"/>
            </w:pPr>
            <w:r w:rsidRPr="00796E0F">
              <w:t>2.1 Use effective communication skills to deliver relevant health information to the client in line with client, community,</w:t>
            </w:r>
            <w:r w:rsidRPr="00796E0F">
              <w:t xml:space="preserve"> organisation and legislative requirements</w:t>
            </w:r>
          </w:p>
          <w:p w:rsidR="00000000" w:rsidRPr="00796E0F" w:rsidP="00796E0F">
            <w:pPr>
              <w:pStyle w:val="BodyText"/>
            </w:pPr>
            <w:r w:rsidRPr="00796E0F">
              <w:t>2.2 Provide basic information about healthy lifestyle, including nutrition and environmental health factors</w:t>
            </w:r>
          </w:p>
          <w:p w:rsidR="00000000" w:rsidRPr="00796E0F" w:rsidP="00796E0F">
            <w:pPr>
              <w:pStyle w:val="BodyText"/>
            </w:pPr>
            <w:r w:rsidRPr="00796E0F">
              <w:t xml:space="preserve">2.3 Provide basic information to support individual health care plan </w:t>
            </w:r>
          </w:p>
          <w:p w:rsidR="00000000" w:rsidP="00796E0F">
            <w:pPr>
              <w:pStyle w:val="BodyText"/>
              <w:rPr>
                <w:lang w:val="en-NZ"/>
              </w:rPr>
            </w:pPr>
            <w:r w:rsidRPr="00796E0F">
              <w:t>2.4</w:t>
            </w:r>
            <w:r w:rsidRPr="00796E0F">
              <w:t xml:space="preserve"> Provide information to support a self-care approach </w:t>
            </w:r>
          </w:p>
        </w:tc>
      </w:tr>
      <w:tr w:rsidTr="00796E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p>
        </w:tc>
      </w:tr>
      <w:tr w:rsidTr="00796E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t>3. Assist in the evaluation of health information provision</w:t>
            </w:r>
          </w:p>
        </w:tc>
        <w:tc>
          <w:tcPr>
            <w:tcW w:w="5702" w:type="dxa"/>
            <w:tcBorders>
              <w:top w:val="nil"/>
              <w:left w:val="nil"/>
              <w:bottom w:val="nil"/>
              <w:right w:val="nil"/>
            </w:tcBorders>
            <w:tcMar>
              <w:top w:w="0" w:type="dxa"/>
              <w:left w:w="62" w:type="dxa"/>
              <w:bottom w:w="0" w:type="dxa"/>
              <w:right w:w="62" w:type="dxa"/>
            </w:tcMar>
          </w:tcPr>
          <w:p w:rsidR="00000000" w:rsidRPr="00796E0F" w:rsidP="00796E0F">
            <w:pPr>
              <w:pStyle w:val="BodyText"/>
            </w:pPr>
            <w:r w:rsidRPr="00796E0F">
              <w:t>3.1 Consult client and/or community about effectiveness of health information</w:t>
            </w:r>
          </w:p>
          <w:p w:rsidR="00000000" w:rsidRPr="00796E0F" w:rsidP="00796E0F">
            <w:pPr>
              <w:pStyle w:val="BodyText"/>
            </w:pPr>
            <w:r w:rsidRPr="00796E0F">
              <w:t>3.2 Seek feedback to determine how well health information h</w:t>
            </w:r>
            <w:r w:rsidRPr="00796E0F">
              <w:t>as been understood</w:t>
            </w:r>
          </w:p>
          <w:p w:rsidR="00000000" w:rsidRPr="00796E0F" w:rsidP="00796E0F">
            <w:pPr>
              <w:pStyle w:val="BodyText"/>
            </w:pPr>
            <w:r w:rsidRPr="00796E0F">
              <w:t>3.3 Provide feedback to supervisor and appropriate personnel</w:t>
            </w:r>
          </w:p>
        </w:tc>
      </w:tr>
    </w:tbl>
    <w:p w:rsidR="00D97F07" w:rsidP="00796E0F">
      <w:pPr>
        <w:pStyle w:val="BodyText"/>
      </w:pPr>
    </w:p>
    <w:p w:rsidR="00D97F07" w:rsidP="00796E0F">
      <w:pPr>
        <w:pStyle w:val="BodyText"/>
      </w:pPr>
    </w:p>
    <w:p w:rsidR="00000000" w:rsidRPr="00796E0F" w:rsidP="00796E0F">
      <w:pPr>
        <w:pStyle w:val="Heading1"/>
      </w:pPr>
      <w:bookmarkStart w:id="4" w:name="O_744135"/>
      <w:bookmarkEnd w:id="4"/>
      <w:r w:rsidRPr="00796E0F">
        <w:t>Foundation Skills</w:t>
      </w:r>
    </w:p>
    <w:tbl>
      <w:tblPr>
        <w:tblW w:w="0" w:type="auto"/>
        <w:tblLayout w:type="fixed"/>
        <w:tblCellMar>
          <w:left w:w="62" w:type="dxa"/>
          <w:right w:w="62" w:type="dxa"/>
        </w:tblCellMar>
        <w:tblLook w:val="0000"/>
      </w:tblPr>
      <w:tblGrid>
        <w:gridCol w:w="990"/>
        <w:gridCol w:w="7974"/>
      </w:tblGrid>
      <w:tr w:rsidTr="00796E0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rPr>
                <w:rStyle w:val="Emphasis"/>
              </w:rPr>
              <w:t xml:space="preserve">The Foundation Skills describe those required skills (language, literacy, numeracy and </w:t>
            </w:r>
            <w:r w:rsidRPr="00796E0F">
              <w:rPr>
                <w:rStyle w:val="Emphasis"/>
              </w:rPr>
              <w:t>employment skills) that are essential to performanc</w:t>
            </w:r>
            <w:r w:rsidRPr="00796E0F">
              <w:rPr>
                <w:rStyle w:val="Emphasis"/>
              </w:rPr>
              <w:t>e.</w:t>
            </w:r>
          </w:p>
        </w:tc>
      </w:tr>
      <w:tr w:rsidTr="00796E0F">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796E0F">
            <w:pPr>
              <w:pStyle w:val="BodyText"/>
              <w:rPr>
                <w:lang w:val="en-NZ"/>
              </w:rPr>
            </w:pPr>
            <w:r w:rsidRPr="00796E0F">
              <w:rPr>
                <w:rStyle w:val="Emphasis"/>
              </w:rPr>
              <w:t>Reading</w:t>
            </w:r>
          </w:p>
        </w:tc>
        <w:tc>
          <w:tcPr>
            <w:tcW w:w="7974" w:type="dxa"/>
            <w:tcBorders>
              <w:top w:val="nil"/>
              <w:left w:val="nil"/>
              <w:bottom w:val="nil"/>
              <w:right w:val="nil"/>
            </w:tcBorders>
            <w:tcMar>
              <w:top w:w="0" w:type="dxa"/>
              <w:left w:w="62" w:type="dxa"/>
              <w:bottom w:w="0" w:type="dxa"/>
              <w:right w:w="62" w:type="dxa"/>
            </w:tcMar>
          </w:tcPr>
          <w:p w:rsidR="00000000" w:rsidRPr="00796E0F" w:rsidP="00796E0F">
            <w:pPr>
              <w:pStyle w:val="ListBullet"/>
            </w:pPr>
            <w:r w:rsidRPr="00796E0F">
              <w:t>in order to interpret key information in health documentation</w:t>
            </w:r>
          </w:p>
        </w:tc>
      </w:tr>
    </w:tbl>
    <w:p w:rsidR="00000000" w:rsidRPr="00796E0F" w:rsidP="00D97F07">
      <w:pPr>
        <w:pStyle w:val="BodyText"/>
      </w:pPr>
      <w:r w:rsidRPr="00796E0F">
        <w:t>Other foundation skills essential to performance are explicit in the performance criteria of this unit.</w:t>
      </w:r>
    </w:p>
    <w:p w:rsidR="00000000" w:rsidRPr="00796E0F" w:rsidP="00796E0F">
      <w:pPr>
        <w:pStyle w:val="Heading1"/>
      </w:pPr>
      <w:bookmarkStart w:id="5" w:name="O_744134"/>
      <w:bookmarkEnd w:id="5"/>
      <w:r w:rsidRPr="00796E0F">
        <w:t>Unit Mapping Information</w:t>
      </w:r>
    </w:p>
    <w:p w:rsidR="00D97F07" w:rsidP="00D97F07">
      <w:pPr>
        <w:pStyle w:val="BodyText"/>
      </w:pPr>
      <w:r w:rsidRPr="00796E0F">
        <w:t>No equivalent unit</w:t>
      </w:r>
    </w:p>
    <w:p w:rsidR="00000000" w:rsidRPr="00796E0F" w:rsidP="00796E0F">
      <w:pPr>
        <w:pStyle w:val="Heading1"/>
      </w:pPr>
      <w:bookmarkStart w:id="6" w:name="O_744139"/>
      <w:bookmarkEnd w:id="6"/>
      <w:r w:rsidRPr="00796E0F">
        <w:t>Links</w:t>
      </w:r>
    </w:p>
    <w:p w:rsidR="00000000" w:rsidRPr="00796E0F" w:rsidP="00D97F07">
      <w:pPr>
        <w:pStyle w:val="BodyText"/>
      </w:pPr>
      <w:r w:rsidRPr="00796E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4CB2">
        <w:rPr>
          <w:rStyle w:val="Hyperlink"/>
        </w:rPr>
        <w:t>https://vetnet.gov.au/Pages/TrainingDocs.aspx?q=ced1390f-48d9-4ab0-bd50-b015e5485705</w:t>
      </w:r>
      <w:r>
        <w:fldChar w:fldCharType="end"/>
      </w:r>
    </w:p>
    <w:p w:rsidR="00000000" w:rsidRPr="00796E0F" w:rsidP="00D97F07">
      <w:pPr>
        <w:pStyle w:val="BodyText"/>
        <w:sectPr w:rsidSect="00796E0F">
          <w:headerReference w:type="default" r:id="rId10"/>
          <w:footerReference w:type="default" r:id="rId11"/>
          <w:pgSz w:w="11908" w:h="16833"/>
          <w:pgMar w:top="1702" w:right="1418" w:bottom="1702" w:left="1418" w:header="992" w:footer="992" w:gutter="0"/>
          <w:cols w:space="720"/>
          <w:noEndnote/>
          <w:docGrid w:linePitch="299"/>
        </w:sectPr>
      </w:pPr>
    </w:p>
    <w:p w:rsidR="00000000" w:rsidRPr="00796E0F" w:rsidP="00796E0F">
      <w:pPr>
        <w:pStyle w:val="SuperHeading"/>
      </w:pPr>
      <w:r w:rsidRPr="00796E0F">
        <w:t>Assessment Requirements for HLTAHW003 Provide bas</w:t>
      </w:r>
      <w:r w:rsidRPr="00796E0F">
        <w:t>ic health information to clients</w:t>
      </w:r>
    </w:p>
    <w:p w:rsidR="00000000" w:rsidRPr="00796E0F" w:rsidP="00796E0F">
      <w:pPr>
        <w:pStyle w:val="Heading1"/>
      </w:pPr>
      <w:bookmarkStart w:id="7" w:name="O_744132"/>
      <w:bookmarkEnd w:id="7"/>
      <w:r w:rsidRPr="00796E0F">
        <w:t>Modification History</w:t>
      </w:r>
    </w:p>
    <w:tbl>
      <w:tblPr>
        <w:tblW w:w="0" w:type="auto"/>
        <w:tblLayout w:type="fixed"/>
        <w:tblCellMar>
          <w:left w:w="62" w:type="dxa"/>
          <w:right w:w="62" w:type="dxa"/>
        </w:tblCellMar>
        <w:tblLook w:val="0000"/>
      </w:tblPr>
      <w:tblGrid>
        <w:gridCol w:w="3060"/>
        <w:gridCol w:w="6074"/>
      </w:tblGrid>
      <w:tr w:rsidTr="00796E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96E0F" w:rsidP="00796E0F">
            <w:pPr>
              <w:pStyle w:val="BodyText"/>
            </w:pPr>
            <w:r w:rsidRPr="00796E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6E0F">
            <w:pPr>
              <w:pStyle w:val="BodyText"/>
              <w:rPr>
                <w:lang w:val="en-NZ"/>
              </w:rPr>
            </w:pPr>
            <w:r w:rsidRPr="00796E0F">
              <w:rPr>
                <w:rStyle w:val="SpecialBold"/>
              </w:rPr>
              <w:t>Comments</w:t>
            </w:r>
          </w:p>
        </w:tc>
      </w:tr>
      <w:tr w:rsidTr="00796E0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6E0F">
            <w:pPr>
              <w:pStyle w:val="BodyText"/>
              <w:rPr>
                <w:lang w:val="en-NZ"/>
              </w:rPr>
            </w:pPr>
            <w:r w:rsidRPr="00796E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6E0F" w:rsidP="00796E0F">
            <w:pPr>
              <w:pStyle w:val="BodyText"/>
            </w:pPr>
            <w:r w:rsidRPr="00796E0F">
              <w:t>Updated:</w:t>
            </w:r>
          </w:p>
          <w:p w:rsidR="00000000" w:rsidRPr="00796E0F" w:rsidP="00796E0F">
            <w:pPr>
              <w:pStyle w:val="ListBullet"/>
            </w:pPr>
            <w:r w:rsidRPr="00796E0F">
              <w:t>assessor requirements statement</w:t>
            </w:r>
          </w:p>
          <w:p w:rsidR="00000000" w:rsidRPr="00796E0F" w:rsidP="00796E0F">
            <w:pPr>
              <w:pStyle w:val="ListBullet"/>
            </w:pPr>
            <w:r w:rsidRPr="00796E0F">
              <w:t>foundation skills lead in statement</w:t>
            </w:r>
          </w:p>
          <w:p w:rsidR="00000000" w:rsidRPr="00796E0F" w:rsidP="00796E0F">
            <w:pPr>
              <w:pStyle w:val="ListBullet"/>
            </w:pPr>
            <w:r w:rsidRPr="00796E0F">
              <w:t>licensing statement</w:t>
            </w:r>
          </w:p>
          <w:p w:rsidR="00000000" w:rsidRPr="00796E0F" w:rsidP="00796E0F">
            <w:pPr>
              <w:pStyle w:val="ListBullet"/>
            </w:pPr>
            <w:r w:rsidRPr="00796E0F">
              <w:t>modification history to reflect 2012 standards</w:t>
            </w:r>
          </w:p>
          <w:p w:rsidR="00000000" w:rsidP="00796E0F">
            <w:pPr>
              <w:pStyle w:val="BodyText"/>
              <w:rPr>
                <w:lang w:val="en-NZ"/>
              </w:rPr>
            </w:pPr>
            <w:r w:rsidRPr="00796E0F">
              <w:t>Equivalent outcome.</w:t>
            </w:r>
          </w:p>
        </w:tc>
      </w:tr>
      <w:tr w:rsidTr="00796E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6E0F">
            <w:pPr>
              <w:pStyle w:val="BodyText"/>
              <w:rPr>
                <w:lang w:val="en-NZ"/>
              </w:rPr>
            </w:pPr>
            <w:r w:rsidRPr="00796E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6E0F" w:rsidP="00796E0F">
            <w:pPr>
              <w:pStyle w:val="BodyText"/>
            </w:pPr>
            <w:r w:rsidRPr="00796E0F">
              <w:t xml:space="preserve">This version was released in </w:t>
            </w:r>
            <w:r w:rsidRPr="00796E0F">
              <w:rPr>
                <w:rStyle w:val="Emphasis"/>
              </w:rPr>
              <w:t>HLT Health Training Package release 1.0</w:t>
            </w:r>
            <w:r w:rsidRPr="00796E0F">
              <w:t xml:space="preserve"> and meets the requirements of the 2012 Standards for Training Packages.</w:t>
            </w:r>
          </w:p>
          <w:p w:rsidR="00000000" w:rsidRPr="00796E0F" w:rsidP="00796E0F">
            <w:pPr>
              <w:pStyle w:val="BodyText"/>
            </w:pPr>
            <w:r w:rsidRPr="00796E0F">
              <w:t>Significant changes to elements and performance criteria.</w:t>
            </w:r>
            <w:r w:rsidRPr="00796E0F">
              <w:br/>
              <w:t xml:space="preserve">New evidence requirements </w:t>
            </w:r>
            <w:r w:rsidRPr="00796E0F">
              <w:t>for assessment, including volume and environment requirements.</w:t>
            </w:r>
          </w:p>
        </w:tc>
      </w:tr>
    </w:tbl>
    <w:p w:rsidR="00D97F07" w:rsidP="00796E0F">
      <w:pPr>
        <w:pStyle w:val="BodyText"/>
      </w:pPr>
    </w:p>
    <w:p w:rsidR="00D97F07" w:rsidP="00796E0F">
      <w:pPr>
        <w:pStyle w:val="BodyText"/>
      </w:pPr>
    </w:p>
    <w:p w:rsidR="00000000" w:rsidRPr="00796E0F" w:rsidP="00796E0F">
      <w:pPr>
        <w:pStyle w:val="Heading1"/>
      </w:pPr>
      <w:bookmarkStart w:id="8" w:name="O_744131"/>
      <w:bookmarkEnd w:id="8"/>
      <w:r w:rsidRPr="00796E0F">
        <w:t>Performance Evidence</w:t>
      </w:r>
    </w:p>
    <w:p w:rsidR="00000000" w:rsidRPr="00796E0F" w:rsidP="00D97F07">
      <w:pPr>
        <w:pStyle w:val="BodyText"/>
      </w:pPr>
      <w:r w:rsidRPr="00796E0F">
        <w:t xml:space="preserve">The candidate must show evidence of the ability to complete tasks outlined in elements and performance criteria of this unit, manage tasks and manage contingencies in the context of the job role. </w:t>
      </w:r>
    </w:p>
    <w:p w:rsidR="00000000" w:rsidRPr="00796E0F" w:rsidP="00D97F07">
      <w:pPr>
        <w:pStyle w:val="BodyText"/>
      </w:pPr>
      <w:r w:rsidRPr="00796E0F">
        <w:t>There must be evidence that the candidate has:</w:t>
      </w:r>
    </w:p>
    <w:p w:rsidR="00000000" w:rsidRPr="00796E0F" w:rsidP="00796E0F">
      <w:pPr>
        <w:pStyle w:val="ListBullet"/>
      </w:pPr>
      <w:r w:rsidRPr="00796E0F">
        <w:t>provided ba</w:t>
      </w:r>
      <w:r w:rsidRPr="00796E0F">
        <w:t>sic health information to at least three Aboriginal and/or Torres Strait Islander clients by:</w:t>
      </w:r>
    </w:p>
    <w:p w:rsidR="00000000" w:rsidRPr="00796E0F" w:rsidP="00796E0F">
      <w:pPr>
        <w:pStyle w:val="List2"/>
      </w:pPr>
      <w:r>
        <w:t>•</w:t>
      </w:r>
      <w:r>
        <w:tab/>
      </w:r>
      <w:r w:rsidRPr="00796E0F">
        <w:t>gaining and clarifying each client’s health information requirements in a culturally sensitive manner</w:t>
      </w:r>
    </w:p>
    <w:p w:rsidR="00000000" w:rsidRPr="00796E0F" w:rsidP="00796E0F">
      <w:pPr>
        <w:pStyle w:val="List2"/>
      </w:pPr>
      <w:r>
        <w:t>•</w:t>
      </w:r>
      <w:r>
        <w:tab/>
      </w:r>
      <w:r w:rsidRPr="00796E0F">
        <w:t>providing basic health information specific to the needs</w:t>
      </w:r>
      <w:r w:rsidRPr="00796E0F">
        <w:t xml:space="preserve"> of each client, including information on:</w:t>
      </w:r>
    </w:p>
    <w:p w:rsidR="00000000" w:rsidRPr="00796E0F" w:rsidP="00796E0F">
      <w:pPr>
        <w:pStyle w:val="List3"/>
      </w:pPr>
      <w:r>
        <w:t>•</w:t>
      </w:r>
      <w:r>
        <w:tab/>
      </w:r>
      <w:r w:rsidRPr="00796E0F">
        <w:t>nutrition and environmental health</w:t>
      </w:r>
    </w:p>
    <w:p w:rsidR="00000000" w:rsidRPr="00796E0F" w:rsidP="00796E0F">
      <w:pPr>
        <w:pStyle w:val="List3"/>
      </w:pPr>
      <w:r>
        <w:t>•</w:t>
      </w:r>
      <w:r>
        <w:tab/>
      </w:r>
      <w:r w:rsidRPr="00796E0F">
        <w:t>individual health care planning</w:t>
      </w:r>
    </w:p>
    <w:p w:rsidR="00000000" w:rsidRPr="00796E0F" w:rsidP="00796E0F">
      <w:pPr>
        <w:pStyle w:val="List3"/>
      </w:pPr>
      <w:r>
        <w:t>•</w:t>
      </w:r>
      <w:r>
        <w:tab/>
      </w:r>
      <w:r w:rsidRPr="00796E0F">
        <w:t>self-care and management approaches</w:t>
      </w:r>
    </w:p>
    <w:p w:rsidR="00000000" w:rsidRPr="00796E0F" w:rsidP="00796E0F">
      <w:pPr>
        <w:pStyle w:val="List2"/>
      </w:pPr>
      <w:r>
        <w:t>•</w:t>
      </w:r>
      <w:r>
        <w:tab/>
      </w:r>
      <w:r w:rsidRPr="00796E0F">
        <w:t xml:space="preserve">getting feedback from each client on the services received </w:t>
      </w:r>
    </w:p>
    <w:p w:rsidR="00D97F07" w:rsidP="00796E0F">
      <w:pPr>
        <w:pStyle w:val="List2"/>
      </w:pPr>
      <w:r>
        <w:t>•</w:t>
      </w:r>
      <w:r>
        <w:tab/>
      </w:r>
      <w:r w:rsidRPr="00796E0F">
        <w:t>providing feedback to relevant personnel regarding the effectiveness of health information.</w:t>
      </w:r>
    </w:p>
    <w:p w:rsidR="00D97F07" w:rsidP="00796E0F">
      <w:pPr>
        <w:pStyle w:val="List2"/>
      </w:pPr>
    </w:p>
    <w:p w:rsidR="00000000" w:rsidRPr="00796E0F" w:rsidP="00796E0F">
      <w:pPr>
        <w:pStyle w:val="Heading1"/>
      </w:pPr>
      <w:bookmarkStart w:id="9" w:name="O_744130"/>
      <w:bookmarkEnd w:id="9"/>
      <w:r w:rsidRPr="00796E0F">
        <w:t>Knowledge Evidence</w:t>
      </w:r>
    </w:p>
    <w:p w:rsidR="00000000" w:rsidRPr="00796E0F" w:rsidP="00D97F07">
      <w:pPr>
        <w:pStyle w:val="BodyText"/>
      </w:pPr>
      <w:r w:rsidRPr="00796E0F">
        <w:t>The candidate must be able to demonstrate essential knowledge required to effectively do the task outlined in elements and pe</w:t>
      </w:r>
      <w:r w:rsidRPr="00796E0F">
        <w:t>rformance criteria of this unit, manage the task and manage contingencies in the context of the identified work role under supervision.</w:t>
      </w:r>
    </w:p>
    <w:p w:rsidR="00000000" w:rsidRPr="00796E0F" w:rsidP="00D97F07">
      <w:pPr>
        <w:pStyle w:val="BodyText"/>
      </w:pPr>
      <w:r w:rsidRPr="00796E0F">
        <w:t>This includes basic knowledge of:</w:t>
      </w:r>
    </w:p>
    <w:p w:rsidR="00000000" w:rsidRPr="00796E0F" w:rsidP="00796E0F">
      <w:pPr>
        <w:pStyle w:val="ListBullet"/>
      </w:pPr>
      <w:r w:rsidRPr="00796E0F">
        <w:t>major body systems, organs and their functions, including:</w:t>
      </w:r>
    </w:p>
    <w:p w:rsidR="00000000" w:rsidRPr="00796E0F" w:rsidP="00796E0F">
      <w:pPr>
        <w:pStyle w:val="List3"/>
      </w:pPr>
      <w:r>
        <w:t>•</w:t>
      </w:r>
      <w:r>
        <w:tab/>
      </w:r>
      <w:r w:rsidRPr="00796E0F">
        <w:t xml:space="preserve">cardiovascular system </w:t>
      </w:r>
      <w:r w:rsidRPr="00796E0F">
        <w:t>(including heart, arteries and veins)</w:t>
      </w:r>
    </w:p>
    <w:p w:rsidR="00000000" w:rsidRPr="00796E0F" w:rsidP="00796E0F">
      <w:pPr>
        <w:pStyle w:val="List3"/>
      </w:pPr>
      <w:r>
        <w:t>•</w:t>
      </w:r>
      <w:r>
        <w:tab/>
      </w:r>
      <w:r w:rsidRPr="00796E0F">
        <w:t>respiratory system (including lungs, nose, mouth, throat)</w:t>
      </w:r>
    </w:p>
    <w:p w:rsidR="00000000" w:rsidRPr="00796E0F" w:rsidP="00796E0F">
      <w:pPr>
        <w:pStyle w:val="List3"/>
      </w:pPr>
      <w:r>
        <w:t>•</w:t>
      </w:r>
      <w:r>
        <w:tab/>
      </w:r>
      <w:r w:rsidRPr="00796E0F">
        <w:t>senses (including sight, hearing, smell, touch, taste and equilibrium)</w:t>
      </w:r>
    </w:p>
    <w:p w:rsidR="00000000" w:rsidRPr="00796E0F" w:rsidP="00796E0F">
      <w:pPr>
        <w:pStyle w:val="List3"/>
      </w:pPr>
      <w:r>
        <w:t>•</w:t>
      </w:r>
      <w:r>
        <w:tab/>
      </w:r>
      <w:r w:rsidRPr="00796E0F">
        <w:t xml:space="preserve">skin and integumentary system (including </w:t>
      </w:r>
      <w:r w:rsidRPr="00796E0F">
        <w:tab/>
        <w:t>skin layers, hair and nails)</w:t>
      </w:r>
    </w:p>
    <w:p w:rsidR="00000000" w:rsidRPr="00796E0F" w:rsidP="00796E0F">
      <w:pPr>
        <w:pStyle w:val="List3"/>
      </w:pPr>
      <w:r>
        <w:t>•</w:t>
      </w:r>
      <w:r>
        <w:tab/>
      </w:r>
      <w:r w:rsidRPr="00796E0F">
        <w:t xml:space="preserve">digestive and gastrointestinal system (including stomach, intestines, bowel) </w:t>
      </w:r>
    </w:p>
    <w:p w:rsidR="00000000" w:rsidRPr="00796E0F" w:rsidP="00796E0F">
      <w:pPr>
        <w:pStyle w:val="List3"/>
      </w:pPr>
      <w:r>
        <w:t>•</w:t>
      </w:r>
      <w:r>
        <w:tab/>
      </w:r>
      <w:r w:rsidRPr="00796E0F">
        <w:t>nervous system (including brain and nerves)</w:t>
      </w:r>
    </w:p>
    <w:p w:rsidR="00000000" w:rsidRPr="00796E0F" w:rsidP="00796E0F">
      <w:pPr>
        <w:pStyle w:val="List3"/>
      </w:pPr>
      <w:r>
        <w:t>•</w:t>
      </w:r>
      <w:r>
        <w:tab/>
      </w:r>
      <w:r w:rsidRPr="00796E0F">
        <w:t>circulatory system (including arteries and veins)</w:t>
      </w:r>
    </w:p>
    <w:p w:rsidR="00000000" w:rsidRPr="00796E0F" w:rsidP="00796E0F">
      <w:pPr>
        <w:pStyle w:val="List3"/>
      </w:pPr>
      <w:r>
        <w:t>•</w:t>
      </w:r>
      <w:r>
        <w:tab/>
      </w:r>
      <w:r w:rsidRPr="00796E0F">
        <w:t>genitourinary system (including male and female genital and reproductive sys</w:t>
      </w:r>
      <w:r w:rsidRPr="00796E0F">
        <w:t>tems)</w:t>
      </w:r>
    </w:p>
    <w:p w:rsidR="00000000" w:rsidRPr="00796E0F" w:rsidP="00796E0F">
      <w:pPr>
        <w:pStyle w:val="List3"/>
      </w:pPr>
      <w:r>
        <w:t>•</w:t>
      </w:r>
      <w:r>
        <w:tab/>
      </w:r>
      <w:r w:rsidRPr="00796E0F">
        <w:t>endocrine system (including glands and hormones)</w:t>
      </w:r>
    </w:p>
    <w:p w:rsidR="00000000" w:rsidRPr="00796E0F" w:rsidP="00796E0F">
      <w:pPr>
        <w:pStyle w:val="List3"/>
      </w:pPr>
      <w:r>
        <w:t>•</w:t>
      </w:r>
      <w:r>
        <w:tab/>
      </w:r>
      <w:r w:rsidRPr="00796E0F">
        <w:t>musculoskeletal system (skull, skeleton, muscles, body tissue)</w:t>
      </w:r>
    </w:p>
    <w:p w:rsidR="00000000" w:rsidRPr="00796E0F" w:rsidP="00796E0F">
      <w:pPr>
        <w:pStyle w:val="ListBullet"/>
      </w:pPr>
      <w:r w:rsidRPr="00796E0F">
        <w:t>factors contributing to healthy lifestyles including:</w:t>
      </w:r>
    </w:p>
    <w:p w:rsidR="00000000" w:rsidRPr="00796E0F" w:rsidP="00796E0F">
      <w:pPr>
        <w:pStyle w:val="List3"/>
      </w:pPr>
      <w:r>
        <w:t>•</w:t>
      </w:r>
      <w:r>
        <w:tab/>
      </w:r>
      <w:r w:rsidRPr="00796E0F">
        <w:t>nutrition</w:t>
      </w:r>
    </w:p>
    <w:p w:rsidR="00000000" w:rsidRPr="00796E0F" w:rsidP="00796E0F">
      <w:pPr>
        <w:pStyle w:val="List3"/>
      </w:pPr>
      <w:r>
        <w:t>•</w:t>
      </w:r>
      <w:r>
        <w:tab/>
      </w:r>
      <w:r w:rsidRPr="00796E0F">
        <w:t xml:space="preserve">exercise and activity </w:t>
      </w:r>
    </w:p>
    <w:p w:rsidR="00000000" w:rsidRPr="00796E0F" w:rsidP="00796E0F">
      <w:pPr>
        <w:pStyle w:val="List3"/>
      </w:pPr>
      <w:r>
        <w:t>•</w:t>
      </w:r>
      <w:r>
        <w:tab/>
      </w:r>
      <w:r w:rsidRPr="00796E0F">
        <w:t>alcohol consumption</w:t>
      </w:r>
    </w:p>
    <w:p w:rsidR="00000000" w:rsidRPr="00796E0F" w:rsidP="00796E0F">
      <w:pPr>
        <w:pStyle w:val="List3"/>
      </w:pPr>
      <w:r>
        <w:t>•</w:t>
      </w:r>
      <w:r>
        <w:tab/>
      </w:r>
      <w:r w:rsidRPr="00796E0F">
        <w:t>smoking</w:t>
      </w:r>
    </w:p>
    <w:p w:rsidR="00000000" w:rsidRPr="00796E0F" w:rsidP="00796E0F">
      <w:pPr>
        <w:pStyle w:val="List3"/>
      </w:pPr>
      <w:r>
        <w:t>•</w:t>
      </w:r>
      <w:r>
        <w:tab/>
      </w:r>
      <w:r w:rsidRPr="00796E0F">
        <w:t xml:space="preserve">use and </w:t>
      </w:r>
      <w:r w:rsidRPr="00796E0F">
        <w:t>abuse of prescribed and illicit drugs</w:t>
      </w:r>
    </w:p>
    <w:p w:rsidR="00000000" w:rsidRPr="00796E0F" w:rsidP="00796E0F">
      <w:pPr>
        <w:pStyle w:val="List3"/>
      </w:pPr>
      <w:r>
        <w:t>•</w:t>
      </w:r>
      <w:r>
        <w:tab/>
      </w:r>
      <w:r w:rsidRPr="00796E0F">
        <w:t>healthy weight range</w:t>
      </w:r>
    </w:p>
    <w:p w:rsidR="00000000" w:rsidRPr="00796E0F" w:rsidP="00796E0F">
      <w:pPr>
        <w:pStyle w:val="List3"/>
      </w:pPr>
      <w:r>
        <w:t>•</w:t>
      </w:r>
      <w:r>
        <w:tab/>
      </w:r>
      <w:r w:rsidRPr="00796E0F">
        <w:t>environmental factors</w:t>
      </w:r>
    </w:p>
    <w:p w:rsidR="00000000" w:rsidRPr="00796E0F" w:rsidP="00796E0F">
      <w:pPr>
        <w:pStyle w:val="List3"/>
      </w:pPr>
      <w:r>
        <w:t>•</w:t>
      </w:r>
      <w:r>
        <w:tab/>
      </w:r>
      <w:r w:rsidRPr="00796E0F">
        <w:t xml:space="preserve">mental, social and emotional health and wellbeing </w:t>
      </w:r>
    </w:p>
    <w:p w:rsidR="00000000" w:rsidRPr="00796E0F" w:rsidP="00796E0F">
      <w:pPr>
        <w:pStyle w:val="ListBullet"/>
      </w:pPr>
      <w:r w:rsidRPr="00796E0F">
        <w:t>processes to prevent infection and chronic diseases</w:t>
      </w:r>
    </w:p>
    <w:p w:rsidR="00000000" w:rsidRPr="00796E0F" w:rsidP="00796E0F">
      <w:pPr>
        <w:pStyle w:val="ListBullet"/>
      </w:pPr>
      <w:r w:rsidRPr="00796E0F">
        <w:t>community health issues</w:t>
      </w:r>
    </w:p>
    <w:p w:rsidR="00000000" w:rsidRPr="00796E0F" w:rsidP="00796E0F">
      <w:pPr>
        <w:pStyle w:val="ListBullet"/>
      </w:pPr>
      <w:r w:rsidRPr="00796E0F">
        <w:t>health care plans</w:t>
      </w:r>
    </w:p>
    <w:p w:rsidR="00000000" w:rsidRPr="00796E0F" w:rsidP="00796E0F">
      <w:pPr>
        <w:pStyle w:val="ListBullet"/>
      </w:pPr>
      <w:r w:rsidRPr="00796E0F">
        <w:t>organisational standard</w:t>
      </w:r>
      <w:r w:rsidRPr="00796E0F">
        <w:t>s, policies and procedures.</w:t>
      </w:r>
    </w:p>
    <w:p w:rsidR="00000000" w:rsidRPr="00796E0F" w:rsidP="00796E0F">
      <w:pPr>
        <w:pStyle w:val="AllowPageBreak"/>
      </w:pPr>
    </w:p>
    <w:p w:rsidR="00000000" w:rsidRPr="00796E0F" w:rsidP="00796E0F">
      <w:pPr>
        <w:pStyle w:val="Heading1"/>
      </w:pPr>
      <w:bookmarkStart w:id="10" w:name="O_744129"/>
      <w:bookmarkEnd w:id="10"/>
      <w:r w:rsidRPr="00796E0F">
        <w:t>Assessment Conditions</w:t>
      </w:r>
    </w:p>
    <w:p w:rsidR="00000000" w:rsidRPr="00796E0F" w:rsidP="00D97F07">
      <w:pPr>
        <w:pStyle w:val="BodyText"/>
      </w:pPr>
      <w:r w:rsidRPr="00796E0F">
        <w:t>Skills must be demonstrated working:</w:t>
      </w:r>
    </w:p>
    <w:p w:rsidR="00000000" w:rsidRPr="00796E0F" w:rsidP="00796E0F">
      <w:pPr>
        <w:pStyle w:val="ListBullet"/>
      </w:pPr>
      <w:r w:rsidRPr="00796E0F">
        <w:t>in a health service or centre</w:t>
      </w:r>
    </w:p>
    <w:p w:rsidR="00000000" w:rsidRPr="00796E0F" w:rsidP="00796E0F">
      <w:pPr>
        <w:pStyle w:val="ListBullet"/>
      </w:pPr>
      <w:r w:rsidRPr="00796E0F">
        <w:t xml:space="preserve">under supervision, as part of a primary health care team </w:t>
      </w:r>
    </w:p>
    <w:p w:rsidR="00000000" w:rsidRPr="00796E0F" w:rsidP="00796E0F">
      <w:pPr>
        <w:pStyle w:val="ListBullet"/>
      </w:pPr>
      <w:r w:rsidRPr="00796E0F">
        <w:t xml:space="preserve">with Aboriginal and/or Torres Strait Islander clients and communities. </w:t>
      </w:r>
    </w:p>
    <w:p w:rsidR="00000000" w:rsidRPr="00796E0F" w:rsidP="00796E0F">
      <w:pPr>
        <w:pStyle w:val="BodyText"/>
      </w:pPr>
    </w:p>
    <w:p w:rsidR="00000000" w:rsidRPr="00796E0F" w:rsidP="00D97F07">
      <w:pPr>
        <w:pStyle w:val="BodyText"/>
      </w:pPr>
      <w:r w:rsidRPr="00796E0F">
        <w:t xml:space="preserve">In addition, simulations and scenarios must be used where the full range of contexts and situations cannot be provided in the workplace or may occur only rarely. These are situations </w:t>
      </w:r>
      <w:r w:rsidRPr="00796E0F">
        <w:t xml:space="preserve">relating to emergency or unplanned procedures where assessment in these circumstances would be unsafe or is impractical. </w:t>
      </w:r>
    </w:p>
    <w:p w:rsidR="00000000" w:rsidRPr="00796E0F" w:rsidP="00D97F07">
      <w:pPr>
        <w:pStyle w:val="BodyText"/>
      </w:pPr>
      <w:r w:rsidRPr="00796E0F">
        <w:t>Simulated assessment environments must simulate the real-life working environment where these skills and knowledge would be performed</w:t>
      </w:r>
      <w:r w:rsidRPr="00796E0F">
        <w:t>, with all the relevant equipment and resources of that working environment.</w:t>
      </w:r>
    </w:p>
    <w:p w:rsidR="00000000" w:rsidRPr="00796E0F" w:rsidP="00D97F07">
      <w:pPr>
        <w:pStyle w:val="BodyText"/>
      </w:pPr>
      <w:r w:rsidRPr="00796E0F">
        <w:t>Assessors must satisfy the Standards for Registered Training Organisations (RTOs) 2015/AQTF mandatory competency requirements for assessors.</w:t>
      </w:r>
    </w:p>
    <w:p w:rsidR="00000000" w:rsidRPr="00796E0F" w:rsidP="00D97F07">
      <w:pPr>
        <w:pStyle w:val="BodyText"/>
      </w:pPr>
      <w:r w:rsidRPr="00796E0F">
        <w:t xml:space="preserve">Assessment must be undertaken by a </w:t>
      </w:r>
      <w:r w:rsidRPr="00796E0F">
        <w:t>workplace assessor who has expertise in this unit of competency and who is:</w:t>
      </w:r>
    </w:p>
    <w:p w:rsidR="00000000" w:rsidRPr="00796E0F" w:rsidP="00796E0F">
      <w:pPr>
        <w:pStyle w:val="ListBullet"/>
      </w:pPr>
      <w:r w:rsidRPr="00796E0F">
        <w:t>an Aboriginal and/or Torres Strait Islander Health Worker</w:t>
      </w:r>
    </w:p>
    <w:p w:rsidR="00000000" w:rsidRPr="00796E0F" w:rsidP="00796E0F">
      <w:pPr>
        <w:pStyle w:val="BodyText"/>
      </w:pPr>
    </w:p>
    <w:p w:rsidR="00000000" w:rsidRPr="00796E0F" w:rsidP="00D97F07">
      <w:pPr>
        <w:pStyle w:val="BodyText"/>
      </w:pPr>
      <w:r w:rsidRPr="00796E0F">
        <w:t>or:</w:t>
      </w:r>
    </w:p>
    <w:p w:rsidR="00D97F07" w:rsidP="00796E0F">
      <w:pPr>
        <w:pStyle w:val="ListBullet"/>
      </w:pPr>
      <w:r w:rsidRPr="00796E0F">
        <w:t>accompanied by an Aboriginal and/or Torres Strait Islander person who is a recognised member of the community with</w:t>
      </w:r>
      <w:r w:rsidRPr="00796E0F">
        <w:t xml:space="preserve"> experience in primary health care.</w:t>
      </w:r>
    </w:p>
    <w:p w:rsidR="00D97F07" w:rsidP="00796E0F">
      <w:pPr>
        <w:pStyle w:val="ListBullet"/>
      </w:pPr>
    </w:p>
    <w:p w:rsidR="00000000" w:rsidRPr="00796E0F" w:rsidP="00796E0F">
      <w:pPr>
        <w:pStyle w:val="Heading1"/>
      </w:pPr>
      <w:bookmarkStart w:id="11" w:name="O_744140"/>
      <w:bookmarkEnd w:id="11"/>
      <w:r w:rsidRPr="00796E0F">
        <w:t>Links</w:t>
      </w:r>
    </w:p>
    <w:p w:rsidR="00000000" w:rsidRPr="00796E0F" w:rsidP="00D97F07">
      <w:pPr>
        <w:pStyle w:val="BodyText"/>
      </w:pPr>
      <w:r w:rsidRPr="00796E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4CB2">
        <w:rPr>
          <w:rStyle w:val="Hyperlink"/>
        </w:rPr>
        <w:t>https://vetnet.gov.au/Pages/TrainingDocs.aspx?q=ced1390f-48d9-4ab0-bd50-b015e5485705</w:t>
      </w:r>
      <w:r>
        <w:fldChar w:fldCharType="end"/>
      </w:r>
    </w:p>
    <w:p w:rsidR="00000000" w:rsidRPr="00796E0F" w:rsidP="00796E0F"/>
    <w:sectPr w:rsidSect="00796E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rsidRPr="00D97F07" w:rsidP="00D9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F07" w:rsidP="00796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7F07" w:rsidP="00796E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7F07" w:rsidP="00796E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rsidP="00796E0F">
    <w:pPr>
      <w:pStyle w:val="Footer"/>
      <w:framePr w:wrap="around"/>
    </w:pPr>
    <w:r>
      <w:fldChar w:fldCharType="begin"/>
    </w:r>
    <w:r>
      <w:instrText xml:space="preserve"> DOCPROPERTY  Subject  \* MERGEFORMAT </w:instrText>
    </w:r>
    <w:r>
      <w:fldChar w:fldCharType="separate"/>
    </w:r>
    <w:r w:rsidR="00D97F07">
      <w:t>Approved</w:t>
    </w:r>
    <w:r w:rsidR="00D97F07">
      <w:fldChar w:fldCharType="end"/>
    </w:r>
    <w:r>
      <w:tab/>
      <w:t xml:space="preserve">Page </w:t>
    </w:r>
    <w:r>
      <w:fldChar w:fldCharType="begin"/>
    </w:r>
    <w:r>
      <w:instrText xml:space="preserve"> PAGE  \* Arabic  \* MERGEFORMAT </w:instrText>
    </w:r>
    <w:r>
      <w:fldChar w:fldCharType="separate"/>
    </w:r>
    <w:r w:rsidR="00D97F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F07">
      <w:rPr>
        <w:noProof/>
      </w:rPr>
      <w:t>5</w:t>
    </w:r>
    <w:r>
      <w:rPr>
        <w:noProof/>
      </w:rPr>
      <w:fldChar w:fldCharType="end"/>
    </w:r>
  </w:p>
  <w:p w:rsidR="00796E0F" w:rsidP="00796E0F">
    <w:pPr>
      <w:pStyle w:val="Footer"/>
      <w:framePr w:wrap="around"/>
    </w:pPr>
    <w:r>
      <w:t xml:space="preserve">© Commonwealth of Australia, </w:t>
    </w:r>
    <w:r>
      <w:fldChar w:fldCharType="begin"/>
    </w:r>
    <w:r>
      <w:instrText xml:space="preserve"> DATE  \@ "yyyy"  \* MERGEFORMAT </w:instrText>
    </w:r>
    <w:r>
      <w:fldChar w:fldCharType="separate"/>
    </w:r>
    <w:r w:rsidR="00D97F07">
      <w:rPr>
        <w:noProof/>
      </w:rPr>
      <w:t>2025</w:t>
    </w:r>
    <w:r>
      <w:fldChar w:fldCharType="end"/>
    </w:r>
    <w:r>
      <w:tab/>
    </w:r>
    <w:r>
      <w:fldChar w:fldCharType="begin"/>
    </w:r>
    <w:r>
      <w:instrText xml:space="preserve"> DOCPROPERTY  Author  \* MERGEFORMAT </w:instrText>
    </w:r>
    <w:r>
      <w:fldChar w:fldCharType="separate"/>
    </w:r>
    <w:r w:rsidR="00D97F07">
      <w:t>HumanAbility</w:t>
    </w:r>
    <w:r w:rsidR="00D97F07">
      <w:fldChar w:fldCharType="end"/>
    </w:r>
  </w:p>
  <w:p w:rsidR="00796E0F" w:rsidP="00796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E0F" w:rsidRPr="00D97F07" w:rsidP="00D97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F07" w:rsidRPr="002D2AF8" w:rsidP="00796E0F">
    <w:pPr>
      <w:pStyle w:val="Header"/>
      <w:framePr w:wrap="around"/>
    </w:pPr>
    <w:r>
      <w:fldChar w:fldCharType="begin"/>
    </w:r>
    <w:r>
      <w:instrText xml:space="preserve"> TITLE   \* MERGEFORMAT </w:instrText>
    </w:r>
    <w:r>
      <w:fldChar w:fldCharType="separate"/>
    </w:r>
    <w:r>
      <w:t>HLTAHW003 Provide basic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F07" w:rsidP="00796E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0F" w:rsidRPr="002D2AF8" w:rsidP="00796E0F">
    <w:pPr>
      <w:pStyle w:val="Header"/>
      <w:framePr w:wrap="around"/>
    </w:pPr>
    <w:r>
      <w:fldChar w:fldCharType="begin"/>
    </w:r>
    <w:r>
      <w:instrText xml:space="preserve"> TITLE   \* MERGEFORMAT </w:instrText>
    </w:r>
    <w:r>
      <w:fldChar w:fldCharType="separate"/>
    </w:r>
    <w:r w:rsidR="00D97F07">
      <w:t>HLTAHW003 Provide basic health information to clients</w:t>
    </w:r>
    <w:r w:rsidR="00D97F07">
      <w:fldChar w:fldCharType="end"/>
    </w:r>
    <w:r>
      <w:tab/>
      <w:t xml:space="preserve">Date this document was generated: </w:t>
    </w:r>
    <w:r>
      <w:fldChar w:fldCharType="begin"/>
    </w:r>
    <w:r>
      <w:instrText xml:space="preserve"> CREATEDATE  \@ "d MMMM yyyy"  \* MERGEFORMAT </w:instrText>
    </w:r>
    <w:r>
      <w:fldChar w:fldCharType="separate"/>
    </w:r>
    <w:r w:rsidR="00D97F07">
      <w:rPr>
        <w:noProof/>
      </w:rPr>
      <w:t>2 March 2025</w:t>
    </w:r>
    <w:r>
      <w:fldChar w:fldCharType="end"/>
    </w:r>
  </w:p>
  <w:p w:rsidR="00796E0F" w:rsidP="00796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29E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27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E0F"/>
    <w:pPr>
      <w:spacing w:before="360" w:after="60"/>
      <w:outlineLvl w:val="0"/>
    </w:pPr>
    <w:rPr>
      <w:sz w:val="32"/>
    </w:rPr>
  </w:style>
  <w:style w:type="paragraph" w:styleId="Heading2">
    <w:name w:val="heading 2"/>
    <w:basedOn w:val="HeadingBase"/>
    <w:next w:val="BodyText"/>
    <w:link w:val="Heading2Char"/>
    <w:qFormat/>
    <w:rsid w:val="00796E0F"/>
    <w:pPr>
      <w:keepLines/>
      <w:spacing w:before="240" w:after="120"/>
      <w:outlineLvl w:val="1"/>
    </w:pPr>
    <w:rPr>
      <w:sz w:val="28"/>
      <w:szCs w:val="40"/>
    </w:rPr>
  </w:style>
  <w:style w:type="paragraph" w:styleId="Heading3">
    <w:name w:val="heading 3"/>
    <w:basedOn w:val="HeadingBase"/>
    <w:next w:val="BodyText"/>
    <w:link w:val="Heading3Char"/>
    <w:qFormat/>
    <w:rsid w:val="00796E0F"/>
    <w:pPr>
      <w:spacing w:before="180" w:after="120"/>
      <w:outlineLvl w:val="2"/>
    </w:pPr>
    <w:rPr>
      <w:spacing w:val="-10"/>
      <w:kern w:val="32"/>
    </w:rPr>
  </w:style>
  <w:style w:type="paragraph" w:styleId="Heading4">
    <w:name w:val="heading 4"/>
    <w:basedOn w:val="HeadingBase"/>
    <w:next w:val="BodyText"/>
    <w:link w:val="Heading4Char"/>
    <w:qFormat/>
    <w:rsid w:val="00796E0F"/>
    <w:pPr>
      <w:spacing w:before="160" w:after="120"/>
      <w:outlineLvl w:val="3"/>
    </w:pPr>
    <w:rPr>
      <w:sz w:val="22"/>
    </w:rPr>
  </w:style>
  <w:style w:type="paragraph" w:styleId="Heading5">
    <w:name w:val="heading 5"/>
    <w:basedOn w:val="HeadingBase"/>
    <w:next w:val="Normal"/>
    <w:link w:val="Heading5Char"/>
    <w:qFormat/>
    <w:rsid w:val="00796E0F"/>
    <w:pPr>
      <w:spacing w:before="80"/>
      <w:outlineLvl w:val="4"/>
    </w:pPr>
    <w:rPr>
      <w:color w:val="918585"/>
      <w:sz w:val="20"/>
    </w:rPr>
  </w:style>
  <w:style w:type="paragraph" w:styleId="Heading6">
    <w:name w:val="heading 6"/>
    <w:basedOn w:val="HeadingBase"/>
    <w:next w:val="Normal"/>
    <w:link w:val="Heading6Char"/>
    <w:qFormat/>
    <w:rsid w:val="00796E0F"/>
    <w:pPr>
      <w:spacing w:before="60"/>
      <w:outlineLvl w:val="5"/>
    </w:pPr>
    <w:rPr>
      <w:color w:val="918585"/>
      <w:sz w:val="20"/>
    </w:rPr>
  </w:style>
  <w:style w:type="paragraph" w:styleId="Heading7">
    <w:name w:val="heading 7"/>
    <w:basedOn w:val="Normal"/>
    <w:next w:val="Normal"/>
    <w:link w:val="Heading7Char"/>
    <w:qFormat/>
    <w:rsid w:val="00796E0F"/>
    <w:pPr>
      <w:ind w:left="720"/>
      <w:outlineLvl w:val="6"/>
    </w:pPr>
    <w:rPr>
      <w:i/>
    </w:rPr>
  </w:style>
  <w:style w:type="paragraph" w:styleId="Heading8">
    <w:name w:val="heading 8"/>
    <w:basedOn w:val="Normal"/>
    <w:next w:val="Normal"/>
    <w:link w:val="Heading8Char"/>
    <w:qFormat/>
    <w:rsid w:val="00796E0F"/>
    <w:pPr>
      <w:ind w:left="720"/>
      <w:outlineLvl w:val="7"/>
    </w:pPr>
    <w:rPr>
      <w:i/>
    </w:rPr>
  </w:style>
  <w:style w:type="paragraph" w:styleId="Heading9">
    <w:name w:val="heading 9"/>
    <w:basedOn w:val="Normal"/>
    <w:next w:val="Normal"/>
    <w:link w:val="Heading9Char"/>
    <w:qFormat/>
    <w:rsid w:val="00796E0F"/>
    <w:pPr>
      <w:ind w:left="720"/>
      <w:outlineLvl w:val="8"/>
    </w:pPr>
    <w:rPr>
      <w:i/>
    </w:rPr>
  </w:style>
  <w:style w:type="character" w:default="1" w:styleId="DefaultParagraphFont">
    <w:name w:val="Default Paragraph Font"/>
    <w:uiPriority w:val="1"/>
    <w:unhideWhenUsed/>
    <w:rsid w:val="00796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E0F"/>
  </w:style>
  <w:style w:type="character" w:customStyle="1" w:styleId="Heading1Char">
    <w:name w:val="Heading 1 Char"/>
    <w:basedOn w:val="DefaultParagraphFont"/>
    <w:link w:val="Heading1"/>
    <w:rsid w:val="00796E0F"/>
    <w:rPr>
      <w:rFonts w:ascii="Times New Roman" w:eastAsia="Times New Roman" w:hAnsi="Times New Roman" w:cs="Times New Roman"/>
      <w:b/>
      <w:sz w:val="32"/>
      <w:szCs w:val="20"/>
      <w:lang w:eastAsia="en-US"/>
    </w:rPr>
  </w:style>
  <w:style w:type="paragraph" w:styleId="BodyText">
    <w:name w:val="Body Text"/>
    <w:basedOn w:val="Normal"/>
    <w:link w:val="BodyTextChar"/>
    <w:rsid w:val="00796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E0F"/>
    <w:rPr>
      <w:rFonts w:ascii="Times New Roman" w:eastAsia="Times New Roman" w:hAnsi="Times New Roman" w:cs="Times New Roman"/>
      <w:sz w:val="24"/>
      <w:lang w:eastAsia="en-US"/>
    </w:rPr>
  </w:style>
  <w:style w:type="paragraph" w:styleId="ListBullet">
    <w:name w:val="List Bullet"/>
    <w:basedOn w:val="List"/>
    <w:rsid w:val="00796E0F"/>
    <w:pPr>
      <w:numPr>
        <w:numId w:val="11"/>
      </w:numPr>
      <w:tabs>
        <w:tab w:val="clear" w:pos="340"/>
      </w:tabs>
      <w:spacing w:before="40" w:after="40"/>
    </w:pPr>
  </w:style>
  <w:style w:type="character" w:customStyle="1" w:styleId="SpecialBold">
    <w:name w:val="Special Bold"/>
    <w:basedOn w:val="DefaultParagraphFont"/>
    <w:rsid w:val="00796E0F"/>
    <w:rPr>
      <w:b/>
      <w:spacing w:val="0"/>
    </w:rPr>
  </w:style>
  <w:style w:type="character" w:styleId="Emphasis">
    <w:name w:val="Emphasis"/>
    <w:basedOn w:val="DefaultParagraphFont"/>
    <w:qFormat/>
    <w:rsid w:val="00796E0F"/>
    <w:rPr>
      <w:i/>
    </w:rPr>
  </w:style>
  <w:style w:type="paragraph" w:customStyle="1" w:styleId="SuperHeading">
    <w:name w:val="SuperHeading"/>
    <w:basedOn w:val="Normal"/>
    <w:rsid w:val="00796E0F"/>
    <w:pPr>
      <w:spacing w:before="240" w:after="120"/>
      <w:outlineLvl w:val="0"/>
    </w:pPr>
    <w:rPr>
      <w:rFonts w:ascii="Times New Roman" w:hAnsi="Times New Roman"/>
      <w:b/>
      <w:sz w:val="32"/>
    </w:rPr>
  </w:style>
  <w:style w:type="paragraph" w:customStyle="1" w:styleId="AllowPageBreak">
    <w:name w:val="AllowPageBreak"/>
    <w:rsid w:val="00796E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E0F"/>
    <w:pPr>
      <w:tabs>
        <w:tab w:val="left" w:pos="680"/>
      </w:tabs>
      <w:spacing w:before="60" w:after="60"/>
      <w:ind w:left="680" w:hanging="340"/>
    </w:pPr>
  </w:style>
  <w:style w:type="paragraph" w:styleId="List3">
    <w:name w:val="List 3"/>
    <w:basedOn w:val="BodyText"/>
    <w:rsid w:val="00796E0F"/>
    <w:pPr>
      <w:tabs>
        <w:tab w:val="left" w:pos="1021"/>
      </w:tabs>
      <w:spacing w:before="60" w:after="60"/>
      <w:ind w:left="1020" w:hanging="340"/>
    </w:pPr>
  </w:style>
  <w:style w:type="character" w:customStyle="1" w:styleId="Heading2Char">
    <w:name w:val="Heading 2 Char"/>
    <w:basedOn w:val="DefaultParagraphFont"/>
    <w:link w:val="Heading2"/>
    <w:rsid w:val="00796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E0F"/>
    <w:rPr>
      <w:rFonts w:ascii="Courier New" w:eastAsia="Times New Roman" w:hAnsi="Courier New" w:cs="Times New Roman"/>
      <w:i/>
      <w:szCs w:val="20"/>
      <w:lang w:eastAsia="en-US"/>
    </w:rPr>
  </w:style>
  <w:style w:type="paragraph" w:customStyle="1" w:styleId="HeadingBase">
    <w:name w:val="Heading Base"/>
    <w:rsid w:val="00796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E0F"/>
    <w:pPr>
      <w:tabs>
        <w:tab w:val="right" w:leader="dot" w:pos="9072"/>
      </w:tabs>
      <w:ind w:left="567"/>
    </w:pPr>
    <w:rPr>
      <w:szCs w:val="22"/>
    </w:rPr>
  </w:style>
  <w:style w:type="paragraph" w:customStyle="1" w:styleId="TOCBase">
    <w:name w:val="TOC Base"/>
    <w:rsid w:val="00796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E0F"/>
    <w:pPr>
      <w:tabs>
        <w:tab w:val="right" w:leader="dot" w:pos="9072"/>
      </w:tabs>
      <w:spacing w:before="40" w:after="40"/>
      <w:ind w:left="284"/>
    </w:pPr>
    <w:rPr>
      <w:rFonts w:ascii="Times New Roman" w:hAnsi="Times New Roman"/>
    </w:rPr>
  </w:style>
  <w:style w:type="paragraph" w:styleId="TOC1">
    <w:name w:val="toc 1"/>
    <w:basedOn w:val="TOCBase"/>
    <w:next w:val="Normal"/>
    <w:rsid w:val="00796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E0F"/>
    <w:rPr>
      <w:rFonts w:ascii="Times New Roman" w:eastAsia="Times New Roman" w:hAnsi="Times New Roman" w:cs="Times New Roman"/>
      <w:sz w:val="16"/>
      <w:lang w:eastAsia="en-US"/>
    </w:rPr>
  </w:style>
  <w:style w:type="paragraph" w:styleId="Title">
    <w:name w:val="Title"/>
    <w:basedOn w:val="HeadingBase"/>
    <w:link w:val="TitleChar"/>
    <w:qFormat/>
    <w:rsid w:val="00796E0F"/>
    <w:pPr>
      <w:spacing w:before="5040"/>
      <w:jc w:val="center"/>
    </w:pPr>
    <w:rPr>
      <w:sz w:val="48"/>
      <w:szCs w:val="72"/>
      <w:lang w:val="en-US"/>
    </w:rPr>
  </w:style>
  <w:style w:type="character" w:customStyle="1" w:styleId="TitleChar">
    <w:name w:val="Title Char"/>
    <w:basedOn w:val="DefaultParagraphFont"/>
    <w:link w:val="Title"/>
    <w:rsid w:val="00796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E0F"/>
    <w:pPr>
      <w:tabs>
        <w:tab w:val="left" w:pos="3600"/>
        <w:tab w:val="left" w:pos="3958"/>
      </w:tabs>
    </w:pPr>
  </w:style>
  <w:style w:type="paragraph" w:styleId="List">
    <w:name w:val="List"/>
    <w:basedOn w:val="BodyText"/>
    <w:next w:val="BodyText"/>
    <w:rsid w:val="00796E0F"/>
    <w:pPr>
      <w:tabs>
        <w:tab w:val="left" w:pos="340"/>
      </w:tabs>
      <w:spacing w:before="60" w:after="60"/>
      <w:ind w:left="340" w:hanging="340"/>
    </w:pPr>
  </w:style>
  <w:style w:type="paragraph" w:customStyle="1" w:styleId="Note">
    <w:name w:val="Note"/>
    <w:basedOn w:val="BodyText"/>
    <w:rsid w:val="00796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E0F"/>
    <w:pPr>
      <w:framePr w:wrap="auto" w:hAnchor="text" w:y="6049"/>
    </w:pPr>
    <w:rPr>
      <w:color w:val="000000"/>
      <w:sz w:val="40"/>
    </w:rPr>
  </w:style>
  <w:style w:type="paragraph" w:customStyle="1" w:styleId="TOCTitle">
    <w:name w:val="TOCTitle"/>
    <w:basedOn w:val="Heading1"/>
    <w:rsid w:val="00796E0F"/>
    <w:pPr>
      <w:spacing w:after="240"/>
      <w:jc w:val="center"/>
      <w:outlineLvl w:val="9"/>
    </w:pPr>
    <w:rPr>
      <w:caps/>
    </w:rPr>
  </w:style>
  <w:style w:type="paragraph" w:customStyle="1" w:styleId="Version">
    <w:name w:val="Version"/>
    <w:rsid w:val="00796E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E0F"/>
    <w:pPr>
      <w:numPr>
        <w:numId w:val="12"/>
      </w:numPr>
      <w:tabs>
        <w:tab w:val="clear" w:pos="680"/>
      </w:tabs>
    </w:pPr>
  </w:style>
  <w:style w:type="paragraph" w:styleId="Index1">
    <w:name w:val="index 1"/>
    <w:basedOn w:val="Normal"/>
    <w:next w:val="Normal"/>
    <w:semiHidden/>
    <w:rsid w:val="00796E0F"/>
    <w:pPr>
      <w:keepNext w:val="0"/>
      <w:tabs>
        <w:tab w:val="right" w:pos="4176"/>
      </w:tabs>
      <w:ind w:left="198" w:hanging="198"/>
    </w:pPr>
    <w:rPr>
      <w:rFonts w:ascii="Garamond" w:hAnsi="Garamond"/>
    </w:rPr>
  </w:style>
  <w:style w:type="paragraph" w:styleId="IndexHeading">
    <w:name w:val="index heading"/>
    <w:basedOn w:val="Normal"/>
    <w:next w:val="Index1"/>
    <w:semiHidden/>
    <w:rsid w:val="00796E0F"/>
    <w:pPr>
      <w:spacing w:before="120" w:after="120"/>
    </w:pPr>
    <w:rPr>
      <w:rFonts w:ascii="Arial" w:hAnsi="Arial"/>
      <w:b/>
      <w:color w:val="918585"/>
      <w:sz w:val="24"/>
    </w:rPr>
  </w:style>
  <w:style w:type="paragraph" w:styleId="Header">
    <w:name w:val="header"/>
    <w:basedOn w:val="Normal"/>
    <w:link w:val="HeaderChar"/>
    <w:rsid w:val="00796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E0F"/>
    <w:rPr>
      <w:rFonts w:ascii="Times New Roman" w:eastAsia="Times New Roman" w:hAnsi="Times New Roman" w:cs="Times New Roman"/>
      <w:sz w:val="16"/>
      <w:szCs w:val="20"/>
      <w:lang w:val="en-GB" w:eastAsia="en-US"/>
    </w:rPr>
  </w:style>
  <w:style w:type="paragraph" w:customStyle="1" w:styleId="Chapter">
    <w:name w:val="Chapter"/>
    <w:basedOn w:val="Normal"/>
    <w:rsid w:val="00796E0F"/>
    <w:pPr>
      <w:spacing w:before="240"/>
    </w:pPr>
    <w:rPr>
      <w:rFonts w:ascii="Times New Roman" w:hAnsi="Times New Roman"/>
      <w:smallCaps/>
      <w:spacing w:val="80"/>
      <w:sz w:val="28"/>
    </w:rPr>
  </w:style>
  <w:style w:type="paragraph" w:customStyle="1" w:styleId="InChapter">
    <w:name w:val="InChapter"/>
    <w:basedOn w:val="Heading3"/>
    <w:rsid w:val="00796E0F"/>
    <w:pPr>
      <w:spacing w:after="240"/>
      <w:outlineLvl w:val="9"/>
    </w:pPr>
    <w:rPr>
      <w:noProof/>
    </w:rPr>
  </w:style>
  <w:style w:type="paragraph" w:styleId="Index2">
    <w:name w:val="index 2"/>
    <w:basedOn w:val="Normal"/>
    <w:next w:val="Normal"/>
    <w:semiHidden/>
    <w:rsid w:val="00796E0F"/>
    <w:pPr>
      <w:tabs>
        <w:tab w:val="right" w:pos="4176"/>
      </w:tabs>
      <w:ind w:left="568" w:hanging="284"/>
    </w:pPr>
    <w:rPr>
      <w:rFonts w:ascii="Garamond" w:hAnsi="Garamond"/>
    </w:rPr>
  </w:style>
  <w:style w:type="paragraph" w:customStyle="1" w:styleId="Byline">
    <w:name w:val="Byline"/>
    <w:rsid w:val="00796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E0F"/>
    <w:pPr>
      <w:tabs>
        <w:tab w:val="clear" w:pos="3600"/>
        <w:tab w:val="clear" w:pos="3958"/>
      </w:tabs>
      <w:jc w:val="right"/>
    </w:pPr>
  </w:style>
  <w:style w:type="paragraph" w:styleId="Caption">
    <w:name w:val="caption"/>
    <w:basedOn w:val="BodyText"/>
    <w:next w:val="Normal"/>
    <w:qFormat/>
    <w:rsid w:val="00796E0F"/>
    <w:pPr>
      <w:framePr w:w="2268" w:hSpace="181" w:vSpace="181" w:wrap="around" w:vAnchor="text" w:hAnchor="page" w:x="1135" w:y="285" w:anchorLock="1"/>
    </w:pPr>
    <w:rPr>
      <w:i/>
    </w:rPr>
  </w:style>
  <w:style w:type="paragraph" w:customStyle="1" w:styleId="MiniTOCTitle">
    <w:name w:val="MiniTOCTitle"/>
    <w:basedOn w:val="Heading4"/>
    <w:rsid w:val="00796E0F"/>
    <w:pPr>
      <w:spacing w:before="240"/>
      <w:outlineLvl w:val="9"/>
    </w:pPr>
    <w:rPr>
      <w:noProof/>
      <w:sz w:val="24"/>
    </w:rPr>
  </w:style>
  <w:style w:type="paragraph" w:customStyle="1" w:styleId="MiniTOCItem">
    <w:name w:val="MiniTOCItem"/>
    <w:basedOn w:val="ListBullet"/>
    <w:rsid w:val="00796E0F"/>
    <w:pPr>
      <w:numPr>
        <w:numId w:val="0"/>
      </w:numPr>
      <w:tabs>
        <w:tab w:val="right" w:leader="dot" w:pos="6521"/>
      </w:tabs>
      <w:spacing w:before="0" w:after="0"/>
    </w:pPr>
  </w:style>
  <w:style w:type="paragraph" w:customStyle="1" w:styleId="TOFTitle">
    <w:name w:val="TOFTitle"/>
    <w:basedOn w:val="TOCTitle"/>
    <w:rsid w:val="00796E0F"/>
  </w:style>
  <w:style w:type="paragraph" w:styleId="TableofFigures">
    <w:name w:val="table of figures"/>
    <w:basedOn w:val="Normal"/>
    <w:next w:val="Normal"/>
    <w:semiHidden/>
    <w:rsid w:val="00796E0F"/>
    <w:pPr>
      <w:tabs>
        <w:tab w:val="right" w:leader="dot" w:pos="9072"/>
      </w:tabs>
      <w:ind w:left="970" w:hanging="403"/>
    </w:pPr>
    <w:rPr>
      <w:rFonts w:ascii="Times New Roman" w:hAnsi="Times New Roman"/>
      <w:b/>
    </w:rPr>
  </w:style>
  <w:style w:type="paragraph" w:styleId="ListNumber">
    <w:name w:val="List Number"/>
    <w:basedOn w:val="List"/>
    <w:rsid w:val="00796E0F"/>
    <w:pPr>
      <w:numPr>
        <w:numId w:val="14"/>
      </w:numPr>
      <w:tabs>
        <w:tab w:val="clear" w:pos="340"/>
      </w:tabs>
    </w:pPr>
  </w:style>
  <w:style w:type="character" w:customStyle="1" w:styleId="WingdingSymbols">
    <w:name w:val="Wingding Symbols"/>
    <w:rsid w:val="00796E0F"/>
    <w:rPr>
      <w:rFonts w:ascii="Wingdings" w:hAnsi="Wingdings"/>
    </w:rPr>
  </w:style>
  <w:style w:type="paragraph" w:customStyle="1" w:styleId="TableHeading">
    <w:name w:val="Table Heading"/>
    <w:basedOn w:val="HeadingBase"/>
    <w:rsid w:val="00796E0F"/>
    <w:pPr>
      <w:keepLines/>
      <w:pBdr>
        <w:bottom w:val="single" w:sz="6" w:space="1" w:color="918585"/>
      </w:pBdr>
      <w:spacing w:before="240"/>
    </w:pPr>
  </w:style>
  <w:style w:type="character" w:customStyle="1" w:styleId="HotSpot">
    <w:name w:val="HotSpot"/>
    <w:rsid w:val="00796E0F"/>
    <w:rPr>
      <w:color w:val="0033CC"/>
      <w:u w:val="none"/>
    </w:rPr>
  </w:style>
  <w:style w:type="paragraph" w:customStyle="1" w:styleId="BodyTextRight">
    <w:name w:val="Body Text Right"/>
    <w:basedOn w:val="BodyText"/>
    <w:rsid w:val="00796E0F"/>
    <w:pPr>
      <w:spacing w:before="0" w:after="0"/>
      <w:jc w:val="right"/>
    </w:pPr>
  </w:style>
  <w:style w:type="paragraph" w:styleId="Index3">
    <w:name w:val="index 3"/>
    <w:basedOn w:val="ListNumber2"/>
    <w:next w:val="Normal"/>
    <w:semiHidden/>
    <w:rsid w:val="00796E0F"/>
    <w:pPr>
      <w:numPr>
        <w:numId w:val="0"/>
      </w:numPr>
      <w:tabs>
        <w:tab w:val="right" w:leader="dot" w:pos="4176"/>
      </w:tabs>
    </w:pPr>
  </w:style>
  <w:style w:type="paragraph" w:styleId="ListNumber2">
    <w:name w:val="List Number 2"/>
    <w:basedOn w:val="List2"/>
    <w:rsid w:val="00796E0F"/>
    <w:pPr>
      <w:numPr>
        <w:numId w:val="9"/>
      </w:numPr>
      <w:tabs>
        <w:tab w:val="clear" w:pos="1060"/>
      </w:tabs>
    </w:pPr>
  </w:style>
  <w:style w:type="paragraph" w:customStyle="1" w:styleId="MarginNote">
    <w:name w:val="Margin Note"/>
    <w:basedOn w:val="BodyText"/>
    <w:rsid w:val="00796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E0F"/>
    <w:rPr>
      <w:sz w:val="32"/>
    </w:rPr>
  </w:style>
  <w:style w:type="paragraph" w:customStyle="1" w:styleId="HeadingProcedure">
    <w:name w:val="Heading Procedure"/>
    <w:basedOn w:val="HeadingBase"/>
    <w:next w:val="Normal"/>
    <w:rsid w:val="00796E0F"/>
    <w:pPr>
      <w:tabs>
        <w:tab w:val="left" w:pos="0"/>
      </w:tabs>
      <w:spacing w:before="120" w:after="60"/>
    </w:pPr>
    <w:rPr>
      <w:i/>
      <w:color w:val="918585"/>
      <w:sz w:val="22"/>
    </w:rPr>
  </w:style>
  <w:style w:type="paragraph" w:customStyle="1" w:styleId="TableBodyText">
    <w:name w:val="Table Body Text"/>
    <w:basedOn w:val="BodyText"/>
    <w:rsid w:val="00796E0F"/>
    <w:pPr>
      <w:spacing w:before="60" w:after="60"/>
    </w:pPr>
  </w:style>
  <w:style w:type="paragraph" w:styleId="ListContinue">
    <w:name w:val="List Continue"/>
    <w:basedOn w:val="List"/>
    <w:rsid w:val="00796E0F"/>
    <w:pPr>
      <w:ind w:firstLine="0"/>
    </w:pPr>
  </w:style>
  <w:style w:type="paragraph" w:customStyle="1" w:styleId="ListNote">
    <w:name w:val="List Note"/>
    <w:basedOn w:val="List"/>
    <w:rsid w:val="00796E0F"/>
    <w:pPr>
      <w:pBdr>
        <w:top w:val="single" w:sz="6" w:space="2" w:color="918585"/>
        <w:bottom w:val="single" w:sz="6" w:space="2" w:color="918585"/>
      </w:pBdr>
      <w:tabs>
        <w:tab w:val="left" w:pos="1021"/>
      </w:tabs>
      <w:ind w:firstLine="0"/>
    </w:pPr>
  </w:style>
  <w:style w:type="paragraph" w:customStyle="1" w:styleId="Warning">
    <w:name w:val="Warning"/>
    <w:basedOn w:val="BodyText"/>
    <w:rsid w:val="00796E0F"/>
    <w:pPr>
      <w:shd w:val="clear" w:color="auto" w:fill="D9D9D9"/>
      <w:tabs>
        <w:tab w:val="left" w:pos="992"/>
      </w:tabs>
      <w:ind w:left="119" w:right="119"/>
    </w:pPr>
    <w:rPr>
      <w:sz w:val="20"/>
    </w:rPr>
  </w:style>
  <w:style w:type="paragraph" w:customStyle="1" w:styleId="MarginIcons">
    <w:name w:val="Margin Icons"/>
    <w:basedOn w:val="BodyText"/>
    <w:rsid w:val="00796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E0F"/>
    <w:rPr>
      <w:rFonts w:ascii="Courier New" w:hAnsi="Courier New"/>
    </w:rPr>
  </w:style>
  <w:style w:type="paragraph" w:customStyle="1" w:styleId="NoteBullet">
    <w:name w:val="Note Bullet"/>
    <w:basedOn w:val="Note"/>
    <w:rsid w:val="00796E0F"/>
    <w:pPr>
      <w:tabs>
        <w:tab w:val="clear" w:pos="680"/>
      </w:tabs>
      <w:spacing w:before="60" w:after="60"/>
    </w:pPr>
  </w:style>
  <w:style w:type="paragraph" w:customStyle="1" w:styleId="SubHeading2">
    <w:name w:val="SubHeading2"/>
    <w:basedOn w:val="HeadingBase"/>
    <w:rsid w:val="00796E0F"/>
    <w:pPr>
      <w:spacing w:before="240" w:after="60"/>
    </w:pPr>
    <w:rPr>
      <w:sz w:val="20"/>
    </w:rPr>
  </w:style>
  <w:style w:type="paragraph" w:customStyle="1" w:styleId="SubHeading1">
    <w:name w:val="SubHeading1"/>
    <w:basedOn w:val="HeadingBase"/>
    <w:rsid w:val="00796E0F"/>
    <w:pPr>
      <w:spacing w:before="240" w:after="60"/>
    </w:pPr>
    <w:rPr>
      <w:color w:val="918585"/>
      <w:sz w:val="22"/>
    </w:rPr>
  </w:style>
  <w:style w:type="paragraph" w:customStyle="1" w:styleId="SideHeading">
    <w:name w:val="Side Heading"/>
    <w:basedOn w:val="HeadingBase"/>
    <w:rsid w:val="00796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E0F"/>
    <w:pPr>
      <w:numPr>
        <w:numId w:val="10"/>
      </w:numPr>
    </w:pPr>
  </w:style>
  <w:style w:type="paragraph" w:styleId="PlainText">
    <w:name w:val="Plain Text"/>
    <w:basedOn w:val="Normal"/>
    <w:link w:val="PlainTextChar"/>
    <w:rsid w:val="00796E0F"/>
    <w:rPr>
      <w:sz w:val="20"/>
    </w:rPr>
  </w:style>
  <w:style w:type="character" w:customStyle="1" w:styleId="PlainTextChar">
    <w:name w:val="Plain Text Char"/>
    <w:basedOn w:val="DefaultParagraphFont"/>
    <w:link w:val="PlainText"/>
    <w:rsid w:val="00796E0F"/>
    <w:rPr>
      <w:rFonts w:ascii="Courier New" w:eastAsia="Times New Roman" w:hAnsi="Courier New" w:cs="Times New Roman"/>
      <w:sz w:val="20"/>
      <w:szCs w:val="20"/>
      <w:lang w:eastAsia="en-US"/>
    </w:rPr>
  </w:style>
  <w:style w:type="character" w:customStyle="1" w:styleId="MenuOption">
    <w:name w:val="Menu Option"/>
    <w:basedOn w:val="DefaultParagraphFont"/>
    <w:rsid w:val="00796E0F"/>
    <w:rPr>
      <w:b/>
      <w:smallCaps/>
    </w:rPr>
  </w:style>
  <w:style w:type="paragraph" w:customStyle="1" w:styleId="TableListNumber">
    <w:name w:val="Table List Number"/>
    <w:basedOn w:val="ListNumber"/>
    <w:rsid w:val="00796E0F"/>
    <w:pPr>
      <w:numPr>
        <w:numId w:val="0"/>
      </w:numPr>
    </w:pPr>
  </w:style>
  <w:style w:type="paragraph" w:styleId="TOC4">
    <w:name w:val="toc 4"/>
    <w:basedOn w:val="TOCBase"/>
    <w:next w:val="Normal"/>
    <w:semiHidden/>
    <w:rsid w:val="00796E0F"/>
    <w:pPr>
      <w:tabs>
        <w:tab w:val="right" w:leader="dot" w:pos="9071"/>
      </w:tabs>
      <w:ind w:left="1701"/>
    </w:pPr>
  </w:style>
  <w:style w:type="paragraph" w:customStyle="1" w:styleId="ListAlpha">
    <w:name w:val="List Alpha"/>
    <w:basedOn w:val="List"/>
    <w:rsid w:val="00796E0F"/>
    <w:pPr>
      <w:numPr>
        <w:numId w:val="8"/>
      </w:numPr>
    </w:pPr>
  </w:style>
  <w:style w:type="paragraph" w:customStyle="1" w:styleId="ListAlpha2">
    <w:name w:val="List Alpha 2"/>
    <w:basedOn w:val="List2"/>
    <w:rsid w:val="00796E0F"/>
    <w:pPr>
      <w:numPr>
        <w:numId w:val="7"/>
      </w:numPr>
    </w:pPr>
  </w:style>
  <w:style w:type="paragraph" w:styleId="List4">
    <w:name w:val="List 4"/>
    <w:basedOn w:val="BodyText"/>
    <w:rsid w:val="00796E0F"/>
    <w:pPr>
      <w:tabs>
        <w:tab w:val="left" w:pos="1361"/>
      </w:tabs>
      <w:spacing w:before="60" w:after="60"/>
      <w:ind w:left="1361" w:hanging="340"/>
    </w:pPr>
  </w:style>
  <w:style w:type="paragraph" w:styleId="List5">
    <w:name w:val="List 5"/>
    <w:basedOn w:val="BodyText"/>
    <w:rsid w:val="00796E0F"/>
    <w:pPr>
      <w:tabs>
        <w:tab w:val="left" w:pos="1701"/>
      </w:tabs>
      <w:spacing w:before="60" w:after="60"/>
      <w:ind w:left="1701" w:hanging="340"/>
    </w:pPr>
  </w:style>
  <w:style w:type="paragraph" w:styleId="ListBullet3">
    <w:name w:val="List Bullet 3"/>
    <w:basedOn w:val="List3"/>
    <w:rsid w:val="00796E0F"/>
    <w:pPr>
      <w:numPr>
        <w:numId w:val="13"/>
      </w:numPr>
      <w:tabs>
        <w:tab w:val="clear" w:pos="1021"/>
      </w:tabs>
      <w:ind w:left="1037" w:hanging="357"/>
    </w:pPr>
  </w:style>
  <w:style w:type="paragraph" w:styleId="ListBullet4">
    <w:name w:val="List Bullet 4"/>
    <w:basedOn w:val="List4"/>
    <w:rsid w:val="00796E0F"/>
    <w:pPr>
      <w:numPr>
        <w:numId w:val="2"/>
      </w:numPr>
      <w:tabs>
        <w:tab w:val="clear" w:pos="1361"/>
      </w:tabs>
    </w:pPr>
  </w:style>
  <w:style w:type="paragraph" w:styleId="ListBullet5">
    <w:name w:val="List Bullet 5"/>
    <w:basedOn w:val="List5"/>
    <w:rsid w:val="00796E0F"/>
    <w:pPr>
      <w:numPr>
        <w:numId w:val="3"/>
      </w:numPr>
    </w:pPr>
  </w:style>
  <w:style w:type="paragraph" w:styleId="ListContinue2">
    <w:name w:val="List Continue 2"/>
    <w:basedOn w:val="List2"/>
    <w:rsid w:val="00796E0F"/>
    <w:pPr>
      <w:ind w:firstLine="0"/>
    </w:pPr>
  </w:style>
  <w:style w:type="paragraph" w:styleId="ListContinue3">
    <w:name w:val="List Continue 3"/>
    <w:basedOn w:val="List3"/>
    <w:rsid w:val="00796E0F"/>
    <w:pPr>
      <w:ind w:left="1021" w:firstLine="0"/>
    </w:pPr>
  </w:style>
  <w:style w:type="paragraph" w:styleId="ListContinue4">
    <w:name w:val="List Continue 4"/>
    <w:basedOn w:val="List4"/>
    <w:rsid w:val="00796E0F"/>
    <w:pPr>
      <w:ind w:firstLine="0"/>
    </w:pPr>
  </w:style>
  <w:style w:type="paragraph" w:styleId="ListContinue5">
    <w:name w:val="List Continue 5"/>
    <w:basedOn w:val="List5"/>
    <w:rsid w:val="00796E0F"/>
    <w:pPr>
      <w:ind w:firstLine="0"/>
    </w:pPr>
  </w:style>
  <w:style w:type="paragraph" w:styleId="ListNumber3">
    <w:name w:val="List Number 3"/>
    <w:basedOn w:val="List3"/>
    <w:rsid w:val="00796E0F"/>
    <w:pPr>
      <w:numPr>
        <w:numId w:val="4"/>
      </w:numPr>
    </w:pPr>
  </w:style>
  <w:style w:type="paragraph" w:styleId="ListNumber4">
    <w:name w:val="List Number 4"/>
    <w:basedOn w:val="List4"/>
    <w:rsid w:val="00796E0F"/>
    <w:pPr>
      <w:numPr>
        <w:numId w:val="5"/>
      </w:numPr>
    </w:pPr>
  </w:style>
  <w:style w:type="paragraph" w:styleId="ListNumber5">
    <w:name w:val="List Number 5"/>
    <w:basedOn w:val="List5"/>
    <w:rsid w:val="00796E0F"/>
    <w:pPr>
      <w:numPr>
        <w:numId w:val="6"/>
      </w:numPr>
    </w:pPr>
  </w:style>
  <w:style w:type="paragraph" w:styleId="BlockText">
    <w:name w:val="Block Text"/>
    <w:basedOn w:val="Normal"/>
    <w:rsid w:val="00796E0F"/>
    <w:pPr>
      <w:spacing w:after="120"/>
      <w:ind w:left="1440" w:right="1440"/>
    </w:pPr>
  </w:style>
  <w:style w:type="character" w:customStyle="1" w:styleId="Subscript">
    <w:name w:val="Subscript"/>
    <w:basedOn w:val="DefaultParagraphFont"/>
    <w:rsid w:val="00796E0F"/>
    <w:rPr>
      <w:sz w:val="16"/>
      <w:vertAlign w:val="subscript"/>
    </w:rPr>
  </w:style>
  <w:style w:type="character" w:customStyle="1" w:styleId="Superscript">
    <w:name w:val="Superscript"/>
    <w:basedOn w:val="DefaultParagraphFont"/>
    <w:rsid w:val="00796E0F"/>
    <w:rPr>
      <w:sz w:val="16"/>
      <w:vertAlign w:val="superscript"/>
    </w:rPr>
  </w:style>
  <w:style w:type="character" w:customStyle="1" w:styleId="Symbols">
    <w:name w:val="Symbols"/>
    <w:basedOn w:val="DefaultParagraphFont"/>
    <w:rsid w:val="00796E0F"/>
    <w:rPr>
      <w:rFonts w:ascii="Symbol" w:hAnsi="Symbol"/>
    </w:rPr>
  </w:style>
  <w:style w:type="character" w:customStyle="1" w:styleId="MenuOptions">
    <w:name w:val="Menu Options"/>
    <w:basedOn w:val="DefaultParagraphFont"/>
    <w:rsid w:val="00796E0F"/>
    <w:rPr>
      <w:rFonts w:ascii="Arial Narrow" w:hAnsi="Arial Narrow"/>
      <w:smallCaps/>
    </w:rPr>
  </w:style>
  <w:style w:type="character" w:customStyle="1" w:styleId="Buttons">
    <w:name w:val="Buttons"/>
    <w:basedOn w:val="DefaultParagraphFont"/>
    <w:rsid w:val="00796E0F"/>
    <w:rPr>
      <w:b/>
    </w:rPr>
  </w:style>
  <w:style w:type="character" w:customStyle="1" w:styleId="Underlined">
    <w:name w:val="Underlined"/>
    <w:basedOn w:val="DefaultParagraphFont"/>
    <w:rsid w:val="00796E0F"/>
    <w:rPr>
      <w:u w:val="single"/>
    </w:rPr>
  </w:style>
  <w:style w:type="paragraph" w:customStyle="1" w:styleId="TableBodyTextRight">
    <w:name w:val="Table Body Text Right"/>
    <w:basedOn w:val="TableBodyText"/>
    <w:rsid w:val="00796E0F"/>
    <w:pPr>
      <w:widowControl w:val="0"/>
      <w:autoSpaceDE w:val="0"/>
      <w:autoSpaceDN w:val="0"/>
      <w:adjustRightInd w:val="0"/>
      <w:jc w:val="right"/>
    </w:pPr>
    <w:rPr>
      <w:rFonts w:cs="Arial"/>
      <w:szCs w:val="18"/>
    </w:rPr>
  </w:style>
  <w:style w:type="paragraph" w:customStyle="1" w:styleId="CopyrightText">
    <w:name w:val="Copyright Text"/>
    <w:basedOn w:val="BodyText"/>
    <w:rsid w:val="00796E0F"/>
    <w:rPr>
      <w:sz w:val="18"/>
    </w:rPr>
  </w:style>
  <w:style w:type="paragraph" w:customStyle="1" w:styleId="BodySmallRight">
    <w:name w:val="Body Small Right"/>
    <w:basedOn w:val="BodyTextRight"/>
    <w:rsid w:val="00796E0F"/>
    <w:rPr>
      <w:sz w:val="18"/>
      <w:szCs w:val="18"/>
    </w:rPr>
  </w:style>
  <w:style w:type="paragraph" w:customStyle="1" w:styleId="MarginEdition">
    <w:name w:val="Margin Edition"/>
    <w:basedOn w:val="MarginNote"/>
    <w:rsid w:val="00796E0F"/>
    <w:pPr>
      <w:spacing w:before="0" w:after="0"/>
    </w:pPr>
    <w:rPr>
      <w:rFonts w:ascii="Times New Roman" w:hAnsi="Times New Roman"/>
      <w:color w:val="999999"/>
    </w:rPr>
  </w:style>
  <w:style w:type="paragraph" w:customStyle="1" w:styleId="Spacer">
    <w:name w:val="Spacer"/>
    <w:basedOn w:val="Normal"/>
    <w:rsid w:val="00796E0F"/>
    <w:rPr>
      <w:sz w:val="2"/>
      <w:szCs w:val="2"/>
    </w:rPr>
  </w:style>
  <w:style w:type="character" w:customStyle="1" w:styleId="Small">
    <w:name w:val="Small"/>
    <w:basedOn w:val="DefaultParagraphFont"/>
    <w:rsid w:val="00796E0F"/>
    <w:rPr>
      <w:sz w:val="16"/>
    </w:rPr>
  </w:style>
  <w:style w:type="paragraph" w:customStyle="1" w:styleId="WideTable">
    <w:name w:val="Wide Table"/>
    <w:basedOn w:val="Normal"/>
    <w:rsid w:val="00796E0F"/>
    <w:pPr>
      <w:ind w:left="-1418"/>
    </w:pPr>
    <w:rPr>
      <w:sz w:val="2"/>
      <w:szCs w:val="2"/>
    </w:rPr>
  </w:style>
  <w:style w:type="character" w:styleId="PageNumber">
    <w:name w:val="page number"/>
    <w:basedOn w:val="DefaultParagraphFont"/>
    <w:rsid w:val="00796E0F"/>
  </w:style>
  <w:style w:type="paragraph" w:styleId="Quote">
    <w:name w:val="Quote"/>
    <w:basedOn w:val="Heading1"/>
    <w:link w:val="QuoteChar"/>
    <w:qFormat/>
    <w:rsid w:val="00796E0F"/>
    <w:rPr>
      <w:b w:val="0"/>
      <w:sz w:val="72"/>
      <w:szCs w:val="72"/>
      <w:lang w:val="en-NZ"/>
    </w:rPr>
  </w:style>
  <w:style w:type="character" w:customStyle="1" w:styleId="QuoteChar">
    <w:name w:val="Quote Char"/>
    <w:basedOn w:val="DefaultParagraphFont"/>
    <w:link w:val="Quote"/>
    <w:rsid w:val="00796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E0F"/>
    <w:pPr>
      <w:pageBreakBefore/>
    </w:pPr>
  </w:style>
  <w:style w:type="paragraph" w:customStyle="1" w:styleId="Border">
    <w:name w:val="Border"/>
    <w:basedOn w:val="Normal"/>
    <w:qFormat/>
    <w:rsid w:val="00796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E0F"/>
    <w:rPr>
      <w:b/>
      <w:bCs/>
      <w:i/>
      <w:iCs/>
      <w:color w:val="auto"/>
    </w:rPr>
  </w:style>
  <w:style w:type="paragraph" w:styleId="IntenseQuote">
    <w:name w:val="Intense Quote"/>
    <w:basedOn w:val="Normal"/>
    <w:next w:val="Normal"/>
    <w:link w:val="IntenseQuoteChar"/>
    <w:uiPriority w:val="30"/>
    <w:qFormat/>
    <w:rsid w:val="00796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E0F"/>
    <w:rPr>
      <w:smallCaps/>
      <w:color w:val="auto"/>
      <w:u w:val="single"/>
    </w:rPr>
  </w:style>
  <w:style w:type="character" w:styleId="IntenseReference">
    <w:name w:val="Intense Reference"/>
    <w:basedOn w:val="DefaultParagraphFont"/>
    <w:uiPriority w:val="32"/>
    <w:qFormat/>
    <w:rsid w:val="00796E0F"/>
    <w:rPr>
      <w:b/>
      <w:bCs/>
      <w:smallCaps/>
      <w:color w:val="auto"/>
      <w:spacing w:val="5"/>
      <w:u w:val="single"/>
    </w:rPr>
  </w:style>
  <w:style w:type="paragraph" w:customStyle="1" w:styleId="2ColumnHeading">
    <w:name w:val="2Column Heading"/>
    <w:basedOn w:val="BodyText"/>
    <w:qFormat/>
    <w:rsid w:val="00796E0F"/>
    <w:pPr>
      <w:spacing w:after="60"/>
      <w:ind w:left="-2268"/>
    </w:pPr>
    <w:rPr>
      <w:b/>
    </w:rPr>
  </w:style>
  <w:style w:type="paragraph" w:customStyle="1" w:styleId="Heading1TOC">
    <w:name w:val="Heading1 TOC"/>
    <w:basedOn w:val="Normal"/>
    <w:qFormat/>
    <w:rsid w:val="00796E0F"/>
    <w:pPr>
      <w:spacing w:before="240" w:after="120"/>
    </w:pPr>
    <w:rPr>
      <w:rFonts w:ascii="Times New Roman" w:hAnsi="Times New Roman"/>
      <w:b/>
      <w:sz w:val="32"/>
    </w:rPr>
  </w:style>
  <w:style w:type="paragraph" w:customStyle="1" w:styleId="Heading2TOC">
    <w:name w:val="Heading2 TOC"/>
    <w:basedOn w:val="Normal"/>
    <w:qFormat/>
    <w:rsid w:val="00796E0F"/>
    <w:pPr>
      <w:spacing w:before="240" w:after="60"/>
    </w:pPr>
    <w:rPr>
      <w:rFonts w:ascii="Times New Roman" w:hAnsi="Times New Roman"/>
      <w:b/>
      <w:sz w:val="28"/>
    </w:rPr>
  </w:style>
  <w:style w:type="character" w:customStyle="1" w:styleId="Underline">
    <w:name w:val="Underline"/>
    <w:basedOn w:val="DefaultParagraphFont"/>
    <w:qFormat/>
    <w:rsid w:val="00796E0F"/>
    <w:rPr>
      <w:u w:val="single"/>
    </w:rPr>
  </w:style>
  <w:style w:type="character" w:customStyle="1" w:styleId="BoldandItalics">
    <w:name w:val="Bold and Italics"/>
    <w:qFormat/>
    <w:rsid w:val="00796E0F"/>
    <w:rPr>
      <w:b/>
      <w:i/>
      <w:u w:val="none"/>
    </w:rPr>
  </w:style>
  <w:style w:type="paragraph" w:styleId="BalloonText">
    <w:name w:val="Balloon Text"/>
    <w:basedOn w:val="Normal"/>
    <w:link w:val="BalloonTextChar"/>
    <w:rsid w:val="00796E0F"/>
    <w:rPr>
      <w:rFonts w:ascii="Tahoma" w:hAnsi="Tahoma" w:cs="Tahoma"/>
      <w:sz w:val="16"/>
      <w:szCs w:val="16"/>
    </w:rPr>
  </w:style>
  <w:style w:type="character" w:customStyle="1" w:styleId="BalloonTextChar">
    <w:name w:val="Balloon Text Char"/>
    <w:basedOn w:val="DefaultParagraphFont"/>
    <w:link w:val="BalloonText"/>
    <w:rsid w:val="00796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E0F"/>
    <w:rPr>
      <w:b/>
      <w:color w:val="660033"/>
      <w:spacing w:val="0"/>
    </w:rPr>
  </w:style>
  <w:style w:type="paragraph" w:customStyle="1" w:styleId="Nameditemlist">
    <w:name w:val="Named item list"/>
    <w:basedOn w:val="BodyText"/>
    <w:qFormat/>
    <w:rsid w:val="00796E0F"/>
    <w:pPr>
      <w:tabs>
        <w:tab w:val="left" w:pos="2835"/>
      </w:tabs>
      <w:ind w:left="2835" w:hanging="2835"/>
    </w:pPr>
  </w:style>
  <w:style w:type="paragraph" w:customStyle="1" w:styleId="BodyTextnopadding">
    <w:name w:val="Body Text no padding"/>
    <w:basedOn w:val="BodyText"/>
    <w:qFormat/>
    <w:rsid w:val="00796E0F"/>
    <w:pPr>
      <w:spacing w:before="0" w:after="0"/>
    </w:pPr>
  </w:style>
  <w:style w:type="paragraph" w:customStyle="1" w:styleId="BodyTextBold">
    <w:name w:val="Body Text Bold"/>
    <w:basedOn w:val="BodyText"/>
    <w:qFormat/>
    <w:rsid w:val="00796E0F"/>
    <w:rPr>
      <w:b/>
    </w:rPr>
  </w:style>
  <w:style w:type="character" w:styleId="Hyperlink">
    <w:name w:val="Hyperlink"/>
    <w:basedOn w:val="DefaultParagraphFont"/>
    <w:uiPriority w:val="99"/>
    <w:unhideWhenUsed/>
    <w:rsid w:val="00D97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6863</Characters>
  <Application>Microsoft Office Word</Application>
  <DocSecurity>0</DocSecurity>
  <Lines>214</Lines>
  <Paragraphs>137</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HLTAHW003 Provide basic health information to clients</dc:title>
  <dc:subject>Approved</dc:subject>
  <dc:creator>HumanAbility</dc:creator>
  <cp:keywords>Release: 2</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