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D09" w:rsidP="00F84D09">
      <w:pPr>
        <w:pStyle w:val="Title"/>
      </w:pPr>
      <w:r>
        <w:fldChar w:fldCharType="begin"/>
      </w:r>
      <w:r>
        <w:instrText xml:space="preserve"> TITLE   \* MERGEFORMAT </w:instrText>
      </w:r>
      <w:r>
        <w:fldChar w:fldCharType="separate"/>
      </w:r>
      <w:r>
        <w:t>HLTAHW002 Support clients to obtain access to health services</w:t>
      </w:r>
      <w:r>
        <w:fldChar w:fldCharType="end"/>
      </w:r>
    </w:p>
    <w:p w:rsidR="00F84D09" w:rsidP="00F84D09">
      <w:pPr>
        <w:pStyle w:val="Version"/>
        <w:sectPr w:rsidSect="00F32F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32F85" w:rsidP="00F32F85">
      <w:pPr>
        <w:pStyle w:val="SuperHeading"/>
      </w:pPr>
      <w:r w:rsidRPr="00F32F85">
        <w:t>HLTAHW002 Support clients to obtain access to health services</w:t>
      </w:r>
    </w:p>
    <w:p w:rsidR="00000000" w:rsidRPr="00F32F85" w:rsidP="00F32F85">
      <w:pPr>
        <w:pStyle w:val="Heading1"/>
      </w:pPr>
      <w:bookmarkStart w:id="1" w:name="O_744123"/>
      <w:bookmarkEnd w:id="1"/>
      <w:r w:rsidRPr="00F32F85">
        <w:t>Modification History</w:t>
      </w:r>
    </w:p>
    <w:tbl>
      <w:tblPr>
        <w:tblW w:w="0" w:type="auto"/>
        <w:tblLayout w:type="fixed"/>
        <w:tblCellMar>
          <w:left w:w="62" w:type="dxa"/>
          <w:right w:w="62" w:type="dxa"/>
        </w:tblCellMar>
        <w:tblLook w:val="0000"/>
      </w:tblPr>
      <w:tblGrid>
        <w:gridCol w:w="2070"/>
        <w:gridCol w:w="7064"/>
      </w:tblGrid>
      <w:tr w:rsidTr="00F32F85">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F85" w:rsidP="00F32F85">
            <w:pPr>
              <w:pStyle w:val="BodyText"/>
            </w:pPr>
            <w:r w:rsidRPr="00F32F85">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F85">
            <w:pPr>
              <w:pStyle w:val="BodyText"/>
              <w:rPr>
                <w:lang w:val="en-NZ"/>
              </w:rPr>
            </w:pPr>
            <w:r w:rsidRPr="00F32F85">
              <w:rPr>
                <w:rStyle w:val="SpecialBold"/>
              </w:rPr>
              <w:t>Comments</w:t>
            </w:r>
          </w:p>
        </w:tc>
      </w:tr>
      <w:tr w:rsidTr="00F32F85">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F85">
            <w:pPr>
              <w:pStyle w:val="BodyText"/>
              <w:rPr>
                <w:lang w:val="en-NZ"/>
              </w:rPr>
            </w:pPr>
            <w:r w:rsidRPr="00F32F85">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F85" w:rsidP="00F32F85">
            <w:pPr>
              <w:pStyle w:val="BodyText"/>
            </w:pPr>
            <w:r w:rsidRPr="00F32F85">
              <w:t>Updated:</w:t>
            </w:r>
          </w:p>
          <w:p w:rsidR="00000000" w:rsidRPr="00F32F85" w:rsidP="00F32F85">
            <w:pPr>
              <w:pStyle w:val="ListBullet"/>
            </w:pPr>
            <w:r w:rsidRPr="00F32F85">
              <w:t>assessor requirements statement</w:t>
            </w:r>
          </w:p>
          <w:p w:rsidR="00000000" w:rsidRPr="00F32F85" w:rsidP="00F32F85">
            <w:pPr>
              <w:pStyle w:val="ListBullet"/>
            </w:pPr>
            <w:r w:rsidRPr="00F32F85">
              <w:t>foundation skills lead in statement</w:t>
            </w:r>
          </w:p>
          <w:p w:rsidR="00000000" w:rsidRPr="00F32F85" w:rsidP="00F32F85">
            <w:pPr>
              <w:pStyle w:val="ListBullet"/>
            </w:pPr>
            <w:r w:rsidRPr="00F32F85">
              <w:t>licensing statement</w:t>
            </w:r>
          </w:p>
          <w:p w:rsidR="00000000" w:rsidRPr="00F32F85" w:rsidP="00F32F85">
            <w:pPr>
              <w:pStyle w:val="ListBullet"/>
            </w:pPr>
            <w:r w:rsidRPr="00F32F85">
              <w:t>modification history to reflect 2012 standards</w:t>
            </w:r>
          </w:p>
          <w:p w:rsidR="00000000" w:rsidP="00F32F85">
            <w:pPr>
              <w:pStyle w:val="BodyText"/>
              <w:rPr>
                <w:lang w:val="en-NZ"/>
              </w:rPr>
            </w:pPr>
            <w:r w:rsidRPr="00F32F85">
              <w:t>Equivalent outcome.</w:t>
            </w:r>
          </w:p>
        </w:tc>
      </w:tr>
      <w:tr w:rsidTr="00F32F85">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F85">
            <w:pPr>
              <w:pStyle w:val="BodyText"/>
              <w:rPr>
                <w:lang w:val="en-NZ"/>
              </w:rPr>
            </w:pPr>
            <w:r w:rsidRPr="00F32F85">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F85">
            <w:pPr>
              <w:pStyle w:val="BodyText"/>
              <w:rPr>
                <w:lang w:val="en-NZ"/>
              </w:rPr>
            </w:pPr>
            <w:r w:rsidRPr="00F32F85">
              <w:t>Corrections to metadata and mapping. Equivalent outcome.</w:t>
            </w:r>
          </w:p>
        </w:tc>
      </w:tr>
      <w:tr w:rsidTr="00F32F85">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F85" w:rsidP="00F32F85">
            <w:pPr>
              <w:pStyle w:val="BodyText"/>
            </w:pPr>
            <w:r w:rsidRPr="00F32F85">
              <w:t>Release 1</w:t>
            </w:r>
          </w:p>
          <w:p w:rsidR="00000000">
            <w:pPr>
              <w:pStyle w:val="BodyText"/>
              <w:keepLines w:val="0"/>
              <w:spacing w:before="0" w:after="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F85" w:rsidP="00F32F85">
            <w:pPr>
              <w:pStyle w:val="BodyText"/>
            </w:pPr>
            <w:r w:rsidRPr="00F32F85">
              <w:t xml:space="preserve">This version was released in </w:t>
            </w:r>
            <w:r w:rsidRPr="00F32F85">
              <w:rPr>
                <w:rStyle w:val="Emphasis"/>
              </w:rPr>
              <w:t>HLT Health Training Package release 1.0</w:t>
            </w:r>
            <w:r w:rsidRPr="00F32F85">
              <w:t xml:space="preserve"> and meets the requirements of the 2012 Standards for Training Packages.</w:t>
            </w:r>
          </w:p>
          <w:p w:rsidR="00000000" w:rsidRPr="00F32F85" w:rsidP="00F32F85">
            <w:pPr>
              <w:pStyle w:val="BodyText"/>
            </w:pPr>
            <w:r w:rsidRPr="00F32F85">
              <w:t>Significant changes to elements and performanc</w:t>
            </w:r>
            <w:r w:rsidRPr="00F32F85">
              <w:t>e criteria.</w:t>
            </w:r>
            <w:r w:rsidRPr="00F32F85">
              <w:br/>
              <w:t>New evidence requirements for assessment, including volume and environment requirements</w:t>
            </w:r>
          </w:p>
        </w:tc>
      </w:tr>
    </w:tbl>
    <w:p w:rsidR="00000000" w:rsidRPr="00F32F85" w:rsidP="00F32F85">
      <w:pPr>
        <w:pStyle w:val="BodyText"/>
      </w:pPr>
    </w:p>
    <w:p w:rsidR="00000000" w:rsidRPr="00F32F85" w:rsidP="00F32F85">
      <w:pPr>
        <w:pStyle w:val="AllowPageBreak"/>
      </w:pPr>
    </w:p>
    <w:p w:rsidR="00000000" w:rsidRPr="00F32F85" w:rsidP="00F32F85">
      <w:pPr>
        <w:pStyle w:val="Heading1"/>
      </w:pPr>
      <w:bookmarkStart w:id="2" w:name="O_744122"/>
      <w:bookmarkEnd w:id="2"/>
      <w:r w:rsidRPr="00F32F85">
        <w:t>Application</w:t>
      </w:r>
    </w:p>
    <w:p w:rsidR="00000000" w:rsidRPr="00F32F85" w:rsidP="00F84D09">
      <w:pPr>
        <w:pStyle w:val="BodyText"/>
      </w:pPr>
      <w:r w:rsidRPr="00F32F85">
        <w:t>This unit describes the knowledge and skills required by a new worker in primary health care to provide basic support to assi</w:t>
      </w:r>
      <w:r w:rsidRPr="00F32F85">
        <w:t>st Aboriginal and/or Torres Strait Islander clients and community to gain access to available health services. The unit involves the communication of basic health information about health services. It does not involve the worker performing a health check o</w:t>
      </w:r>
      <w:r w:rsidRPr="00F32F85">
        <w:t>r specific details of health issues.</w:t>
      </w:r>
    </w:p>
    <w:p w:rsidR="00000000" w:rsidRPr="00F32F85" w:rsidP="00F84D09">
      <w:pPr>
        <w:pStyle w:val="BodyText"/>
      </w:pPr>
      <w:r w:rsidRPr="00F32F85">
        <w:t>This unit applies to all staff providing support to the delivery of primary health care. All work tasks are to be performed under supervision.</w:t>
      </w:r>
    </w:p>
    <w:p w:rsidR="00F84D09" w:rsidRPr="00F84D09" w:rsidP="00F84D09">
      <w:pPr>
        <w:pStyle w:val="BodyText"/>
        <w:rPr>
          <w:i/>
        </w:rPr>
      </w:pPr>
      <w:r w:rsidRPr="00F84D09">
        <w:rPr>
          <w:rStyle w:val="Emphasis"/>
        </w:rPr>
        <w:t>The skills in this unit must be applied in accordance with Commonwealth an</w:t>
      </w:r>
      <w:r w:rsidRPr="00F84D09">
        <w:rPr>
          <w:rStyle w:val="Emphasis"/>
        </w:rPr>
        <w:t>d State/Territory legislation, Australian/New Zealand standards and industry codes of practice</w:t>
      </w:r>
      <w:r w:rsidRPr="00F84D09">
        <w:rPr>
          <w:i/>
        </w:rPr>
        <w:t>.</w:t>
      </w:r>
    </w:p>
    <w:p w:rsidR="00000000" w:rsidRPr="00F32F85" w:rsidP="00F32F85">
      <w:pPr>
        <w:pStyle w:val="Heading1"/>
      </w:pPr>
      <w:bookmarkStart w:id="3" w:name="O_744121"/>
      <w:bookmarkEnd w:id="3"/>
      <w:r w:rsidRPr="00F32F85">
        <w:t>Elements and Performance Criteria</w:t>
      </w:r>
    </w:p>
    <w:tbl>
      <w:tblPr>
        <w:tblW w:w="0" w:type="auto"/>
        <w:tblLayout w:type="fixed"/>
        <w:tblCellMar>
          <w:left w:w="62" w:type="dxa"/>
          <w:right w:w="62" w:type="dxa"/>
        </w:tblCellMar>
        <w:tblLook w:val="0000"/>
      </w:tblPr>
      <w:tblGrid>
        <w:gridCol w:w="3261"/>
        <w:gridCol w:w="5702"/>
      </w:tblGrid>
      <w:tr w:rsidTr="00F32F8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32F85" w:rsidP="00F32F85">
            <w:pPr>
              <w:pStyle w:val="BodyText"/>
            </w:pPr>
            <w:r w:rsidRPr="00F32F8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32F85">
            <w:pPr>
              <w:pStyle w:val="BodyText"/>
              <w:rPr>
                <w:lang w:val="en-NZ"/>
              </w:rPr>
            </w:pPr>
            <w:r w:rsidRPr="00F32F85">
              <w:rPr>
                <w:rStyle w:val="SpecialBold"/>
              </w:rPr>
              <w:t>PERFORMANCE CRITERIA</w:t>
            </w:r>
          </w:p>
        </w:tc>
      </w:tr>
      <w:tr w:rsidTr="00F32F8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32F85" w:rsidP="00F32F85">
            <w:pPr>
              <w:pStyle w:val="BodyText"/>
            </w:pPr>
            <w:r w:rsidRPr="00F32F8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F32F85">
            <w:pPr>
              <w:pStyle w:val="BodyText"/>
              <w:rPr>
                <w:lang w:val="en-NZ"/>
              </w:rPr>
            </w:pPr>
            <w:r w:rsidRPr="00F32F85">
              <w:rPr>
                <w:rStyle w:val="Emphasis"/>
              </w:rPr>
              <w:t xml:space="preserve">Performance criteria specify the level of performance needed to demonstrate achievement of the element. </w:t>
            </w:r>
          </w:p>
        </w:tc>
      </w:tr>
      <w:tr w:rsidTr="00F32F8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32F85">
            <w:pPr>
              <w:pStyle w:val="BodyText"/>
              <w:rPr>
                <w:lang w:val="en-NZ"/>
              </w:rPr>
            </w:pPr>
            <w:r w:rsidRPr="00F32F85">
              <w:t>1. Support clients to communicate with service providers</w:t>
            </w:r>
          </w:p>
        </w:tc>
        <w:tc>
          <w:tcPr>
            <w:tcW w:w="5702" w:type="dxa"/>
            <w:tcBorders>
              <w:top w:val="nil"/>
              <w:left w:val="nil"/>
              <w:bottom w:val="nil"/>
              <w:right w:val="nil"/>
            </w:tcBorders>
            <w:tcMar>
              <w:top w:w="0" w:type="dxa"/>
              <w:left w:w="62" w:type="dxa"/>
              <w:bottom w:w="0" w:type="dxa"/>
              <w:right w:w="62" w:type="dxa"/>
            </w:tcMar>
          </w:tcPr>
          <w:p w:rsidR="00000000" w:rsidRPr="00F32F85" w:rsidP="00F32F85">
            <w:pPr>
              <w:pStyle w:val="BodyText"/>
            </w:pPr>
            <w:r w:rsidRPr="00F32F85">
              <w:t>1.1</w:t>
            </w:r>
            <w:r w:rsidRPr="00F32F85">
              <w:tab/>
              <w:t>Explain services offered by specific health service providers to clients and/or significa</w:t>
            </w:r>
            <w:r w:rsidRPr="00F32F85">
              <w:t>nt others</w:t>
            </w:r>
          </w:p>
          <w:p w:rsidR="00000000" w:rsidRPr="00F32F85" w:rsidP="00F32F85">
            <w:pPr>
              <w:pStyle w:val="BodyText"/>
            </w:pPr>
            <w:r w:rsidRPr="00F32F85">
              <w:t>1.2</w:t>
            </w:r>
            <w:r w:rsidRPr="00F32F85">
              <w:tab/>
              <w:t xml:space="preserve">Support clients to use their preferred language when communicating with service providers </w:t>
            </w:r>
          </w:p>
          <w:p w:rsidR="00000000" w:rsidRPr="00F32F85" w:rsidP="00F32F85">
            <w:pPr>
              <w:pStyle w:val="BodyText"/>
            </w:pPr>
            <w:r w:rsidRPr="00F32F85">
              <w:t>1.3</w:t>
            </w:r>
            <w:r w:rsidRPr="00F32F85">
              <w:tab/>
              <w:t>Use appropriate visual aids and other resources to support client’s understanding</w:t>
            </w:r>
          </w:p>
          <w:p w:rsidR="00000000" w:rsidP="00F32F85">
            <w:pPr>
              <w:pStyle w:val="BodyText"/>
              <w:rPr>
                <w:lang w:val="en-NZ"/>
              </w:rPr>
            </w:pPr>
            <w:r w:rsidRPr="00F32F85">
              <w:t xml:space="preserve">1.4 </w:t>
            </w:r>
            <w:r w:rsidRPr="00F32F85">
              <w:tab/>
              <w:t>Show respectful and culturally appropriate behaviour and com</w:t>
            </w:r>
            <w:r w:rsidRPr="00F32F85">
              <w:t>munication to the client and/or significant others</w:t>
            </w:r>
          </w:p>
        </w:tc>
      </w:tr>
      <w:tr w:rsidTr="00F32F8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32F85">
            <w:pPr>
              <w:pStyle w:val="BodyText"/>
              <w:rPr>
                <w:lang w:val="en-NZ"/>
              </w:rPr>
            </w:pPr>
          </w:p>
        </w:tc>
      </w:tr>
      <w:tr w:rsidTr="00F32F8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32F85">
            <w:pPr>
              <w:pStyle w:val="BodyText"/>
              <w:rPr>
                <w:lang w:val="en-NZ"/>
              </w:rPr>
            </w:pPr>
            <w:r w:rsidRPr="00F32F85">
              <w:t>2. Assist service providers to understand client and community needs</w:t>
            </w:r>
          </w:p>
        </w:tc>
        <w:tc>
          <w:tcPr>
            <w:tcW w:w="5702" w:type="dxa"/>
            <w:tcBorders>
              <w:top w:val="nil"/>
              <w:left w:val="nil"/>
              <w:bottom w:val="nil"/>
              <w:right w:val="nil"/>
            </w:tcBorders>
            <w:tcMar>
              <w:top w:w="0" w:type="dxa"/>
              <w:left w:w="62" w:type="dxa"/>
              <w:bottom w:w="0" w:type="dxa"/>
              <w:right w:w="62" w:type="dxa"/>
            </w:tcMar>
          </w:tcPr>
          <w:p w:rsidR="00000000" w:rsidRPr="00F32F85" w:rsidP="00F32F85">
            <w:pPr>
              <w:pStyle w:val="BodyText"/>
            </w:pPr>
            <w:r w:rsidRPr="00F32F85">
              <w:t>2.1</w:t>
            </w:r>
            <w:r w:rsidRPr="00F32F85">
              <w:tab/>
              <w:t>Communicate client needs and concerns to service providers to support access to services</w:t>
            </w:r>
          </w:p>
          <w:p w:rsidR="00000000" w:rsidRPr="00F32F85" w:rsidP="00F32F85">
            <w:pPr>
              <w:pStyle w:val="BodyText"/>
            </w:pPr>
            <w:r w:rsidRPr="00F32F85">
              <w:t>2.2</w:t>
            </w:r>
            <w:r w:rsidRPr="00F32F85">
              <w:tab/>
              <w:t>Communicate local community values,</w:t>
            </w:r>
            <w:r w:rsidRPr="00F32F85">
              <w:t xml:space="preserve"> beliefs and gender roles to service providers as required</w:t>
            </w:r>
          </w:p>
          <w:p w:rsidR="00000000" w:rsidP="00F32F85">
            <w:pPr>
              <w:pStyle w:val="BodyText"/>
              <w:rPr>
                <w:lang w:val="en-NZ"/>
              </w:rPr>
            </w:pPr>
            <w:r w:rsidRPr="00F32F85">
              <w:t>2.3</w:t>
            </w:r>
            <w:r w:rsidRPr="00F32F85">
              <w:tab/>
              <w:t>Explain the role of traditional healers in the community to service providers as required</w:t>
            </w:r>
          </w:p>
        </w:tc>
      </w:tr>
      <w:tr w:rsidTr="00F32F8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32F85">
            <w:pPr>
              <w:pStyle w:val="BodyText"/>
              <w:rPr>
                <w:lang w:val="en-NZ"/>
              </w:rPr>
            </w:pPr>
          </w:p>
        </w:tc>
      </w:tr>
      <w:tr w:rsidTr="00F32F8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32F85">
            <w:pPr>
              <w:pStyle w:val="BodyText"/>
              <w:rPr>
                <w:lang w:val="en-NZ"/>
              </w:rPr>
            </w:pPr>
            <w:r w:rsidRPr="00F32F85">
              <w:t>3. Give practical support to clients when accessing health services</w:t>
            </w:r>
          </w:p>
        </w:tc>
        <w:tc>
          <w:tcPr>
            <w:tcW w:w="5702" w:type="dxa"/>
            <w:tcBorders>
              <w:top w:val="nil"/>
              <w:left w:val="nil"/>
              <w:bottom w:val="nil"/>
              <w:right w:val="nil"/>
            </w:tcBorders>
            <w:tcMar>
              <w:top w:w="0" w:type="dxa"/>
              <w:left w:w="62" w:type="dxa"/>
              <w:bottom w:w="0" w:type="dxa"/>
              <w:right w:w="62" w:type="dxa"/>
            </w:tcMar>
          </w:tcPr>
          <w:p w:rsidR="00000000" w:rsidRPr="00F32F85" w:rsidP="00F32F85">
            <w:pPr>
              <w:pStyle w:val="BodyText"/>
            </w:pPr>
            <w:r w:rsidRPr="00F32F85">
              <w:t>3.1</w:t>
            </w:r>
            <w:r w:rsidRPr="00F32F85">
              <w:tab/>
            </w:r>
            <w:r w:rsidRPr="00F32F85">
              <w:t xml:space="preserve">Book client appointments as required </w:t>
            </w:r>
          </w:p>
          <w:p w:rsidR="00000000" w:rsidRPr="00F32F85" w:rsidP="00F32F85">
            <w:pPr>
              <w:pStyle w:val="BodyText"/>
            </w:pPr>
            <w:r w:rsidRPr="00F32F85">
              <w:t>3.2</w:t>
            </w:r>
            <w:r w:rsidRPr="00F32F85">
              <w:tab/>
              <w:t>Inform client and/or significant other person of appointments</w:t>
            </w:r>
          </w:p>
          <w:p w:rsidR="00000000" w:rsidRPr="00F32F85" w:rsidP="00F32F85">
            <w:pPr>
              <w:pStyle w:val="BodyText"/>
            </w:pPr>
            <w:r w:rsidRPr="00F32F85">
              <w:t xml:space="preserve">3.3 </w:t>
            </w:r>
            <w:r w:rsidRPr="00F32F85">
              <w:tab/>
              <w:t>Organise and/or provide transport to enable clients and significant other person/s to travel to and from health service provider</w:t>
            </w:r>
          </w:p>
          <w:p w:rsidR="00000000" w:rsidRPr="00F32F85" w:rsidP="00F32F85">
            <w:pPr>
              <w:pStyle w:val="BodyText"/>
            </w:pPr>
            <w:r w:rsidRPr="00F32F85">
              <w:t>3.4</w:t>
            </w:r>
            <w:r w:rsidRPr="00F32F85">
              <w:tab/>
              <w:t>Contact client</w:t>
            </w:r>
            <w:r w:rsidRPr="00F32F85">
              <w:t>s as required to ensure appointments are kept</w:t>
            </w:r>
          </w:p>
          <w:p w:rsidR="00000000" w:rsidRPr="00F32F85" w:rsidP="00F32F85">
            <w:pPr>
              <w:pStyle w:val="BodyText"/>
            </w:pPr>
            <w:r w:rsidRPr="00F32F85">
              <w:t xml:space="preserve">3.5 </w:t>
            </w:r>
            <w:r w:rsidRPr="00F32F85">
              <w:tab/>
              <w:t>Follow-up with client and/or significant other person after appointments as required</w:t>
            </w:r>
          </w:p>
        </w:tc>
      </w:tr>
    </w:tbl>
    <w:p w:rsidR="00000000" w:rsidRPr="00F32F85" w:rsidP="00F32F85">
      <w:pPr>
        <w:pStyle w:val="BodyText"/>
      </w:pPr>
    </w:p>
    <w:p w:rsidR="00000000" w:rsidRPr="00F32F85" w:rsidP="00F32F85">
      <w:pPr>
        <w:pStyle w:val="AllowPageBreak"/>
      </w:pPr>
    </w:p>
    <w:p w:rsidR="00000000" w:rsidRPr="00F32F85" w:rsidP="00F32F85">
      <w:pPr>
        <w:pStyle w:val="Heading1"/>
      </w:pPr>
      <w:bookmarkStart w:id="4" w:name="O_744120"/>
      <w:bookmarkEnd w:id="4"/>
      <w:r w:rsidRPr="00F32F85">
        <w:t>Foundation Skills</w:t>
      </w:r>
    </w:p>
    <w:tbl>
      <w:tblPr>
        <w:tblW w:w="0" w:type="auto"/>
        <w:tblLayout w:type="fixed"/>
        <w:tblCellMar>
          <w:left w:w="62" w:type="dxa"/>
          <w:right w:w="62" w:type="dxa"/>
        </w:tblCellMar>
        <w:tblLook w:val="0000"/>
      </w:tblPr>
      <w:tblGrid>
        <w:gridCol w:w="3294"/>
        <w:gridCol w:w="5670"/>
      </w:tblGrid>
      <w:tr w:rsidTr="00F32F85">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F32F85">
            <w:pPr>
              <w:pStyle w:val="BodyText"/>
              <w:rPr>
                <w:lang w:val="en-NZ"/>
              </w:rPr>
            </w:pPr>
            <w:r w:rsidRPr="00F32F85">
              <w:rPr>
                <w:rStyle w:val="Emphasis"/>
              </w:rPr>
              <w:t xml:space="preserve">The Foundation Skills describe those required skills (language, literacy, numeracy </w:t>
            </w:r>
            <w:r w:rsidRPr="00F32F85">
              <w:rPr>
                <w:rStyle w:val="Emphasis"/>
              </w:rPr>
              <w:t>and employment skills) that are essential to performance.</w:t>
            </w:r>
          </w:p>
        </w:tc>
      </w:tr>
      <w:tr w:rsidTr="00F32F8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32F85">
            <w:pPr>
              <w:pStyle w:val="BodyText"/>
              <w:rPr>
                <w:lang w:val="en-NZ"/>
              </w:rPr>
            </w:pPr>
            <w:r w:rsidRPr="00F32F85">
              <w:rPr>
                <w:rStyle w:val="Emphasis"/>
              </w:rPr>
              <w:t>Numeracy</w:t>
            </w:r>
          </w:p>
        </w:tc>
        <w:tc>
          <w:tcPr>
            <w:tcW w:w="5670" w:type="dxa"/>
            <w:tcBorders>
              <w:top w:val="nil"/>
              <w:left w:val="nil"/>
              <w:bottom w:val="nil"/>
              <w:right w:val="nil"/>
            </w:tcBorders>
            <w:tcMar>
              <w:top w:w="0" w:type="dxa"/>
              <w:left w:w="62" w:type="dxa"/>
              <w:bottom w:w="0" w:type="dxa"/>
              <w:right w:w="62" w:type="dxa"/>
            </w:tcMar>
          </w:tcPr>
          <w:p w:rsidR="00000000" w:rsidRPr="00F32F85" w:rsidP="00F32F85">
            <w:pPr>
              <w:pStyle w:val="ListBullet"/>
            </w:pPr>
            <w:r w:rsidRPr="00F32F85">
              <w:t xml:space="preserve">in order to interpret and communicate temporal data, including minutes, hours, days and weeks </w:t>
            </w:r>
          </w:p>
          <w:p w:rsidR="00000000" w:rsidP="00F32F85">
            <w:pPr>
              <w:pStyle w:val="ListBullet"/>
              <w:rPr>
                <w:lang w:val="en-NZ"/>
              </w:rPr>
            </w:pPr>
            <w:r w:rsidRPr="00F32F85">
              <w:t>in order to schedule client appointments</w:t>
            </w:r>
          </w:p>
        </w:tc>
      </w:tr>
      <w:tr w:rsidTr="00F32F8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F32F85">
            <w:pPr>
              <w:pStyle w:val="BodyText"/>
              <w:rPr>
                <w:lang w:val="en-NZ"/>
              </w:rPr>
            </w:pPr>
            <w:r w:rsidRPr="00F32F85">
              <w:rPr>
                <w:rStyle w:val="Emphasis"/>
              </w:rPr>
              <w:t>Writing</w:t>
            </w:r>
          </w:p>
        </w:tc>
        <w:tc>
          <w:tcPr>
            <w:tcW w:w="5670" w:type="dxa"/>
            <w:tcBorders>
              <w:top w:val="nil"/>
              <w:left w:val="nil"/>
              <w:bottom w:val="nil"/>
              <w:right w:val="nil"/>
            </w:tcBorders>
            <w:tcMar>
              <w:top w:w="0" w:type="dxa"/>
              <w:left w:w="62" w:type="dxa"/>
              <w:bottom w:w="0" w:type="dxa"/>
              <w:right w:w="62" w:type="dxa"/>
            </w:tcMar>
          </w:tcPr>
          <w:p w:rsidR="00000000" w:rsidRPr="00F32F85" w:rsidP="00F32F85">
            <w:pPr>
              <w:pStyle w:val="ListBullet"/>
            </w:pPr>
            <w:r w:rsidRPr="00F32F85">
              <w:t>in order to record client details when making bookings</w:t>
            </w:r>
          </w:p>
        </w:tc>
      </w:tr>
    </w:tbl>
    <w:p w:rsidR="00000000" w:rsidRPr="00F32F85" w:rsidP="00F84D09">
      <w:pPr>
        <w:pStyle w:val="BodyText"/>
      </w:pPr>
      <w:r w:rsidRPr="00F32F85">
        <w:t>Other foundation skills essential to performance are explicit in the performance criteria of this unit.</w:t>
      </w:r>
    </w:p>
    <w:p w:rsidR="00000000" w:rsidRPr="00F32F85" w:rsidP="00F32F85">
      <w:pPr>
        <w:pStyle w:val="Heading1"/>
      </w:pPr>
      <w:bookmarkStart w:id="5" w:name="O_744119"/>
      <w:bookmarkEnd w:id="5"/>
      <w:r w:rsidRPr="00F32F85">
        <w:t>Unit Mapping Information</w:t>
      </w:r>
    </w:p>
    <w:p w:rsidR="00F84D09" w:rsidP="00F84D09">
      <w:pPr>
        <w:pStyle w:val="BodyText"/>
      </w:pPr>
      <w:r w:rsidRPr="00F32F85">
        <w:t>No equivalent unit.</w:t>
      </w:r>
    </w:p>
    <w:p w:rsidR="00000000" w:rsidRPr="00F32F85" w:rsidP="00F32F85">
      <w:pPr>
        <w:pStyle w:val="Heading1"/>
      </w:pPr>
      <w:bookmarkStart w:id="6" w:name="O_744124"/>
      <w:bookmarkEnd w:id="6"/>
      <w:r w:rsidRPr="00F32F85">
        <w:t>Links</w:t>
      </w:r>
    </w:p>
    <w:p w:rsidR="00000000" w:rsidRPr="00F32F85" w:rsidP="00F84D09">
      <w:pPr>
        <w:pStyle w:val="BodyText"/>
      </w:pPr>
      <w:r w:rsidRPr="00F32F8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C7B21">
        <w:rPr>
          <w:rStyle w:val="Hyperlink"/>
        </w:rPr>
        <w:t>https://vetnet.gov.au/Pages/TrainingDocs.aspx?q=ced1390f-48d9-4ab0-bd50-b015e5485705</w:t>
      </w:r>
      <w:r>
        <w:fldChar w:fldCharType="end"/>
      </w:r>
    </w:p>
    <w:p w:rsidR="00000000" w:rsidRPr="00F32F85" w:rsidP="00F84D09">
      <w:pPr>
        <w:pStyle w:val="BodyText"/>
        <w:sectPr w:rsidSect="00F32F85">
          <w:headerReference w:type="default" r:id="rId10"/>
          <w:footerReference w:type="default" r:id="rId11"/>
          <w:pgSz w:w="11908" w:h="16833"/>
          <w:pgMar w:top="1702" w:right="1418" w:bottom="1702" w:left="1418" w:header="992" w:footer="992" w:gutter="0"/>
          <w:cols w:space="720"/>
          <w:noEndnote/>
          <w:docGrid w:linePitch="299"/>
        </w:sectPr>
      </w:pPr>
    </w:p>
    <w:p w:rsidR="00000000" w:rsidRPr="00F32F85" w:rsidP="00F32F85">
      <w:pPr>
        <w:pStyle w:val="SuperHeading"/>
      </w:pPr>
      <w:r w:rsidRPr="00F32F85">
        <w:t>Assessment Requirements for HLTAHW002 Support clients to obtain</w:t>
      </w:r>
      <w:r w:rsidRPr="00F32F85">
        <w:t xml:space="preserve"> access to health services</w:t>
      </w:r>
    </w:p>
    <w:p w:rsidR="00000000" w:rsidRPr="00F32F85" w:rsidP="00F32F85">
      <w:pPr>
        <w:pStyle w:val="Heading1"/>
      </w:pPr>
      <w:bookmarkStart w:id="7" w:name="O_744117"/>
      <w:bookmarkEnd w:id="7"/>
      <w:r w:rsidRPr="00F32F85">
        <w:t>Modification History</w:t>
      </w:r>
    </w:p>
    <w:tbl>
      <w:tblPr>
        <w:tblW w:w="0" w:type="auto"/>
        <w:tblLayout w:type="fixed"/>
        <w:tblCellMar>
          <w:left w:w="62" w:type="dxa"/>
          <w:right w:w="62" w:type="dxa"/>
        </w:tblCellMar>
        <w:tblLook w:val="0000"/>
      </w:tblPr>
      <w:tblGrid>
        <w:gridCol w:w="2070"/>
        <w:gridCol w:w="7064"/>
      </w:tblGrid>
      <w:tr w:rsidTr="00F32F85">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F85" w:rsidP="00F32F85">
            <w:pPr>
              <w:pStyle w:val="BodyText"/>
            </w:pPr>
            <w:r w:rsidRPr="00F32F85">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F85">
            <w:pPr>
              <w:pStyle w:val="BodyText"/>
              <w:rPr>
                <w:lang w:val="en-NZ"/>
              </w:rPr>
            </w:pPr>
            <w:r w:rsidRPr="00F32F85">
              <w:rPr>
                <w:rStyle w:val="SpecialBold"/>
              </w:rPr>
              <w:t>Comments</w:t>
            </w:r>
          </w:p>
        </w:tc>
      </w:tr>
      <w:tr w:rsidTr="00F32F85">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F85">
            <w:pPr>
              <w:pStyle w:val="BodyText"/>
              <w:rPr>
                <w:lang w:val="en-NZ"/>
              </w:rPr>
            </w:pPr>
            <w:r w:rsidRPr="00F32F85">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F85" w:rsidP="00F32F85">
            <w:pPr>
              <w:pStyle w:val="BodyText"/>
            </w:pPr>
            <w:r w:rsidRPr="00F32F85">
              <w:t>Updated:</w:t>
            </w:r>
          </w:p>
          <w:p w:rsidR="00000000" w:rsidRPr="00F32F85" w:rsidP="00F32F85">
            <w:pPr>
              <w:pStyle w:val="ListBullet"/>
            </w:pPr>
            <w:r w:rsidRPr="00F32F85">
              <w:t>assessor requirements statement</w:t>
            </w:r>
          </w:p>
          <w:p w:rsidR="00000000" w:rsidRPr="00F32F85" w:rsidP="00F32F85">
            <w:pPr>
              <w:pStyle w:val="ListBullet"/>
            </w:pPr>
            <w:r w:rsidRPr="00F32F85">
              <w:t>foundation skills lead in statement</w:t>
            </w:r>
          </w:p>
          <w:p w:rsidR="00000000" w:rsidRPr="00F32F85" w:rsidP="00F32F85">
            <w:pPr>
              <w:pStyle w:val="ListBullet"/>
            </w:pPr>
            <w:r w:rsidRPr="00F32F85">
              <w:t>licensing statement</w:t>
            </w:r>
          </w:p>
          <w:p w:rsidR="00000000" w:rsidRPr="00F32F85" w:rsidP="00F32F85">
            <w:pPr>
              <w:pStyle w:val="ListBullet"/>
            </w:pPr>
            <w:r w:rsidRPr="00F32F85">
              <w:t>modification history to reflect 2012 standards</w:t>
            </w:r>
          </w:p>
          <w:p w:rsidR="00000000" w:rsidP="00F32F85">
            <w:pPr>
              <w:pStyle w:val="BodyText"/>
              <w:rPr>
                <w:lang w:val="en-NZ"/>
              </w:rPr>
            </w:pPr>
            <w:r w:rsidRPr="00F32F85">
              <w:t>Equivalent outcome.</w:t>
            </w:r>
          </w:p>
        </w:tc>
      </w:tr>
      <w:tr w:rsidTr="00F32F85">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F85">
            <w:pPr>
              <w:pStyle w:val="BodyText"/>
              <w:rPr>
                <w:lang w:val="en-NZ"/>
              </w:rPr>
            </w:pPr>
            <w:r w:rsidRPr="00F32F85">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F85">
            <w:pPr>
              <w:pStyle w:val="BodyText"/>
              <w:rPr>
                <w:lang w:val="en-NZ"/>
              </w:rPr>
            </w:pPr>
            <w:r w:rsidRPr="00F32F85">
              <w:t>Corrections to metadata and mapping. Equivalent outcome.</w:t>
            </w:r>
          </w:p>
        </w:tc>
      </w:tr>
      <w:tr w:rsidTr="00F32F85">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F85" w:rsidP="00F32F85">
            <w:pPr>
              <w:pStyle w:val="BodyText"/>
            </w:pPr>
            <w:r w:rsidRPr="00F32F85">
              <w:t>Release 1</w:t>
            </w:r>
          </w:p>
          <w:p w:rsidR="00000000">
            <w:pPr>
              <w:pStyle w:val="BodyText"/>
              <w:keepLines w:val="0"/>
              <w:spacing w:before="0" w:after="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F85" w:rsidP="00F32F85">
            <w:pPr>
              <w:pStyle w:val="BodyText"/>
            </w:pPr>
            <w:r w:rsidRPr="00F32F85">
              <w:t xml:space="preserve">This version was released in </w:t>
            </w:r>
            <w:r w:rsidRPr="00F32F85">
              <w:rPr>
                <w:rStyle w:val="Emphasis"/>
              </w:rPr>
              <w:t>HLT Health Training Package release 1.0</w:t>
            </w:r>
            <w:r w:rsidRPr="00F32F85">
              <w:t xml:space="preserve"> and meets the requirements of the 2012 Standards for Training Packages.</w:t>
            </w:r>
          </w:p>
          <w:p w:rsidR="00000000" w:rsidRPr="00F32F85" w:rsidP="00F32F85">
            <w:pPr>
              <w:pStyle w:val="BodyText"/>
            </w:pPr>
            <w:r w:rsidRPr="00F32F85">
              <w:t>Significant changes to elements an</w:t>
            </w:r>
            <w:r w:rsidRPr="00F32F85">
              <w:t>d performance criteria.</w:t>
            </w:r>
            <w:r w:rsidRPr="00F32F85">
              <w:br/>
              <w:t>New evidence requirements for assessment, including volume and environment requirements.</w:t>
            </w:r>
          </w:p>
        </w:tc>
      </w:tr>
    </w:tbl>
    <w:p w:rsidR="00000000" w:rsidRPr="00F32F85" w:rsidP="00F32F85">
      <w:pPr>
        <w:pStyle w:val="BodyText"/>
      </w:pPr>
    </w:p>
    <w:p w:rsidR="00000000" w:rsidRPr="00F32F85" w:rsidP="00F32F85">
      <w:pPr>
        <w:pStyle w:val="AllowPageBreak"/>
      </w:pPr>
    </w:p>
    <w:p w:rsidR="00000000" w:rsidRPr="00F32F85" w:rsidP="00F32F85">
      <w:pPr>
        <w:pStyle w:val="Heading1"/>
      </w:pPr>
      <w:bookmarkStart w:id="8" w:name="O_744116"/>
      <w:bookmarkEnd w:id="8"/>
      <w:r w:rsidRPr="00F32F85">
        <w:t>Performance Evidence</w:t>
      </w:r>
    </w:p>
    <w:p w:rsidR="00000000" w:rsidRPr="00F32F85" w:rsidP="00F84D09">
      <w:pPr>
        <w:pStyle w:val="BodyText"/>
      </w:pPr>
      <w:r w:rsidRPr="00F32F85">
        <w:t xml:space="preserve">The candidate must show evidence of the ability to complete tasks outlined in elements and performance criteria of this unit, manage tasks and manage contingencies in the context of the job role. </w:t>
      </w:r>
    </w:p>
    <w:p w:rsidR="00000000" w:rsidRPr="00F32F85" w:rsidP="00F84D09">
      <w:pPr>
        <w:pStyle w:val="BodyText"/>
      </w:pPr>
      <w:r w:rsidRPr="00F32F85">
        <w:t>There must be evidence that the candidate has:</w:t>
      </w:r>
    </w:p>
    <w:p w:rsidR="00000000" w:rsidRPr="00F32F85" w:rsidP="00F32F85">
      <w:pPr>
        <w:pStyle w:val="ListBullet"/>
      </w:pPr>
      <w:r w:rsidRPr="00F32F85">
        <w:t>under sup</w:t>
      </w:r>
      <w:r w:rsidRPr="00F32F85">
        <w:t>ervision, supported at least three individual Aboriginal and/or Torres Strait Islander clients to access health services by:</w:t>
      </w:r>
    </w:p>
    <w:p w:rsidR="00000000" w:rsidRPr="00F32F85" w:rsidP="00F32F85">
      <w:pPr>
        <w:pStyle w:val="List3"/>
      </w:pPr>
      <w:r>
        <w:t>•</w:t>
      </w:r>
      <w:r>
        <w:tab/>
      </w:r>
      <w:r w:rsidRPr="00F32F85">
        <w:t>encouraging each client to use their preferred language, visual aids and other resources to support understanding</w:t>
      </w:r>
    </w:p>
    <w:p w:rsidR="00000000" w:rsidRPr="00F32F85" w:rsidP="00F32F85">
      <w:pPr>
        <w:pStyle w:val="List3"/>
      </w:pPr>
      <w:r>
        <w:t>•</w:t>
      </w:r>
      <w:r>
        <w:tab/>
      </w:r>
      <w:r w:rsidRPr="00F32F85">
        <w:t>explaining an</w:t>
      </w:r>
      <w:r w:rsidRPr="00F32F85">
        <w:t>d clarifying basic health information and services to the client</w:t>
      </w:r>
    </w:p>
    <w:p w:rsidR="00000000" w:rsidRPr="00F32F85" w:rsidP="00F32F85">
      <w:pPr>
        <w:pStyle w:val="List3"/>
      </w:pPr>
      <w:r>
        <w:t>•</w:t>
      </w:r>
      <w:r>
        <w:tab/>
      </w:r>
      <w:r w:rsidRPr="00F32F85">
        <w:t>ensuring the client has understood the services available</w:t>
      </w:r>
    </w:p>
    <w:p w:rsidR="00000000" w:rsidRPr="00F32F85" w:rsidP="00F32F85">
      <w:pPr>
        <w:pStyle w:val="List3"/>
      </w:pPr>
      <w:r>
        <w:t>•</w:t>
      </w:r>
      <w:r>
        <w:tab/>
      </w:r>
      <w:r w:rsidRPr="00F32F85">
        <w:t>ensuring service providers understand client and community health needs, values and beliefs</w:t>
      </w:r>
    </w:p>
    <w:p w:rsidR="00F84D09" w:rsidP="00F32F85">
      <w:pPr>
        <w:pStyle w:val="List3"/>
      </w:pPr>
      <w:r>
        <w:t>•</w:t>
      </w:r>
      <w:r>
        <w:tab/>
      </w:r>
      <w:r w:rsidRPr="00F32F85">
        <w:t xml:space="preserve">arranging the time, attendance and </w:t>
      </w:r>
      <w:r w:rsidRPr="00F32F85">
        <w:t xml:space="preserve">follow up for the client to attend health services and appointments, including organising travel arrangements. </w:t>
      </w:r>
    </w:p>
    <w:p w:rsidR="00F84D09" w:rsidP="00F32F85">
      <w:pPr>
        <w:pStyle w:val="List3"/>
      </w:pPr>
    </w:p>
    <w:p w:rsidR="00000000" w:rsidRPr="00F32F85" w:rsidP="00F32F85">
      <w:pPr>
        <w:pStyle w:val="Heading1"/>
      </w:pPr>
      <w:bookmarkStart w:id="9" w:name="O_744115"/>
      <w:bookmarkEnd w:id="9"/>
      <w:r w:rsidRPr="00F32F85">
        <w:t>Knowledge Evidence</w:t>
      </w:r>
    </w:p>
    <w:p w:rsidR="00000000" w:rsidRPr="00F32F85" w:rsidP="00F84D09">
      <w:pPr>
        <w:pStyle w:val="BodyText"/>
      </w:pPr>
      <w:r w:rsidRPr="00F32F85">
        <w:t xml:space="preserve">The candidate must be able to demonstrate essential knowledge required to effectively do the task outlined </w:t>
      </w:r>
      <w:r w:rsidRPr="00F32F85">
        <w:t>in elements and performance criteria of this unit, manage the task and manage contingencies in the context of the identified work role.</w:t>
      </w:r>
    </w:p>
    <w:p w:rsidR="00000000" w:rsidRPr="00F32F85" w:rsidP="00F84D09">
      <w:pPr>
        <w:pStyle w:val="BodyText"/>
      </w:pPr>
      <w:r w:rsidRPr="00F32F85">
        <w:t>This includes knowledge of:</w:t>
      </w:r>
    </w:p>
    <w:p w:rsidR="00000000" w:rsidRPr="00F32F85" w:rsidP="00F32F85">
      <w:pPr>
        <w:pStyle w:val="ListBullet"/>
      </w:pPr>
      <w:r w:rsidRPr="00F32F85">
        <w:t>language or languages, as spoken within the community and the workplace (verbal skills essential, written not essential)</w:t>
      </w:r>
    </w:p>
    <w:p w:rsidR="00000000" w:rsidRPr="00F32F85" w:rsidP="00F32F85">
      <w:pPr>
        <w:pStyle w:val="ListBullet"/>
      </w:pPr>
      <w:r w:rsidRPr="00F32F85">
        <w:t>interpreter and/or translation services available to assist clients and the service provider</w:t>
      </w:r>
    </w:p>
    <w:p w:rsidR="00000000" w:rsidRPr="00F32F85" w:rsidP="00F32F85">
      <w:pPr>
        <w:pStyle w:val="ListBullet"/>
      </w:pPr>
      <w:r w:rsidRPr="00F32F85">
        <w:t>terminology relevant to specific aspects o</w:t>
      </w:r>
      <w:r w:rsidRPr="00F32F85">
        <w:t>f care provided and the workplace</w:t>
      </w:r>
    </w:p>
    <w:p w:rsidR="00000000" w:rsidRPr="00F32F85" w:rsidP="00F32F85">
      <w:pPr>
        <w:pStyle w:val="ListBullet"/>
      </w:pPr>
      <w:r w:rsidRPr="00F32F85">
        <w:t>the culture of the client, caregiver and health service provider</w:t>
      </w:r>
    </w:p>
    <w:p w:rsidR="00000000" w:rsidRPr="00F32F85" w:rsidP="00F32F85">
      <w:pPr>
        <w:pStyle w:val="ListBullet"/>
      </w:pPr>
      <w:r w:rsidRPr="00F32F85">
        <w:t>the communication style of the client, caregiver or health service provider</w:t>
      </w:r>
    </w:p>
    <w:p w:rsidR="00F84D09" w:rsidP="00F32F85">
      <w:pPr>
        <w:pStyle w:val="ListBullet"/>
      </w:pPr>
      <w:r w:rsidRPr="00F32F85">
        <w:t xml:space="preserve">organisation policies, guidelines and procedures, including reporting procedures </w:t>
      </w:r>
      <w:r w:rsidRPr="00F32F85">
        <w:t>appropriate to the role.</w:t>
      </w:r>
    </w:p>
    <w:p w:rsidR="00F84D09" w:rsidP="00F32F85">
      <w:pPr>
        <w:pStyle w:val="ListBullet"/>
      </w:pPr>
    </w:p>
    <w:p w:rsidR="00000000" w:rsidRPr="00F32F85" w:rsidP="00F32F85">
      <w:pPr>
        <w:pStyle w:val="Heading1"/>
      </w:pPr>
      <w:bookmarkStart w:id="10" w:name="O_744114"/>
      <w:bookmarkEnd w:id="10"/>
      <w:r w:rsidRPr="00F32F85">
        <w:t>Assessment Conditions</w:t>
      </w:r>
    </w:p>
    <w:p w:rsidR="00000000" w:rsidRPr="00F32F85" w:rsidP="00F84D09">
      <w:pPr>
        <w:pStyle w:val="BodyText"/>
      </w:pPr>
      <w:r w:rsidRPr="00F32F85">
        <w:t>Skills must be demonstrated working:</w:t>
      </w:r>
    </w:p>
    <w:p w:rsidR="00000000" w:rsidRPr="00F32F85" w:rsidP="00F32F85">
      <w:pPr>
        <w:pStyle w:val="ListBullet"/>
      </w:pPr>
      <w:r w:rsidRPr="00F32F85">
        <w:t>in a health service or centre</w:t>
      </w:r>
    </w:p>
    <w:p w:rsidR="00000000" w:rsidRPr="00F32F85" w:rsidP="00F32F85">
      <w:pPr>
        <w:pStyle w:val="ListBullet"/>
      </w:pPr>
      <w:r w:rsidRPr="00F32F85">
        <w:t xml:space="preserve">under supervision, as part of a primary health care team </w:t>
      </w:r>
    </w:p>
    <w:p w:rsidR="00000000" w:rsidRPr="00F32F85" w:rsidP="00F32F85">
      <w:pPr>
        <w:pStyle w:val="ListBullet"/>
      </w:pPr>
      <w:r w:rsidRPr="00F32F85">
        <w:t>with Aboriginal and/or Torres Strait Islander clients and communi</w:t>
      </w:r>
      <w:r w:rsidRPr="00F32F85">
        <w:t xml:space="preserve">ties. </w:t>
      </w:r>
    </w:p>
    <w:p w:rsidR="00000000" w:rsidRPr="00F32F85" w:rsidP="00F32F85">
      <w:pPr>
        <w:pStyle w:val="BodyText"/>
      </w:pPr>
    </w:p>
    <w:p w:rsidR="00000000" w:rsidRPr="00F32F85" w:rsidP="00F84D09">
      <w:pPr>
        <w:pStyle w:val="BodyText"/>
      </w:pPr>
      <w:r w:rsidRPr="00F32F85">
        <w:t>In addition, simulations and scenarios must be used where the full range of contexts and situations cannot be provided in the workplace or may occur only rarely. These are situations relating to emergency or unplanned procedures where assessment in</w:t>
      </w:r>
      <w:r w:rsidRPr="00F32F85">
        <w:t xml:space="preserve"> these circumstances would be unsafe or is impractical. </w:t>
      </w:r>
    </w:p>
    <w:p w:rsidR="00000000" w:rsidRPr="00F32F85" w:rsidP="00F84D09">
      <w:pPr>
        <w:pStyle w:val="BodyText"/>
      </w:pPr>
      <w:r w:rsidRPr="00F32F85">
        <w:t>Simulated assessment environments must simulate the real-life working environment where these skills and knowledge would be performed, with all the relevant equipment and resources of that working e</w:t>
      </w:r>
      <w:r w:rsidRPr="00F32F85">
        <w:t>nvironment.</w:t>
      </w:r>
    </w:p>
    <w:p w:rsidR="00000000" w:rsidRPr="00F32F85" w:rsidP="00F84D09">
      <w:pPr>
        <w:pStyle w:val="BodyText"/>
      </w:pPr>
      <w:r w:rsidRPr="00F32F85">
        <w:t>Assessors must satisfy the Standards for Registered Training Organisations (RTOs) 2015/AQTF mandatory competency requirements for assessors.</w:t>
      </w:r>
    </w:p>
    <w:p w:rsidR="00000000" w:rsidRPr="00F32F85" w:rsidP="00F84D09">
      <w:pPr>
        <w:pStyle w:val="BodyText"/>
      </w:pPr>
      <w:r w:rsidRPr="00F32F85">
        <w:t>Assessment must be undertaken by a workplace assessor who has expertise in this unit of competency and who is:</w:t>
      </w:r>
    </w:p>
    <w:p w:rsidR="00000000" w:rsidRPr="00F32F85" w:rsidP="00F84D09">
      <w:pPr>
        <w:pStyle w:val="BodyText"/>
      </w:pPr>
      <w:r w:rsidRPr="00F32F85">
        <w:t>an Aboriginal and/or Torres Strait Islander Health Worker</w:t>
      </w:r>
      <w:r>
        <w:t xml:space="preserve"> </w:t>
      </w:r>
      <w:r w:rsidRPr="00F32F85">
        <w:t>or:</w:t>
      </w:r>
    </w:p>
    <w:p w:rsidR="00F84D09" w:rsidP="00F32F85">
      <w:pPr>
        <w:pStyle w:val="ListBullet"/>
      </w:pPr>
      <w:r w:rsidRPr="00F32F85">
        <w:t>accompanied by an Aboriginal and/or Torres Strait Islander person who is a recogn</w:t>
      </w:r>
      <w:r w:rsidRPr="00F32F85">
        <w:t>ised member of the community with experience in primary health care.</w:t>
      </w:r>
    </w:p>
    <w:p w:rsidR="00F84D09" w:rsidP="00F32F85">
      <w:pPr>
        <w:pStyle w:val="ListBullet"/>
      </w:pPr>
    </w:p>
    <w:p w:rsidR="00000000" w:rsidRPr="00F32F85" w:rsidP="00F32F85">
      <w:pPr>
        <w:pStyle w:val="Heading1"/>
      </w:pPr>
      <w:bookmarkStart w:id="11" w:name="O_744125"/>
      <w:bookmarkEnd w:id="11"/>
      <w:r w:rsidRPr="00F32F85">
        <w:t>Links</w:t>
      </w:r>
    </w:p>
    <w:p w:rsidR="00000000" w:rsidRPr="00F32F85" w:rsidP="00F84D09">
      <w:pPr>
        <w:pStyle w:val="BodyText"/>
      </w:pPr>
      <w:r w:rsidRPr="00F32F8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C7B21">
        <w:rPr>
          <w:rStyle w:val="Hyperlink"/>
        </w:rPr>
        <w:t>https://vetnet.gov.au/Pages/TrainingDocs.aspx?q=ced1390f-48d9-4ab0-bd50-b015e5485705</w:t>
      </w:r>
      <w:r>
        <w:fldChar w:fldCharType="end"/>
      </w:r>
    </w:p>
    <w:p w:rsidR="00000000" w:rsidRPr="00F32F85" w:rsidP="00F32F85"/>
    <w:sectPr w:rsidSect="00F32F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F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F85" w:rsidRPr="00F84D09" w:rsidP="00F84D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F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D09" w:rsidP="00F32F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4D09" w:rsidP="00F32F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84D09" w:rsidP="00F32F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F85" w:rsidP="00F32F85">
    <w:pPr>
      <w:pStyle w:val="Footer"/>
      <w:framePr w:wrap="around"/>
    </w:pPr>
    <w:r>
      <w:fldChar w:fldCharType="begin"/>
    </w:r>
    <w:r>
      <w:instrText xml:space="preserve"> DOCPROPERTY  Subject  \* MERGEFORMAT </w:instrText>
    </w:r>
    <w:r>
      <w:fldChar w:fldCharType="separate"/>
    </w:r>
    <w:r w:rsidR="00F84D09">
      <w:t>Approved</w:t>
    </w:r>
    <w:r w:rsidR="00F84D09">
      <w:fldChar w:fldCharType="end"/>
    </w:r>
    <w:r>
      <w:tab/>
      <w:t xml:space="preserve">Page </w:t>
    </w:r>
    <w:r>
      <w:fldChar w:fldCharType="begin"/>
    </w:r>
    <w:r>
      <w:instrText xml:space="preserve"> PAGE  \* Arabic  \* MERGEFORMAT </w:instrText>
    </w:r>
    <w:r>
      <w:fldChar w:fldCharType="separate"/>
    </w:r>
    <w:r w:rsidR="00F84D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4D09">
      <w:rPr>
        <w:noProof/>
      </w:rPr>
      <w:t>4</w:t>
    </w:r>
    <w:r>
      <w:rPr>
        <w:noProof/>
      </w:rPr>
      <w:fldChar w:fldCharType="end"/>
    </w:r>
  </w:p>
  <w:p w:rsidR="00F32F85" w:rsidP="00F32F85">
    <w:pPr>
      <w:pStyle w:val="Footer"/>
      <w:framePr w:wrap="around"/>
    </w:pPr>
    <w:r>
      <w:t xml:space="preserve">© Commonwealth of Australia, </w:t>
    </w:r>
    <w:r>
      <w:fldChar w:fldCharType="begin"/>
    </w:r>
    <w:r>
      <w:instrText xml:space="preserve"> DATE  \@ "yyyy"  \* MERGEFORMAT </w:instrText>
    </w:r>
    <w:r>
      <w:fldChar w:fldCharType="separate"/>
    </w:r>
    <w:r w:rsidR="00F84D09">
      <w:rPr>
        <w:noProof/>
      </w:rPr>
      <w:t>2025</w:t>
    </w:r>
    <w:r>
      <w:fldChar w:fldCharType="end"/>
    </w:r>
    <w:r>
      <w:tab/>
    </w:r>
    <w:r>
      <w:fldChar w:fldCharType="begin"/>
    </w:r>
    <w:r>
      <w:instrText xml:space="preserve"> DOCPROPERTY  Author  \* MERGEFORMAT </w:instrText>
    </w:r>
    <w:r>
      <w:fldChar w:fldCharType="separate"/>
    </w:r>
    <w:r w:rsidR="00F84D09">
      <w:t>HumanAbility</w:t>
    </w:r>
    <w:r w:rsidR="00F84D09">
      <w:fldChar w:fldCharType="end"/>
    </w:r>
  </w:p>
  <w:p w:rsidR="00F32F85" w:rsidP="00F32F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F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D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2F85" w:rsidRPr="00F84D09" w:rsidP="00F84D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F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D09" w:rsidRPr="002D2AF8" w:rsidP="00F32F85">
    <w:pPr>
      <w:pStyle w:val="Header"/>
      <w:framePr w:wrap="around"/>
    </w:pPr>
    <w:r>
      <w:fldChar w:fldCharType="begin"/>
    </w:r>
    <w:r>
      <w:instrText xml:space="preserve"> TITLE   \* MERGEFORMAT </w:instrText>
    </w:r>
    <w:r>
      <w:fldChar w:fldCharType="separate"/>
    </w:r>
    <w:r>
      <w:t>HLTAHW002 Support clients to obtain access to health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84D09" w:rsidP="00F32F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F85" w:rsidRPr="002D2AF8" w:rsidP="00F32F85">
    <w:pPr>
      <w:pStyle w:val="Header"/>
      <w:framePr w:wrap="around"/>
    </w:pPr>
    <w:r>
      <w:fldChar w:fldCharType="begin"/>
    </w:r>
    <w:r>
      <w:instrText xml:space="preserve"> TITLE   \* MERGEFORMAT </w:instrText>
    </w:r>
    <w:r>
      <w:fldChar w:fldCharType="separate"/>
    </w:r>
    <w:r w:rsidR="00F84D09">
      <w:t>HLTAHW002 Support clients to obtain access to health services</w:t>
    </w:r>
    <w:r w:rsidR="00F84D09">
      <w:fldChar w:fldCharType="end"/>
    </w:r>
    <w:r>
      <w:tab/>
      <w:t xml:space="preserve">Date this document was generated: </w:t>
    </w:r>
    <w:r>
      <w:fldChar w:fldCharType="begin"/>
    </w:r>
    <w:r>
      <w:instrText xml:space="preserve"> CREATEDATE  \@ "d MMMM yyyy"  \* MERGEFORMAT </w:instrText>
    </w:r>
    <w:r>
      <w:fldChar w:fldCharType="separate"/>
    </w:r>
    <w:r w:rsidR="00F84D09">
      <w:rPr>
        <w:noProof/>
      </w:rPr>
      <w:t>1 March 2025</w:t>
    </w:r>
    <w:r>
      <w:fldChar w:fldCharType="end"/>
    </w:r>
  </w:p>
  <w:p w:rsidR="00F32F85" w:rsidP="00F32F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BC70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94C6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F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F85"/>
    <w:pPr>
      <w:spacing w:before="360" w:after="60"/>
      <w:outlineLvl w:val="0"/>
    </w:pPr>
    <w:rPr>
      <w:sz w:val="32"/>
    </w:rPr>
  </w:style>
  <w:style w:type="paragraph" w:styleId="Heading2">
    <w:name w:val="heading 2"/>
    <w:basedOn w:val="HeadingBase"/>
    <w:next w:val="BodyText"/>
    <w:link w:val="Heading2Char"/>
    <w:qFormat/>
    <w:rsid w:val="00F32F85"/>
    <w:pPr>
      <w:keepLines/>
      <w:spacing w:before="240" w:after="120"/>
      <w:outlineLvl w:val="1"/>
    </w:pPr>
    <w:rPr>
      <w:sz w:val="28"/>
      <w:szCs w:val="40"/>
    </w:rPr>
  </w:style>
  <w:style w:type="paragraph" w:styleId="Heading3">
    <w:name w:val="heading 3"/>
    <w:basedOn w:val="HeadingBase"/>
    <w:next w:val="BodyText"/>
    <w:link w:val="Heading3Char"/>
    <w:qFormat/>
    <w:rsid w:val="00F32F85"/>
    <w:pPr>
      <w:spacing w:before="180" w:after="120"/>
      <w:outlineLvl w:val="2"/>
    </w:pPr>
    <w:rPr>
      <w:spacing w:val="-10"/>
      <w:kern w:val="32"/>
    </w:rPr>
  </w:style>
  <w:style w:type="paragraph" w:styleId="Heading4">
    <w:name w:val="heading 4"/>
    <w:basedOn w:val="HeadingBase"/>
    <w:next w:val="BodyText"/>
    <w:link w:val="Heading4Char"/>
    <w:qFormat/>
    <w:rsid w:val="00F32F85"/>
    <w:pPr>
      <w:spacing w:before="160" w:after="120"/>
      <w:outlineLvl w:val="3"/>
    </w:pPr>
    <w:rPr>
      <w:sz w:val="22"/>
    </w:rPr>
  </w:style>
  <w:style w:type="paragraph" w:styleId="Heading5">
    <w:name w:val="heading 5"/>
    <w:basedOn w:val="HeadingBase"/>
    <w:next w:val="Normal"/>
    <w:link w:val="Heading5Char"/>
    <w:qFormat/>
    <w:rsid w:val="00F32F85"/>
    <w:pPr>
      <w:spacing w:before="80"/>
      <w:outlineLvl w:val="4"/>
    </w:pPr>
    <w:rPr>
      <w:color w:val="918585"/>
      <w:sz w:val="20"/>
    </w:rPr>
  </w:style>
  <w:style w:type="paragraph" w:styleId="Heading6">
    <w:name w:val="heading 6"/>
    <w:basedOn w:val="HeadingBase"/>
    <w:next w:val="Normal"/>
    <w:link w:val="Heading6Char"/>
    <w:qFormat/>
    <w:rsid w:val="00F32F85"/>
    <w:pPr>
      <w:spacing w:before="60"/>
      <w:outlineLvl w:val="5"/>
    </w:pPr>
    <w:rPr>
      <w:color w:val="918585"/>
      <w:sz w:val="20"/>
    </w:rPr>
  </w:style>
  <w:style w:type="paragraph" w:styleId="Heading7">
    <w:name w:val="heading 7"/>
    <w:basedOn w:val="Normal"/>
    <w:next w:val="Normal"/>
    <w:link w:val="Heading7Char"/>
    <w:qFormat/>
    <w:rsid w:val="00F32F85"/>
    <w:pPr>
      <w:ind w:left="720"/>
      <w:outlineLvl w:val="6"/>
    </w:pPr>
    <w:rPr>
      <w:i/>
    </w:rPr>
  </w:style>
  <w:style w:type="paragraph" w:styleId="Heading8">
    <w:name w:val="heading 8"/>
    <w:basedOn w:val="Normal"/>
    <w:next w:val="Normal"/>
    <w:link w:val="Heading8Char"/>
    <w:qFormat/>
    <w:rsid w:val="00F32F85"/>
    <w:pPr>
      <w:ind w:left="720"/>
      <w:outlineLvl w:val="7"/>
    </w:pPr>
    <w:rPr>
      <w:i/>
    </w:rPr>
  </w:style>
  <w:style w:type="paragraph" w:styleId="Heading9">
    <w:name w:val="heading 9"/>
    <w:basedOn w:val="Normal"/>
    <w:next w:val="Normal"/>
    <w:link w:val="Heading9Char"/>
    <w:qFormat/>
    <w:rsid w:val="00F32F85"/>
    <w:pPr>
      <w:ind w:left="720"/>
      <w:outlineLvl w:val="8"/>
    </w:pPr>
    <w:rPr>
      <w:i/>
    </w:rPr>
  </w:style>
  <w:style w:type="character" w:default="1" w:styleId="DefaultParagraphFont">
    <w:name w:val="Default Paragraph Font"/>
    <w:uiPriority w:val="1"/>
    <w:unhideWhenUsed/>
    <w:rsid w:val="00F32F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F85"/>
  </w:style>
  <w:style w:type="character" w:customStyle="1" w:styleId="Heading1Char">
    <w:name w:val="Heading 1 Char"/>
    <w:basedOn w:val="DefaultParagraphFont"/>
    <w:link w:val="Heading1"/>
    <w:rsid w:val="00F32F85"/>
    <w:rPr>
      <w:rFonts w:ascii="Times New Roman" w:eastAsia="Times New Roman" w:hAnsi="Times New Roman" w:cs="Times New Roman"/>
      <w:b/>
      <w:sz w:val="32"/>
      <w:szCs w:val="20"/>
      <w:lang w:eastAsia="en-US"/>
    </w:rPr>
  </w:style>
  <w:style w:type="paragraph" w:styleId="BodyText">
    <w:name w:val="Body Text"/>
    <w:basedOn w:val="Normal"/>
    <w:link w:val="BodyTextChar"/>
    <w:rsid w:val="00F32F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2F85"/>
    <w:rPr>
      <w:rFonts w:ascii="Times New Roman" w:eastAsia="Times New Roman" w:hAnsi="Times New Roman" w:cs="Times New Roman"/>
      <w:sz w:val="24"/>
      <w:lang w:eastAsia="en-US"/>
    </w:rPr>
  </w:style>
  <w:style w:type="paragraph" w:styleId="ListBullet">
    <w:name w:val="List Bullet"/>
    <w:basedOn w:val="List"/>
    <w:rsid w:val="00F32F85"/>
    <w:pPr>
      <w:numPr>
        <w:numId w:val="11"/>
      </w:numPr>
      <w:tabs>
        <w:tab w:val="clear" w:pos="340"/>
      </w:tabs>
      <w:spacing w:before="40" w:after="40"/>
    </w:pPr>
  </w:style>
  <w:style w:type="character" w:customStyle="1" w:styleId="SpecialBold">
    <w:name w:val="Special Bold"/>
    <w:basedOn w:val="DefaultParagraphFont"/>
    <w:rsid w:val="00F32F85"/>
    <w:rPr>
      <w:b/>
      <w:spacing w:val="0"/>
    </w:rPr>
  </w:style>
  <w:style w:type="character" w:styleId="Emphasis">
    <w:name w:val="Emphasis"/>
    <w:basedOn w:val="DefaultParagraphFont"/>
    <w:qFormat/>
    <w:rsid w:val="00F32F85"/>
    <w:rPr>
      <w:i/>
    </w:rPr>
  </w:style>
  <w:style w:type="paragraph" w:customStyle="1" w:styleId="SuperHeading">
    <w:name w:val="SuperHeading"/>
    <w:basedOn w:val="Normal"/>
    <w:rsid w:val="00F32F85"/>
    <w:pPr>
      <w:spacing w:before="240" w:after="120"/>
      <w:outlineLvl w:val="0"/>
    </w:pPr>
    <w:rPr>
      <w:rFonts w:ascii="Times New Roman" w:hAnsi="Times New Roman"/>
      <w:b/>
      <w:sz w:val="32"/>
    </w:rPr>
  </w:style>
  <w:style w:type="paragraph" w:customStyle="1" w:styleId="AllowPageBreak">
    <w:name w:val="AllowPageBreak"/>
    <w:rsid w:val="00F32F85"/>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F32F85"/>
    <w:pPr>
      <w:tabs>
        <w:tab w:val="left" w:pos="1021"/>
      </w:tabs>
      <w:spacing w:before="60" w:after="60"/>
      <w:ind w:left="1020" w:hanging="340"/>
    </w:pPr>
  </w:style>
  <w:style w:type="character" w:customStyle="1" w:styleId="Heading2Char">
    <w:name w:val="Heading 2 Char"/>
    <w:basedOn w:val="DefaultParagraphFont"/>
    <w:link w:val="Heading2"/>
    <w:rsid w:val="00F32F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F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F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F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F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F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F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F85"/>
    <w:rPr>
      <w:rFonts w:ascii="Courier New" w:eastAsia="Times New Roman" w:hAnsi="Courier New" w:cs="Times New Roman"/>
      <w:i/>
      <w:szCs w:val="20"/>
      <w:lang w:eastAsia="en-US"/>
    </w:rPr>
  </w:style>
  <w:style w:type="paragraph" w:customStyle="1" w:styleId="HeadingBase">
    <w:name w:val="Heading Base"/>
    <w:rsid w:val="00F32F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F85"/>
    <w:pPr>
      <w:tabs>
        <w:tab w:val="right" w:leader="dot" w:pos="9072"/>
      </w:tabs>
      <w:ind w:left="567"/>
    </w:pPr>
    <w:rPr>
      <w:szCs w:val="22"/>
    </w:rPr>
  </w:style>
  <w:style w:type="paragraph" w:customStyle="1" w:styleId="TOCBase">
    <w:name w:val="TOC Base"/>
    <w:rsid w:val="00F32F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F85"/>
    <w:pPr>
      <w:tabs>
        <w:tab w:val="right" w:leader="dot" w:pos="9072"/>
      </w:tabs>
      <w:spacing w:before="40" w:after="40"/>
      <w:ind w:left="284"/>
    </w:pPr>
    <w:rPr>
      <w:rFonts w:ascii="Times New Roman" w:hAnsi="Times New Roman"/>
    </w:rPr>
  </w:style>
  <w:style w:type="paragraph" w:styleId="TOC1">
    <w:name w:val="toc 1"/>
    <w:basedOn w:val="TOCBase"/>
    <w:next w:val="Normal"/>
    <w:rsid w:val="00F32F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2F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F85"/>
    <w:rPr>
      <w:rFonts w:ascii="Times New Roman" w:eastAsia="Times New Roman" w:hAnsi="Times New Roman" w:cs="Times New Roman"/>
      <w:sz w:val="16"/>
      <w:lang w:eastAsia="en-US"/>
    </w:rPr>
  </w:style>
  <w:style w:type="paragraph" w:styleId="Title">
    <w:name w:val="Title"/>
    <w:basedOn w:val="HeadingBase"/>
    <w:link w:val="TitleChar"/>
    <w:qFormat/>
    <w:rsid w:val="00F32F85"/>
    <w:pPr>
      <w:spacing w:before="5040"/>
      <w:jc w:val="center"/>
    </w:pPr>
    <w:rPr>
      <w:sz w:val="48"/>
      <w:szCs w:val="72"/>
      <w:lang w:val="en-US"/>
    </w:rPr>
  </w:style>
  <w:style w:type="character" w:customStyle="1" w:styleId="TitleChar">
    <w:name w:val="Title Char"/>
    <w:basedOn w:val="DefaultParagraphFont"/>
    <w:link w:val="Title"/>
    <w:rsid w:val="00F32F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F85"/>
    <w:pPr>
      <w:tabs>
        <w:tab w:val="left" w:pos="3600"/>
        <w:tab w:val="left" w:pos="3958"/>
      </w:tabs>
    </w:pPr>
  </w:style>
  <w:style w:type="paragraph" w:styleId="List">
    <w:name w:val="List"/>
    <w:basedOn w:val="BodyText"/>
    <w:next w:val="BodyText"/>
    <w:rsid w:val="00F32F85"/>
    <w:pPr>
      <w:tabs>
        <w:tab w:val="left" w:pos="340"/>
      </w:tabs>
      <w:spacing w:before="60" w:after="60"/>
      <w:ind w:left="340" w:hanging="340"/>
    </w:pPr>
  </w:style>
  <w:style w:type="paragraph" w:customStyle="1" w:styleId="Note">
    <w:name w:val="Note"/>
    <w:basedOn w:val="BodyText"/>
    <w:rsid w:val="00F32F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F85"/>
    <w:pPr>
      <w:framePr w:wrap="auto" w:hAnchor="text" w:y="6049"/>
    </w:pPr>
    <w:rPr>
      <w:color w:val="000000"/>
      <w:sz w:val="40"/>
    </w:rPr>
  </w:style>
  <w:style w:type="paragraph" w:customStyle="1" w:styleId="TOCTitle">
    <w:name w:val="TOCTitle"/>
    <w:basedOn w:val="Heading1"/>
    <w:rsid w:val="00F32F85"/>
    <w:pPr>
      <w:spacing w:after="240"/>
      <w:jc w:val="center"/>
      <w:outlineLvl w:val="9"/>
    </w:pPr>
    <w:rPr>
      <w:caps/>
    </w:rPr>
  </w:style>
  <w:style w:type="paragraph" w:customStyle="1" w:styleId="Version">
    <w:name w:val="Version"/>
    <w:rsid w:val="00F32F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2F85"/>
    <w:pPr>
      <w:numPr>
        <w:numId w:val="12"/>
      </w:numPr>
      <w:tabs>
        <w:tab w:val="clear" w:pos="680"/>
      </w:tabs>
    </w:pPr>
  </w:style>
  <w:style w:type="paragraph" w:styleId="Index1">
    <w:name w:val="index 1"/>
    <w:basedOn w:val="Normal"/>
    <w:next w:val="Normal"/>
    <w:semiHidden/>
    <w:rsid w:val="00F32F85"/>
    <w:pPr>
      <w:keepNext w:val="0"/>
      <w:tabs>
        <w:tab w:val="right" w:pos="4176"/>
      </w:tabs>
      <w:ind w:left="198" w:hanging="198"/>
    </w:pPr>
    <w:rPr>
      <w:rFonts w:ascii="Garamond" w:hAnsi="Garamond"/>
    </w:rPr>
  </w:style>
  <w:style w:type="paragraph" w:styleId="IndexHeading">
    <w:name w:val="index heading"/>
    <w:basedOn w:val="Normal"/>
    <w:next w:val="Index1"/>
    <w:semiHidden/>
    <w:rsid w:val="00F32F85"/>
    <w:pPr>
      <w:spacing w:before="120" w:after="120"/>
    </w:pPr>
    <w:rPr>
      <w:rFonts w:ascii="Arial" w:hAnsi="Arial"/>
      <w:b/>
      <w:color w:val="918585"/>
      <w:sz w:val="24"/>
    </w:rPr>
  </w:style>
  <w:style w:type="paragraph" w:styleId="Header">
    <w:name w:val="header"/>
    <w:basedOn w:val="Normal"/>
    <w:link w:val="HeaderChar"/>
    <w:rsid w:val="00F32F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F85"/>
    <w:rPr>
      <w:rFonts w:ascii="Times New Roman" w:eastAsia="Times New Roman" w:hAnsi="Times New Roman" w:cs="Times New Roman"/>
      <w:sz w:val="16"/>
      <w:szCs w:val="20"/>
      <w:lang w:val="en-GB" w:eastAsia="en-US"/>
    </w:rPr>
  </w:style>
  <w:style w:type="paragraph" w:customStyle="1" w:styleId="Chapter">
    <w:name w:val="Chapter"/>
    <w:basedOn w:val="Normal"/>
    <w:rsid w:val="00F32F85"/>
    <w:pPr>
      <w:spacing w:before="240"/>
    </w:pPr>
    <w:rPr>
      <w:rFonts w:ascii="Times New Roman" w:hAnsi="Times New Roman"/>
      <w:smallCaps/>
      <w:spacing w:val="80"/>
      <w:sz w:val="28"/>
    </w:rPr>
  </w:style>
  <w:style w:type="paragraph" w:customStyle="1" w:styleId="InChapter">
    <w:name w:val="InChapter"/>
    <w:basedOn w:val="Heading3"/>
    <w:rsid w:val="00F32F85"/>
    <w:pPr>
      <w:spacing w:after="240"/>
      <w:outlineLvl w:val="9"/>
    </w:pPr>
    <w:rPr>
      <w:noProof/>
    </w:rPr>
  </w:style>
  <w:style w:type="paragraph" w:styleId="Index2">
    <w:name w:val="index 2"/>
    <w:basedOn w:val="Normal"/>
    <w:next w:val="Normal"/>
    <w:semiHidden/>
    <w:rsid w:val="00F32F85"/>
    <w:pPr>
      <w:tabs>
        <w:tab w:val="right" w:pos="4176"/>
      </w:tabs>
      <w:ind w:left="568" w:hanging="284"/>
    </w:pPr>
    <w:rPr>
      <w:rFonts w:ascii="Garamond" w:hAnsi="Garamond"/>
    </w:rPr>
  </w:style>
  <w:style w:type="paragraph" w:customStyle="1" w:styleId="Byline">
    <w:name w:val="Byline"/>
    <w:rsid w:val="00F32F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F85"/>
    <w:pPr>
      <w:tabs>
        <w:tab w:val="clear" w:pos="3600"/>
        <w:tab w:val="clear" w:pos="3958"/>
      </w:tabs>
      <w:jc w:val="right"/>
    </w:pPr>
  </w:style>
  <w:style w:type="paragraph" w:styleId="Caption">
    <w:name w:val="caption"/>
    <w:basedOn w:val="BodyText"/>
    <w:next w:val="Normal"/>
    <w:qFormat/>
    <w:rsid w:val="00F32F85"/>
    <w:pPr>
      <w:framePr w:w="2268" w:hSpace="181" w:vSpace="181" w:wrap="around" w:vAnchor="text" w:hAnchor="page" w:x="1135" w:y="285" w:anchorLock="1"/>
    </w:pPr>
    <w:rPr>
      <w:i/>
    </w:rPr>
  </w:style>
  <w:style w:type="paragraph" w:customStyle="1" w:styleId="MiniTOCTitle">
    <w:name w:val="MiniTOCTitle"/>
    <w:basedOn w:val="Heading4"/>
    <w:rsid w:val="00F32F85"/>
    <w:pPr>
      <w:spacing w:before="240"/>
      <w:outlineLvl w:val="9"/>
    </w:pPr>
    <w:rPr>
      <w:noProof/>
      <w:sz w:val="24"/>
    </w:rPr>
  </w:style>
  <w:style w:type="paragraph" w:customStyle="1" w:styleId="MiniTOCItem">
    <w:name w:val="MiniTOCItem"/>
    <w:basedOn w:val="ListBullet"/>
    <w:rsid w:val="00F32F85"/>
    <w:pPr>
      <w:numPr>
        <w:numId w:val="0"/>
      </w:numPr>
      <w:tabs>
        <w:tab w:val="right" w:leader="dot" w:pos="6521"/>
      </w:tabs>
      <w:spacing w:before="0" w:after="0"/>
    </w:pPr>
  </w:style>
  <w:style w:type="paragraph" w:customStyle="1" w:styleId="TOFTitle">
    <w:name w:val="TOFTitle"/>
    <w:basedOn w:val="TOCTitle"/>
    <w:rsid w:val="00F32F85"/>
  </w:style>
  <w:style w:type="paragraph" w:styleId="TableofFigures">
    <w:name w:val="table of figures"/>
    <w:basedOn w:val="Normal"/>
    <w:next w:val="Normal"/>
    <w:semiHidden/>
    <w:rsid w:val="00F32F85"/>
    <w:pPr>
      <w:tabs>
        <w:tab w:val="right" w:leader="dot" w:pos="9072"/>
      </w:tabs>
      <w:ind w:left="970" w:hanging="403"/>
    </w:pPr>
    <w:rPr>
      <w:rFonts w:ascii="Times New Roman" w:hAnsi="Times New Roman"/>
      <w:b/>
    </w:rPr>
  </w:style>
  <w:style w:type="paragraph" w:styleId="ListNumber">
    <w:name w:val="List Number"/>
    <w:basedOn w:val="List"/>
    <w:rsid w:val="00F32F85"/>
    <w:pPr>
      <w:numPr>
        <w:numId w:val="14"/>
      </w:numPr>
      <w:tabs>
        <w:tab w:val="clear" w:pos="340"/>
      </w:tabs>
    </w:pPr>
  </w:style>
  <w:style w:type="character" w:customStyle="1" w:styleId="WingdingSymbols">
    <w:name w:val="Wingding Symbols"/>
    <w:rsid w:val="00F32F85"/>
    <w:rPr>
      <w:rFonts w:ascii="Wingdings" w:hAnsi="Wingdings"/>
    </w:rPr>
  </w:style>
  <w:style w:type="paragraph" w:customStyle="1" w:styleId="TableHeading">
    <w:name w:val="Table Heading"/>
    <w:basedOn w:val="HeadingBase"/>
    <w:rsid w:val="00F32F85"/>
    <w:pPr>
      <w:keepLines/>
      <w:pBdr>
        <w:bottom w:val="single" w:sz="6" w:space="1" w:color="918585"/>
      </w:pBdr>
      <w:spacing w:before="240"/>
    </w:pPr>
  </w:style>
  <w:style w:type="character" w:customStyle="1" w:styleId="HotSpot">
    <w:name w:val="HotSpot"/>
    <w:rsid w:val="00F32F85"/>
    <w:rPr>
      <w:color w:val="0033CC"/>
      <w:u w:val="none"/>
    </w:rPr>
  </w:style>
  <w:style w:type="paragraph" w:customStyle="1" w:styleId="BodyTextRight">
    <w:name w:val="Body Text Right"/>
    <w:basedOn w:val="BodyText"/>
    <w:rsid w:val="00F32F85"/>
    <w:pPr>
      <w:spacing w:before="0" w:after="0"/>
      <w:jc w:val="right"/>
    </w:pPr>
  </w:style>
  <w:style w:type="paragraph" w:styleId="Index3">
    <w:name w:val="index 3"/>
    <w:basedOn w:val="ListNumber2"/>
    <w:next w:val="Normal"/>
    <w:semiHidden/>
    <w:rsid w:val="00F32F85"/>
    <w:pPr>
      <w:numPr>
        <w:numId w:val="0"/>
      </w:numPr>
      <w:tabs>
        <w:tab w:val="right" w:leader="dot" w:pos="4176"/>
      </w:tabs>
    </w:pPr>
  </w:style>
  <w:style w:type="paragraph" w:styleId="ListNumber2">
    <w:name w:val="List Number 2"/>
    <w:basedOn w:val="List2"/>
    <w:rsid w:val="00F32F85"/>
    <w:pPr>
      <w:numPr>
        <w:numId w:val="9"/>
      </w:numPr>
      <w:tabs>
        <w:tab w:val="clear" w:pos="1060"/>
      </w:tabs>
    </w:pPr>
  </w:style>
  <w:style w:type="paragraph" w:customStyle="1" w:styleId="MarginNote">
    <w:name w:val="Margin Note"/>
    <w:basedOn w:val="BodyText"/>
    <w:rsid w:val="00F32F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F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F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F85"/>
    <w:rPr>
      <w:sz w:val="32"/>
    </w:rPr>
  </w:style>
  <w:style w:type="paragraph" w:customStyle="1" w:styleId="HeadingProcedure">
    <w:name w:val="Heading Procedure"/>
    <w:basedOn w:val="HeadingBase"/>
    <w:next w:val="Normal"/>
    <w:rsid w:val="00F32F85"/>
    <w:pPr>
      <w:tabs>
        <w:tab w:val="left" w:pos="0"/>
      </w:tabs>
      <w:spacing w:before="120" w:after="60"/>
    </w:pPr>
    <w:rPr>
      <w:i/>
      <w:color w:val="918585"/>
      <w:sz w:val="22"/>
    </w:rPr>
  </w:style>
  <w:style w:type="paragraph" w:customStyle="1" w:styleId="TableBodyText">
    <w:name w:val="Table Body Text"/>
    <w:basedOn w:val="BodyText"/>
    <w:rsid w:val="00F32F85"/>
    <w:pPr>
      <w:spacing w:before="60" w:after="60"/>
    </w:pPr>
  </w:style>
  <w:style w:type="paragraph" w:styleId="ListContinue">
    <w:name w:val="List Continue"/>
    <w:basedOn w:val="List"/>
    <w:rsid w:val="00F32F85"/>
    <w:pPr>
      <w:ind w:firstLine="0"/>
    </w:pPr>
  </w:style>
  <w:style w:type="paragraph" w:customStyle="1" w:styleId="ListNote">
    <w:name w:val="List Note"/>
    <w:basedOn w:val="List"/>
    <w:rsid w:val="00F32F85"/>
    <w:pPr>
      <w:pBdr>
        <w:top w:val="single" w:sz="6" w:space="2" w:color="918585"/>
        <w:bottom w:val="single" w:sz="6" w:space="2" w:color="918585"/>
      </w:pBdr>
      <w:tabs>
        <w:tab w:val="left" w:pos="1021"/>
      </w:tabs>
      <w:ind w:firstLine="0"/>
    </w:pPr>
  </w:style>
  <w:style w:type="paragraph" w:customStyle="1" w:styleId="Warning">
    <w:name w:val="Warning"/>
    <w:basedOn w:val="BodyText"/>
    <w:rsid w:val="00F32F85"/>
    <w:pPr>
      <w:shd w:val="clear" w:color="auto" w:fill="D9D9D9"/>
      <w:tabs>
        <w:tab w:val="left" w:pos="992"/>
      </w:tabs>
      <w:ind w:left="119" w:right="119"/>
    </w:pPr>
    <w:rPr>
      <w:sz w:val="20"/>
    </w:rPr>
  </w:style>
  <w:style w:type="paragraph" w:customStyle="1" w:styleId="MarginIcons">
    <w:name w:val="Margin Icons"/>
    <w:basedOn w:val="BodyText"/>
    <w:rsid w:val="00F32F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F85"/>
    <w:rPr>
      <w:rFonts w:ascii="Courier New" w:hAnsi="Courier New"/>
    </w:rPr>
  </w:style>
  <w:style w:type="paragraph" w:customStyle="1" w:styleId="NoteBullet">
    <w:name w:val="Note Bullet"/>
    <w:basedOn w:val="Note"/>
    <w:rsid w:val="00F32F85"/>
    <w:pPr>
      <w:tabs>
        <w:tab w:val="clear" w:pos="680"/>
      </w:tabs>
      <w:spacing w:before="60" w:after="60"/>
    </w:pPr>
  </w:style>
  <w:style w:type="paragraph" w:customStyle="1" w:styleId="SubHeading2">
    <w:name w:val="SubHeading2"/>
    <w:basedOn w:val="HeadingBase"/>
    <w:rsid w:val="00F32F85"/>
    <w:pPr>
      <w:spacing w:before="240" w:after="60"/>
    </w:pPr>
    <w:rPr>
      <w:sz w:val="20"/>
    </w:rPr>
  </w:style>
  <w:style w:type="paragraph" w:customStyle="1" w:styleId="SubHeading1">
    <w:name w:val="SubHeading1"/>
    <w:basedOn w:val="HeadingBase"/>
    <w:rsid w:val="00F32F85"/>
    <w:pPr>
      <w:spacing w:before="240" w:after="60"/>
    </w:pPr>
    <w:rPr>
      <w:color w:val="918585"/>
      <w:sz w:val="22"/>
    </w:rPr>
  </w:style>
  <w:style w:type="paragraph" w:customStyle="1" w:styleId="SideHeading">
    <w:name w:val="Side Heading"/>
    <w:basedOn w:val="HeadingBase"/>
    <w:rsid w:val="00F32F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F85"/>
    <w:pPr>
      <w:numPr>
        <w:numId w:val="10"/>
      </w:numPr>
    </w:pPr>
  </w:style>
  <w:style w:type="paragraph" w:styleId="PlainText">
    <w:name w:val="Plain Text"/>
    <w:basedOn w:val="Normal"/>
    <w:link w:val="PlainTextChar"/>
    <w:rsid w:val="00F32F85"/>
    <w:rPr>
      <w:sz w:val="20"/>
    </w:rPr>
  </w:style>
  <w:style w:type="character" w:customStyle="1" w:styleId="PlainTextChar">
    <w:name w:val="Plain Text Char"/>
    <w:basedOn w:val="DefaultParagraphFont"/>
    <w:link w:val="PlainText"/>
    <w:rsid w:val="00F32F85"/>
    <w:rPr>
      <w:rFonts w:ascii="Courier New" w:eastAsia="Times New Roman" w:hAnsi="Courier New" w:cs="Times New Roman"/>
      <w:sz w:val="20"/>
      <w:szCs w:val="20"/>
      <w:lang w:eastAsia="en-US"/>
    </w:rPr>
  </w:style>
  <w:style w:type="character" w:customStyle="1" w:styleId="MenuOption">
    <w:name w:val="Menu Option"/>
    <w:basedOn w:val="DefaultParagraphFont"/>
    <w:rsid w:val="00F32F85"/>
    <w:rPr>
      <w:b/>
      <w:smallCaps/>
    </w:rPr>
  </w:style>
  <w:style w:type="paragraph" w:customStyle="1" w:styleId="TableListNumber">
    <w:name w:val="Table List Number"/>
    <w:basedOn w:val="ListNumber"/>
    <w:rsid w:val="00F32F85"/>
    <w:pPr>
      <w:numPr>
        <w:numId w:val="0"/>
      </w:numPr>
    </w:pPr>
  </w:style>
  <w:style w:type="paragraph" w:styleId="TOC4">
    <w:name w:val="toc 4"/>
    <w:basedOn w:val="TOCBase"/>
    <w:next w:val="Normal"/>
    <w:semiHidden/>
    <w:rsid w:val="00F32F85"/>
    <w:pPr>
      <w:tabs>
        <w:tab w:val="right" w:leader="dot" w:pos="9071"/>
      </w:tabs>
      <w:ind w:left="1701"/>
    </w:pPr>
  </w:style>
  <w:style w:type="paragraph" w:customStyle="1" w:styleId="ListAlpha">
    <w:name w:val="List Alpha"/>
    <w:basedOn w:val="List"/>
    <w:rsid w:val="00F32F85"/>
    <w:pPr>
      <w:numPr>
        <w:numId w:val="8"/>
      </w:numPr>
    </w:pPr>
  </w:style>
  <w:style w:type="paragraph" w:customStyle="1" w:styleId="ListAlpha2">
    <w:name w:val="List Alpha 2"/>
    <w:basedOn w:val="List2"/>
    <w:rsid w:val="00F32F85"/>
    <w:pPr>
      <w:numPr>
        <w:numId w:val="7"/>
      </w:numPr>
    </w:pPr>
  </w:style>
  <w:style w:type="paragraph" w:styleId="List2">
    <w:name w:val="List 2"/>
    <w:basedOn w:val="BodyText"/>
    <w:rsid w:val="00F32F85"/>
    <w:pPr>
      <w:tabs>
        <w:tab w:val="left" w:pos="680"/>
      </w:tabs>
      <w:spacing w:before="60" w:after="60"/>
      <w:ind w:left="680" w:hanging="340"/>
    </w:pPr>
  </w:style>
  <w:style w:type="paragraph" w:styleId="List4">
    <w:name w:val="List 4"/>
    <w:basedOn w:val="BodyText"/>
    <w:rsid w:val="00F32F85"/>
    <w:pPr>
      <w:tabs>
        <w:tab w:val="left" w:pos="1361"/>
      </w:tabs>
      <w:spacing w:before="60" w:after="60"/>
      <w:ind w:left="1361" w:hanging="340"/>
    </w:pPr>
  </w:style>
  <w:style w:type="paragraph" w:styleId="List5">
    <w:name w:val="List 5"/>
    <w:basedOn w:val="BodyText"/>
    <w:rsid w:val="00F32F85"/>
    <w:pPr>
      <w:tabs>
        <w:tab w:val="left" w:pos="1701"/>
      </w:tabs>
      <w:spacing w:before="60" w:after="60"/>
      <w:ind w:left="1701" w:hanging="340"/>
    </w:pPr>
  </w:style>
  <w:style w:type="paragraph" w:styleId="ListBullet3">
    <w:name w:val="List Bullet 3"/>
    <w:basedOn w:val="List3"/>
    <w:rsid w:val="00F32F85"/>
    <w:pPr>
      <w:numPr>
        <w:numId w:val="13"/>
      </w:numPr>
      <w:tabs>
        <w:tab w:val="clear" w:pos="1021"/>
      </w:tabs>
      <w:ind w:left="1037" w:hanging="357"/>
    </w:pPr>
  </w:style>
  <w:style w:type="paragraph" w:styleId="ListBullet4">
    <w:name w:val="List Bullet 4"/>
    <w:basedOn w:val="List4"/>
    <w:rsid w:val="00F32F85"/>
    <w:pPr>
      <w:numPr>
        <w:numId w:val="2"/>
      </w:numPr>
      <w:tabs>
        <w:tab w:val="clear" w:pos="1361"/>
      </w:tabs>
    </w:pPr>
  </w:style>
  <w:style w:type="paragraph" w:styleId="ListBullet5">
    <w:name w:val="List Bullet 5"/>
    <w:basedOn w:val="List5"/>
    <w:rsid w:val="00F32F85"/>
    <w:pPr>
      <w:numPr>
        <w:numId w:val="3"/>
      </w:numPr>
    </w:pPr>
  </w:style>
  <w:style w:type="paragraph" w:styleId="ListContinue2">
    <w:name w:val="List Continue 2"/>
    <w:basedOn w:val="List2"/>
    <w:rsid w:val="00F32F85"/>
    <w:pPr>
      <w:ind w:firstLine="0"/>
    </w:pPr>
  </w:style>
  <w:style w:type="paragraph" w:styleId="ListContinue3">
    <w:name w:val="List Continue 3"/>
    <w:basedOn w:val="List3"/>
    <w:rsid w:val="00F32F85"/>
    <w:pPr>
      <w:ind w:left="1021" w:firstLine="0"/>
    </w:pPr>
  </w:style>
  <w:style w:type="paragraph" w:styleId="ListContinue4">
    <w:name w:val="List Continue 4"/>
    <w:basedOn w:val="List4"/>
    <w:rsid w:val="00F32F85"/>
    <w:pPr>
      <w:ind w:firstLine="0"/>
    </w:pPr>
  </w:style>
  <w:style w:type="paragraph" w:styleId="ListContinue5">
    <w:name w:val="List Continue 5"/>
    <w:basedOn w:val="List5"/>
    <w:rsid w:val="00F32F85"/>
    <w:pPr>
      <w:ind w:firstLine="0"/>
    </w:pPr>
  </w:style>
  <w:style w:type="paragraph" w:styleId="ListNumber3">
    <w:name w:val="List Number 3"/>
    <w:basedOn w:val="List3"/>
    <w:rsid w:val="00F32F85"/>
    <w:pPr>
      <w:numPr>
        <w:numId w:val="4"/>
      </w:numPr>
    </w:pPr>
  </w:style>
  <w:style w:type="paragraph" w:styleId="ListNumber4">
    <w:name w:val="List Number 4"/>
    <w:basedOn w:val="List4"/>
    <w:rsid w:val="00F32F85"/>
    <w:pPr>
      <w:numPr>
        <w:numId w:val="5"/>
      </w:numPr>
    </w:pPr>
  </w:style>
  <w:style w:type="paragraph" w:styleId="ListNumber5">
    <w:name w:val="List Number 5"/>
    <w:basedOn w:val="List5"/>
    <w:rsid w:val="00F32F85"/>
    <w:pPr>
      <w:numPr>
        <w:numId w:val="6"/>
      </w:numPr>
    </w:pPr>
  </w:style>
  <w:style w:type="paragraph" w:styleId="BlockText">
    <w:name w:val="Block Text"/>
    <w:basedOn w:val="Normal"/>
    <w:rsid w:val="00F32F85"/>
    <w:pPr>
      <w:spacing w:after="120"/>
      <w:ind w:left="1440" w:right="1440"/>
    </w:pPr>
  </w:style>
  <w:style w:type="character" w:customStyle="1" w:styleId="Subscript">
    <w:name w:val="Subscript"/>
    <w:basedOn w:val="DefaultParagraphFont"/>
    <w:rsid w:val="00F32F85"/>
    <w:rPr>
      <w:sz w:val="16"/>
      <w:vertAlign w:val="subscript"/>
    </w:rPr>
  </w:style>
  <w:style w:type="character" w:customStyle="1" w:styleId="Superscript">
    <w:name w:val="Superscript"/>
    <w:basedOn w:val="DefaultParagraphFont"/>
    <w:rsid w:val="00F32F85"/>
    <w:rPr>
      <w:sz w:val="16"/>
      <w:vertAlign w:val="superscript"/>
    </w:rPr>
  </w:style>
  <w:style w:type="character" w:customStyle="1" w:styleId="Symbols">
    <w:name w:val="Symbols"/>
    <w:basedOn w:val="DefaultParagraphFont"/>
    <w:rsid w:val="00F32F85"/>
    <w:rPr>
      <w:rFonts w:ascii="Symbol" w:hAnsi="Symbol"/>
    </w:rPr>
  </w:style>
  <w:style w:type="character" w:customStyle="1" w:styleId="MenuOptions">
    <w:name w:val="Menu Options"/>
    <w:basedOn w:val="DefaultParagraphFont"/>
    <w:rsid w:val="00F32F85"/>
    <w:rPr>
      <w:rFonts w:ascii="Arial Narrow" w:hAnsi="Arial Narrow"/>
      <w:smallCaps/>
    </w:rPr>
  </w:style>
  <w:style w:type="character" w:customStyle="1" w:styleId="Buttons">
    <w:name w:val="Buttons"/>
    <w:basedOn w:val="DefaultParagraphFont"/>
    <w:rsid w:val="00F32F85"/>
    <w:rPr>
      <w:b/>
    </w:rPr>
  </w:style>
  <w:style w:type="character" w:customStyle="1" w:styleId="Underlined">
    <w:name w:val="Underlined"/>
    <w:basedOn w:val="DefaultParagraphFont"/>
    <w:rsid w:val="00F32F85"/>
    <w:rPr>
      <w:u w:val="single"/>
    </w:rPr>
  </w:style>
  <w:style w:type="paragraph" w:customStyle="1" w:styleId="TableBodyTextRight">
    <w:name w:val="Table Body Text Right"/>
    <w:basedOn w:val="TableBodyText"/>
    <w:rsid w:val="00F32F85"/>
    <w:pPr>
      <w:widowControl w:val="0"/>
      <w:autoSpaceDE w:val="0"/>
      <w:autoSpaceDN w:val="0"/>
      <w:adjustRightInd w:val="0"/>
      <w:jc w:val="right"/>
    </w:pPr>
    <w:rPr>
      <w:rFonts w:cs="Arial"/>
      <w:szCs w:val="18"/>
    </w:rPr>
  </w:style>
  <w:style w:type="paragraph" w:customStyle="1" w:styleId="CopyrightText">
    <w:name w:val="Copyright Text"/>
    <w:basedOn w:val="BodyText"/>
    <w:rsid w:val="00F32F85"/>
    <w:rPr>
      <w:sz w:val="18"/>
    </w:rPr>
  </w:style>
  <w:style w:type="paragraph" w:customStyle="1" w:styleId="BodySmallRight">
    <w:name w:val="Body Small Right"/>
    <w:basedOn w:val="BodyTextRight"/>
    <w:rsid w:val="00F32F85"/>
    <w:rPr>
      <w:sz w:val="18"/>
      <w:szCs w:val="18"/>
    </w:rPr>
  </w:style>
  <w:style w:type="paragraph" w:customStyle="1" w:styleId="MarginEdition">
    <w:name w:val="Margin Edition"/>
    <w:basedOn w:val="MarginNote"/>
    <w:rsid w:val="00F32F85"/>
    <w:pPr>
      <w:spacing w:before="0" w:after="0"/>
    </w:pPr>
    <w:rPr>
      <w:rFonts w:ascii="Times New Roman" w:hAnsi="Times New Roman"/>
      <w:color w:val="999999"/>
    </w:rPr>
  </w:style>
  <w:style w:type="paragraph" w:customStyle="1" w:styleId="Spacer">
    <w:name w:val="Spacer"/>
    <w:basedOn w:val="Normal"/>
    <w:rsid w:val="00F32F85"/>
    <w:rPr>
      <w:sz w:val="2"/>
      <w:szCs w:val="2"/>
    </w:rPr>
  </w:style>
  <w:style w:type="character" w:customStyle="1" w:styleId="Small">
    <w:name w:val="Small"/>
    <w:basedOn w:val="DefaultParagraphFont"/>
    <w:rsid w:val="00F32F85"/>
    <w:rPr>
      <w:sz w:val="16"/>
    </w:rPr>
  </w:style>
  <w:style w:type="paragraph" w:customStyle="1" w:styleId="WideTable">
    <w:name w:val="Wide Table"/>
    <w:basedOn w:val="Normal"/>
    <w:rsid w:val="00F32F85"/>
    <w:pPr>
      <w:ind w:left="-1418"/>
    </w:pPr>
    <w:rPr>
      <w:sz w:val="2"/>
      <w:szCs w:val="2"/>
    </w:rPr>
  </w:style>
  <w:style w:type="character" w:styleId="PageNumber">
    <w:name w:val="page number"/>
    <w:basedOn w:val="DefaultParagraphFont"/>
    <w:rsid w:val="00F32F85"/>
  </w:style>
  <w:style w:type="paragraph" w:styleId="Quote">
    <w:name w:val="Quote"/>
    <w:basedOn w:val="Heading1"/>
    <w:link w:val="QuoteChar"/>
    <w:qFormat/>
    <w:rsid w:val="00F32F85"/>
    <w:rPr>
      <w:b w:val="0"/>
      <w:sz w:val="72"/>
      <w:szCs w:val="72"/>
      <w:lang w:val="en-NZ"/>
    </w:rPr>
  </w:style>
  <w:style w:type="character" w:customStyle="1" w:styleId="QuoteChar">
    <w:name w:val="Quote Char"/>
    <w:basedOn w:val="DefaultParagraphFont"/>
    <w:link w:val="Quote"/>
    <w:rsid w:val="00F32F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F85"/>
    <w:pPr>
      <w:pageBreakBefore/>
    </w:pPr>
  </w:style>
  <w:style w:type="paragraph" w:customStyle="1" w:styleId="Border">
    <w:name w:val="Border"/>
    <w:basedOn w:val="Normal"/>
    <w:qFormat/>
    <w:rsid w:val="00F32F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F85"/>
    <w:rPr>
      <w:b/>
      <w:bCs/>
      <w:i/>
      <w:iCs/>
      <w:color w:val="auto"/>
    </w:rPr>
  </w:style>
  <w:style w:type="paragraph" w:styleId="IntenseQuote">
    <w:name w:val="Intense Quote"/>
    <w:basedOn w:val="Normal"/>
    <w:next w:val="Normal"/>
    <w:link w:val="IntenseQuoteChar"/>
    <w:uiPriority w:val="30"/>
    <w:qFormat/>
    <w:rsid w:val="00F32F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F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F85"/>
    <w:rPr>
      <w:smallCaps/>
      <w:color w:val="auto"/>
      <w:u w:val="single"/>
    </w:rPr>
  </w:style>
  <w:style w:type="character" w:styleId="IntenseReference">
    <w:name w:val="Intense Reference"/>
    <w:basedOn w:val="DefaultParagraphFont"/>
    <w:uiPriority w:val="32"/>
    <w:qFormat/>
    <w:rsid w:val="00F32F85"/>
    <w:rPr>
      <w:b/>
      <w:bCs/>
      <w:smallCaps/>
      <w:color w:val="auto"/>
      <w:spacing w:val="5"/>
      <w:u w:val="single"/>
    </w:rPr>
  </w:style>
  <w:style w:type="paragraph" w:customStyle="1" w:styleId="2ColumnHeading">
    <w:name w:val="2Column Heading"/>
    <w:basedOn w:val="BodyText"/>
    <w:qFormat/>
    <w:rsid w:val="00F32F85"/>
    <w:pPr>
      <w:spacing w:after="60"/>
      <w:ind w:left="-2268"/>
    </w:pPr>
    <w:rPr>
      <w:b/>
    </w:rPr>
  </w:style>
  <w:style w:type="paragraph" w:customStyle="1" w:styleId="Heading1TOC">
    <w:name w:val="Heading1 TOC"/>
    <w:basedOn w:val="Normal"/>
    <w:qFormat/>
    <w:rsid w:val="00F32F85"/>
    <w:pPr>
      <w:spacing w:before="240" w:after="120"/>
    </w:pPr>
    <w:rPr>
      <w:rFonts w:ascii="Times New Roman" w:hAnsi="Times New Roman"/>
      <w:b/>
      <w:sz w:val="32"/>
    </w:rPr>
  </w:style>
  <w:style w:type="paragraph" w:customStyle="1" w:styleId="Heading2TOC">
    <w:name w:val="Heading2 TOC"/>
    <w:basedOn w:val="Normal"/>
    <w:qFormat/>
    <w:rsid w:val="00F32F85"/>
    <w:pPr>
      <w:spacing w:before="240" w:after="60"/>
    </w:pPr>
    <w:rPr>
      <w:rFonts w:ascii="Times New Roman" w:hAnsi="Times New Roman"/>
      <w:b/>
      <w:sz w:val="28"/>
    </w:rPr>
  </w:style>
  <w:style w:type="character" w:customStyle="1" w:styleId="Underline">
    <w:name w:val="Underline"/>
    <w:basedOn w:val="DefaultParagraphFont"/>
    <w:qFormat/>
    <w:rsid w:val="00F32F85"/>
    <w:rPr>
      <w:u w:val="single"/>
    </w:rPr>
  </w:style>
  <w:style w:type="character" w:customStyle="1" w:styleId="BoldandItalics">
    <w:name w:val="Bold and Italics"/>
    <w:qFormat/>
    <w:rsid w:val="00F32F85"/>
    <w:rPr>
      <w:b/>
      <w:i/>
      <w:u w:val="none"/>
    </w:rPr>
  </w:style>
  <w:style w:type="paragraph" w:styleId="BalloonText">
    <w:name w:val="Balloon Text"/>
    <w:basedOn w:val="Normal"/>
    <w:link w:val="BalloonTextChar"/>
    <w:rsid w:val="00F32F85"/>
    <w:rPr>
      <w:rFonts w:ascii="Tahoma" w:hAnsi="Tahoma" w:cs="Tahoma"/>
      <w:sz w:val="16"/>
      <w:szCs w:val="16"/>
    </w:rPr>
  </w:style>
  <w:style w:type="character" w:customStyle="1" w:styleId="BalloonTextChar">
    <w:name w:val="Balloon Text Char"/>
    <w:basedOn w:val="DefaultParagraphFont"/>
    <w:link w:val="BalloonText"/>
    <w:rsid w:val="00F32F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F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2F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F85"/>
    <w:rPr>
      <w:b/>
      <w:color w:val="660033"/>
      <w:spacing w:val="0"/>
    </w:rPr>
  </w:style>
  <w:style w:type="paragraph" w:customStyle="1" w:styleId="Nameditemlist">
    <w:name w:val="Named item list"/>
    <w:basedOn w:val="BodyText"/>
    <w:qFormat/>
    <w:rsid w:val="00F32F85"/>
    <w:pPr>
      <w:tabs>
        <w:tab w:val="left" w:pos="2835"/>
      </w:tabs>
      <w:ind w:left="2835" w:hanging="2835"/>
    </w:pPr>
  </w:style>
  <w:style w:type="paragraph" w:customStyle="1" w:styleId="BodyTextnopadding">
    <w:name w:val="Body Text no padding"/>
    <w:basedOn w:val="BodyText"/>
    <w:qFormat/>
    <w:rsid w:val="00F32F85"/>
    <w:pPr>
      <w:spacing w:before="0" w:after="0"/>
    </w:pPr>
  </w:style>
  <w:style w:type="paragraph" w:customStyle="1" w:styleId="BodyTextBold">
    <w:name w:val="Body Text Bold"/>
    <w:basedOn w:val="BodyText"/>
    <w:qFormat/>
    <w:rsid w:val="00F32F85"/>
    <w:rPr>
      <w:b/>
    </w:rPr>
  </w:style>
  <w:style w:type="character" w:styleId="Hyperlink">
    <w:name w:val="Hyperlink"/>
    <w:basedOn w:val="DefaultParagraphFont"/>
    <w:uiPriority w:val="99"/>
    <w:unhideWhenUsed/>
    <w:rsid w:val="00F84D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1061</Words>
  <Characters>6593</Characters>
  <Application>Microsoft Office Word</Application>
  <DocSecurity>0</DocSecurity>
  <Lines>206</Lines>
  <Paragraphs>121</Paragraphs>
  <ScaleCrop>false</ScaleCrop>
  <Company>Author-it Software Corporation Ltd.</Company>
  <LinksUpToDate>false</LinksUpToDate>
  <CharactersWithSpaces>7533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HLTAHW002 Support clients to obtain access to health services</dc:title>
  <dc:subject>Approved</dc:subject>
  <dc:creator>HumanAbility</dc:creator>
  <cp:keywords>Release: 3</cp:keywords>
  <dc:description>Review Date: 12 April 2008</dc:description>
  <cp:lastModifiedBy>HSD_TPCMSd.prod</cp:lastModifiedBy>
  <cp:revision>3</cp:revision>
  <dcterms:created xsi:type="dcterms:W3CDTF">2025-03-01T11:30:00Z</dcterms:created>
  <dcterms:modified xsi:type="dcterms:W3CDTF">2025-03-01T11:30:00Z</dcterms:modified>
</cp:coreProperties>
</file>