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D1E" w:rsidP="00AC5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HLTAHW001 Work with Aboriginal and/or Torres Strait Islander clients and communities</w:t>
      </w:r>
      <w:r>
        <w:fldChar w:fldCharType="end"/>
      </w:r>
    </w:p>
    <w:p w:rsidR="00AC5D1E" w:rsidP="00AC5D1E">
      <w:pPr>
        <w:pStyle w:val="Version"/>
        <w:sectPr w:rsidSect="00370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06E0" w:rsidP="003706E0">
      <w:pPr>
        <w:pStyle w:val="SuperHeading"/>
      </w:pPr>
      <w:r w:rsidRPr="003706E0">
        <w:t>HLTAHW001 Work with Aboriginal and/or Torres Strait Islander clients and communities</w:t>
      </w:r>
    </w:p>
    <w:p w:rsidR="00000000" w:rsidRPr="003706E0" w:rsidP="003706E0">
      <w:pPr>
        <w:pStyle w:val="Heading1"/>
      </w:pPr>
      <w:bookmarkStart w:id="1" w:name="O_744108"/>
      <w:bookmarkEnd w:id="1"/>
      <w:r w:rsidRPr="003706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E0" w:rsidP="003706E0">
            <w:pPr>
              <w:pStyle w:val="BodyText"/>
            </w:pPr>
            <w:r w:rsidRPr="003706E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rPr>
                <w:rStyle w:val="SpecialBold"/>
              </w:rPr>
              <w:t>Comments</w:t>
            </w: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E0" w:rsidP="003706E0">
            <w:pPr>
              <w:pStyle w:val="BodyText"/>
            </w:pPr>
            <w:r w:rsidRPr="003706E0">
              <w:t>Updated:</w:t>
            </w:r>
          </w:p>
          <w:p w:rsidR="00000000" w:rsidRPr="003706E0" w:rsidP="003706E0">
            <w:pPr>
              <w:pStyle w:val="ListBullet"/>
            </w:pPr>
            <w:r w:rsidRPr="003706E0">
              <w:t>assessor requirements statement</w:t>
            </w:r>
          </w:p>
          <w:p w:rsidR="00000000" w:rsidRPr="003706E0" w:rsidP="003706E0">
            <w:pPr>
              <w:pStyle w:val="ListBullet"/>
            </w:pPr>
            <w:r w:rsidRPr="003706E0">
              <w:t>foundation skills lead in statement</w:t>
            </w:r>
          </w:p>
          <w:p w:rsidR="00000000" w:rsidRPr="003706E0" w:rsidP="003706E0">
            <w:pPr>
              <w:pStyle w:val="ListBullet"/>
            </w:pPr>
            <w:r w:rsidRPr="003706E0">
              <w:t>licensing statement</w:t>
            </w:r>
          </w:p>
          <w:p w:rsidR="00000000" w:rsidRPr="003706E0" w:rsidP="003706E0">
            <w:pPr>
              <w:pStyle w:val="ListBullet"/>
            </w:pPr>
            <w:r w:rsidRPr="003706E0">
              <w:t>modification history to reflect 2012 standards</w:t>
            </w:r>
          </w:p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t>Equivalent outcome.</w:t>
            </w: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E0" w:rsidP="003706E0">
            <w:pPr>
              <w:pStyle w:val="BodyText"/>
            </w:pPr>
            <w:r w:rsidRPr="003706E0">
              <w:t xml:space="preserve">This version was released in </w:t>
            </w:r>
            <w:r w:rsidRPr="003706E0">
              <w:rPr>
                <w:rStyle w:val="Emphasis"/>
              </w:rPr>
              <w:t>HLT Health Training Package release 1.0</w:t>
            </w:r>
            <w:r w:rsidRPr="003706E0">
              <w:t xml:space="preserve"> and meets the requirements of the 2012 Standards for Training Packages.</w:t>
            </w:r>
          </w:p>
          <w:p w:rsidR="00000000" w:rsidRPr="003706E0" w:rsidP="003706E0">
            <w:pPr>
              <w:pStyle w:val="BodyText"/>
            </w:pPr>
            <w:r w:rsidRPr="003706E0">
              <w:t>Significant changes to elements and performance criteria.</w:t>
            </w:r>
            <w:r w:rsidRPr="003706E0">
              <w:br/>
              <w:t>New evidence requirements for assessment, including volume and environment requirements</w:t>
            </w:r>
          </w:p>
        </w:tc>
      </w:tr>
    </w:tbl>
    <w:p w:rsidR="00000000" w:rsidRPr="003706E0" w:rsidP="003706E0">
      <w:pPr>
        <w:pStyle w:val="BodyText"/>
      </w:pPr>
    </w:p>
    <w:p w:rsidR="00000000" w:rsidRPr="003706E0" w:rsidP="003706E0">
      <w:pPr>
        <w:pStyle w:val="AllowPageBreak"/>
      </w:pPr>
    </w:p>
    <w:p w:rsidR="00000000" w:rsidRPr="003706E0" w:rsidP="003706E0">
      <w:pPr>
        <w:pStyle w:val="Heading1"/>
      </w:pPr>
      <w:bookmarkStart w:id="2" w:name="O_744107"/>
      <w:bookmarkEnd w:id="2"/>
      <w:r w:rsidRPr="003706E0">
        <w:t>Application</w:t>
      </w:r>
    </w:p>
    <w:p w:rsidR="00000000" w:rsidRPr="003706E0" w:rsidP="00AC5D1E">
      <w:pPr>
        <w:pStyle w:val="BodyText"/>
      </w:pPr>
      <w:r w:rsidRPr="003706E0">
        <w:t>This unit describes the knowledge and skills required by a worker new to primar</w:t>
      </w:r>
      <w:r w:rsidRPr="003706E0">
        <w:t xml:space="preserve">y health care to work effectively with Aboriginal or Torres Strait Islander clients and their communities. </w:t>
      </w:r>
    </w:p>
    <w:p w:rsidR="00000000" w:rsidRPr="003706E0" w:rsidP="00AC5D1E">
      <w:pPr>
        <w:pStyle w:val="BodyText"/>
      </w:pPr>
      <w:r w:rsidRPr="003706E0">
        <w:t>It enables the individual worker to understand the cultural and historical context surrounding issues facing Aboriginal and/or Torres Strait Island</w:t>
      </w:r>
      <w:r w:rsidRPr="003706E0">
        <w:t xml:space="preserve">er clients and communities in order to support the delivery of primary health care. </w:t>
      </w:r>
    </w:p>
    <w:p w:rsidR="00000000" w:rsidRPr="003706E0" w:rsidP="00AC5D1E">
      <w:pPr>
        <w:pStyle w:val="BodyText"/>
      </w:pPr>
      <w:r w:rsidRPr="003706E0">
        <w:t>This unit applies to all staff providing support to the delivery of primary health care. All work tasks are to be performed under supervision.</w:t>
      </w:r>
    </w:p>
    <w:p w:rsidR="00AC5D1E" w:rsidRPr="00AC5D1E" w:rsidP="00AC5D1E">
      <w:pPr>
        <w:pStyle w:val="BodyText"/>
        <w:rPr>
          <w:i/>
        </w:rPr>
      </w:pPr>
      <w:r w:rsidRPr="00AC5D1E">
        <w:rPr>
          <w:rStyle w:val="Emphasis"/>
        </w:rPr>
        <w:t>The skills in this unit mu</w:t>
      </w:r>
      <w:r w:rsidRPr="00AC5D1E">
        <w:rPr>
          <w:rStyle w:val="Emphasis"/>
        </w:rPr>
        <w:t>st be applied in accordance with Commonwealth and State/Territory legislation, Australian/New Zealand standards and industry codes of practice</w:t>
      </w:r>
      <w:r w:rsidRPr="00AC5D1E">
        <w:rPr>
          <w:i/>
        </w:rPr>
        <w:t>.</w:t>
      </w:r>
    </w:p>
    <w:p w:rsidR="00000000" w:rsidRPr="003706E0" w:rsidP="003706E0">
      <w:pPr>
        <w:pStyle w:val="Heading1"/>
      </w:pPr>
      <w:bookmarkStart w:id="3" w:name="O_744106"/>
      <w:bookmarkEnd w:id="3"/>
      <w:r w:rsidRPr="003706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E0" w:rsidP="003706E0">
            <w:pPr>
              <w:pStyle w:val="BodyText"/>
            </w:pPr>
            <w:r w:rsidRPr="003706E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rPr>
                <w:rStyle w:val="SpecialBold"/>
              </w:rPr>
              <w:t>PERFORMANCE CRITERIA</w:t>
            </w: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E0" w:rsidP="003706E0">
            <w:pPr>
              <w:pStyle w:val="BodyText"/>
            </w:pPr>
            <w:r w:rsidRPr="003706E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t>1. Work in the context of Aboriginal and/or Torres Strait Islander history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E0" w:rsidP="003706E0">
            <w:pPr>
              <w:pStyle w:val="BodyText"/>
            </w:pPr>
            <w:r w:rsidRPr="003706E0">
              <w:t>1.1</w:t>
            </w:r>
            <w:r w:rsidRPr="003706E0">
              <w:tab/>
              <w:t xml:space="preserve">Consider and respect local and </w:t>
            </w:r>
            <w:r w:rsidRPr="003706E0">
              <w:t>national historical factors when working with Aboriginal and/or Torres Strait Islander people and their communities</w:t>
            </w:r>
          </w:p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t>1.2</w:t>
            </w:r>
            <w:r w:rsidRPr="003706E0">
              <w:tab/>
              <w:t>Consider the impact of social, political, economic and environmental factors on Aboriginal and/or Torres Strait Islander people and thei</w:t>
            </w:r>
            <w:r w:rsidRPr="003706E0">
              <w:t>r health</w:t>
            </w: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t>2.Work in a culturally safe manner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E0" w:rsidP="003706E0">
            <w:pPr>
              <w:pStyle w:val="BodyText"/>
            </w:pPr>
            <w:r w:rsidRPr="003706E0">
              <w:t>2.1</w:t>
            </w:r>
            <w:r w:rsidRPr="003706E0">
              <w:tab/>
              <w:t>Deliver services as directed in a culturally sensitive and safe manner and in line with organisation policies, regulatory requirements and community protocols</w:t>
            </w:r>
          </w:p>
          <w:p w:rsidR="00000000" w:rsidRPr="003706E0" w:rsidP="003706E0">
            <w:pPr>
              <w:pStyle w:val="BodyText"/>
            </w:pPr>
            <w:r w:rsidRPr="003706E0">
              <w:t>2.2</w:t>
            </w:r>
            <w:r w:rsidRPr="003706E0">
              <w:tab/>
              <w:t>Maintain confidentiality of client inform</w:t>
            </w:r>
            <w:r w:rsidRPr="003706E0">
              <w:t>ation regardless of personal, family and community pressures or status</w:t>
            </w:r>
          </w:p>
          <w:p w:rsidR="00000000" w:rsidRPr="003706E0" w:rsidP="003706E0">
            <w:pPr>
              <w:pStyle w:val="BodyText"/>
            </w:pPr>
            <w:r w:rsidRPr="003706E0">
              <w:t>2.3</w:t>
            </w:r>
            <w:r w:rsidRPr="003706E0">
              <w:tab/>
              <w:t>Consider and respect local community values, beliefs and gender roles when providing health care to Aboriginal and/or Torres Strait Islander people</w:t>
            </w:r>
          </w:p>
        </w:tc>
      </w:tr>
    </w:tbl>
    <w:p w:rsidR="00AC5D1E" w:rsidP="003706E0">
      <w:pPr>
        <w:pStyle w:val="BodyText"/>
      </w:pPr>
    </w:p>
    <w:p w:rsidR="00AC5D1E" w:rsidP="003706E0">
      <w:pPr>
        <w:pStyle w:val="BodyText"/>
      </w:pPr>
    </w:p>
    <w:p w:rsidR="00000000" w:rsidRPr="003706E0" w:rsidP="003706E0">
      <w:pPr>
        <w:pStyle w:val="Heading1"/>
      </w:pPr>
      <w:bookmarkStart w:id="4" w:name="O_744105"/>
      <w:bookmarkEnd w:id="4"/>
      <w:r w:rsidRPr="003706E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rPr>
                <w:rStyle w:val="Emphasis"/>
              </w:rPr>
              <w:t xml:space="preserve">Reading: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ListBullet"/>
              <w:rPr>
                <w:lang w:val="en-NZ"/>
              </w:rPr>
            </w:pPr>
            <w:r w:rsidRPr="003706E0">
              <w:t>in order to interpret key information from policy and regulatory documentation</w:t>
            </w: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rPr>
                <w:rStyle w:val="Emphasis"/>
              </w:rPr>
              <w:t>Oral</w:t>
            </w:r>
            <w:r w:rsidRPr="003706E0">
              <w:rPr>
                <w:rStyle w:val="Emphasis"/>
              </w:rPr>
              <w:t xml:space="preserve"> communication: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ListBullet"/>
              <w:rPr>
                <w:lang w:val="en-NZ"/>
              </w:rPr>
            </w:pPr>
            <w:r w:rsidRPr="003706E0">
              <w:t>in order to communicate in a culturally acceptable manner with community members</w:t>
            </w:r>
          </w:p>
        </w:tc>
      </w:tr>
      <w:tr w:rsidTr="0037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E0">
            <w:pPr>
              <w:pStyle w:val="BodyText"/>
              <w:rPr>
                <w:lang w:val="en-NZ"/>
              </w:rPr>
            </w:pPr>
            <w:r w:rsidRPr="003706E0">
              <w:rPr>
                <w:rStyle w:val="Emphasis"/>
              </w:rPr>
              <w:t>Learning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E0" w:rsidP="003706E0">
            <w:pPr>
              <w:pStyle w:val="ListBullet"/>
            </w:pPr>
            <w:r w:rsidRPr="003706E0">
              <w:t xml:space="preserve">in order to locate, access and retrieve information on the impact of social, political, </w:t>
            </w:r>
            <w:r w:rsidRPr="003706E0">
              <w:t>economic and environmental factors on Aboriginal and/or Torres Strait Islander people and in particular their health</w:t>
            </w:r>
          </w:p>
        </w:tc>
      </w:tr>
    </w:tbl>
    <w:p w:rsidR="00000000" w:rsidRPr="003706E0" w:rsidP="00AC5D1E">
      <w:pPr>
        <w:pStyle w:val="BodyText"/>
      </w:pPr>
      <w:r w:rsidRPr="003706E0">
        <w:t>Other foundation skills essential to performance are explicit in the performance criteria of this unit.</w:t>
      </w:r>
    </w:p>
    <w:p w:rsidR="00000000" w:rsidRPr="003706E0" w:rsidP="003706E0">
      <w:pPr>
        <w:pStyle w:val="Heading1"/>
      </w:pPr>
      <w:bookmarkStart w:id="5" w:name="O_744104"/>
      <w:bookmarkEnd w:id="5"/>
      <w:r w:rsidRPr="003706E0">
        <w:t>Unit Mapping Info</w:t>
      </w:r>
      <w:r w:rsidRPr="003706E0">
        <w:t>rmation</w:t>
      </w:r>
    </w:p>
    <w:p w:rsidR="00AC5D1E" w:rsidP="003706E0">
      <w:pPr>
        <w:pStyle w:val="Heading3"/>
      </w:pPr>
      <w:r w:rsidRPr="003706E0">
        <w:t>No equivalent unit.</w:t>
      </w:r>
    </w:p>
    <w:p w:rsidR="00000000" w:rsidRPr="003706E0" w:rsidP="003706E0">
      <w:pPr>
        <w:pStyle w:val="Heading1"/>
      </w:pPr>
      <w:bookmarkStart w:id="6" w:name="O_744109"/>
      <w:bookmarkEnd w:id="6"/>
      <w:r w:rsidRPr="003706E0">
        <w:t>Links</w:t>
      </w:r>
    </w:p>
    <w:p w:rsidR="00000000" w:rsidRPr="003706E0" w:rsidP="00AC5D1E">
      <w:pPr>
        <w:pStyle w:val="BodyText"/>
      </w:pPr>
      <w:r w:rsidRPr="00370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E3BB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706E0" w:rsidP="003706E0"/>
    <w:sectPr w:rsidSect="00370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E0" w:rsidRPr="00AC5D1E" w:rsidP="00AC5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1E" w:rsidP="00370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D1E" w:rsidP="00370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5D1E" w:rsidP="00370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6E0" w:rsidRPr="00AC5D1E" w:rsidP="00AC5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1E" w:rsidRPr="002D2AF8" w:rsidP="00370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HLTAHW001 Work with Aboriginal and/or Torres Strait Islander clients and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C5D1E" w:rsidP="00370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60E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CE0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6E0"/>
  </w:style>
  <w:style w:type="character" w:customStyle="1" w:styleId="Heading1Char">
    <w:name w:val="Heading 1 Char"/>
    <w:basedOn w:val="DefaultParagraphFont"/>
    <w:link w:val="Heading1"/>
    <w:rsid w:val="00370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370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370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6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6E0"/>
    <w:rPr>
      <w:b/>
      <w:spacing w:val="0"/>
    </w:rPr>
  </w:style>
  <w:style w:type="character" w:styleId="Emphasis">
    <w:name w:val="Emphasis"/>
    <w:basedOn w:val="DefaultParagraphFont"/>
    <w:qFormat/>
    <w:rsid w:val="003706E0"/>
    <w:rPr>
      <w:i/>
    </w:rPr>
  </w:style>
  <w:style w:type="paragraph" w:customStyle="1" w:styleId="SuperHeading">
    <w:name w:val="SuperHeading"/>
    <w:basedOn w:val="Normal"/>
    <w:rsid w:val="00370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370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6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6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0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6E0"/>
  </w:style>
  <w:style w:type="paragraph" w:styleId="TableofFigures">
    <w:name w:val="table of figures"/>
    <w:basedOn w:val="Normal"/>
    <w:next w:val="Normal"/>
    <w:semiHidden/>
    <w:rsid w:val="00370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6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06E0"/>
    <w:rPr>
      <w:rFonts w:ascii="Wingdings" w:hAnsi="Wingdings"/>
    </w:rPr>
  </w:style>
  <w:style w:type="paragraph" w:customStyle="1" w:styleId="TableHeading">
    <w:name w:val="Table Heading"/>
    <w:basedOn w:val="HeadingBase"/>
    <w:rsid w:val="00370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6E0"/>
    <w:rPr>
      <w:color w:val="0033CC"/>
      <w:u w:val="none"/>
    </w:rPr>
  </w:style>
  <w:style w:type="paragraph" w:customStyle="1" w:styleId="BodyTextRight">
    <w:name w:val="Body Text Right"/>
    <w:basedOn w:val="BodyText"/>
    <w:rsid w:val="00370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6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6E0"/>
    <w:rPr>
      <w:sz w:val="32"/>
    </w:rPr>
  </w:style>
  <w:style w:type="paragraph" w:customStyle="1" w:styleId="HeadingProcedure">
    <w:name w:val="Heading Procedure"/>
    <w:basedOn w:val="HeadingBase"/>
    <w:next w:val="Normal"/>
    <w:rsid w:val="00370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6E0"/>
    <w:pPr>
      <w:spacing w:before="60" w:after="60"/>
    </w:pPr>
  </w:style>
  <w:style w:type="paragraph" w:styleId="ListContinue">
    <w:name w:val="List Continue"/>
    <w:basedOn w:val="List"/>
    <w:rsid w:val="003706E0"/>
    <w:pPr>
      <w:ind w:firstLine="0"/>
    </w:pPr>
  </w:style>
  <w:style w:type="paragraph" w:customStyle="1" w:styleId="ListNote">
    <w:name w:val="List Note"/>
    <w:basedOn w:val="List"/>
    <w:rsid w:val="00370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6E0"/>
    <w:rPr>
      <w:rFonts w:ascii="Courier New" w:hAnsi="Courier New"/>
    </w:rPr>
  </w:style>
  <w:style w:type="paragraph" w:customStyle="1" w:styleId="NoteBullet">
    <w:name w:val="Note Bullet"/>
    <w:basedOn w:val="Note"/>
    <w:rsid w:val="00370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6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0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6E0"/>
    <w:rPr>
      <w:b/>
      <w:smallCaps/>
    </w:rPr>
  </w:style>
  <w:style w:type="paragraph" w:customStyle="1" w:styleId="TableListNumber">
    <w:name w:val="Table List Number"/>
    <w:basedOn w:val="ListNumber"/>
    <w:rsid w:val="00370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6E0"/>
    <w:pPr>
      <w:numPr>
        <w:numId w:val="8"/>
      </w:numPr>
    </w:pPr>
  </w:style>
  <w:style w:type="paragraph" w:customStyle="1" w:styleId="ListAlpha2">
    <w:name w:val="List Alpha 2"/>
    <w:basedOn w:val="List2"/>
    <w:rsid w:val="003706E0"/>
    <w:pPr>
      <w:numPr>
        <w:numId w:val="7"/>
      </w:numPr>
    </w:pPr>
  </w:style>
  <w:style w:type="paragraph" w:styleId="List2">
    <w:name w:val="List 2"/>
    <w:basedOn w:val="BodyText"/>
    <w:rsid w:val="00370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6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6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06E0"/>
    <w:pPr>
      <w:numPr>
        <w:numId w:val="3"/>
      </w:numPr>
    </w:pPr>
  </w:style>
  <w:style w:type="paragraph" w:styleId="ListContinue2">
    <w:name w:val="List Continue 2"/>
    <w:basedOn w:val="List2"/>
    <w:rsid w:val="003706E0"/>
    <w:pPr>
      <w:ind w:firstLine="0"/>
    </w:pPr>
  </w:style>
  <w:style w:type="paragraph" w:styleId="ListContinue3">
    <w:name w:val="List Continue 3"/>
    <w:basedOn w:val="List3"/>
    <w:rsid w:val="003706E0"/>
    <w:pPr>
      <w:ind w:left="1021" w:firstLine="0"/>
    </w:pPr>
  </w:style>
  <w:style w:type="paragraph" w:styleId="ListContinue4">
    <w:name w:val="List Continue 4"/>
    <w:basedOn w:val="List4"/>
    <w:rsid w:val="003706E0"/>
    <w:pPr>
      <w:ind w:firstLine="0"/>
    </w:pPr>
  </w:style>
  <w:style w:type="paragraph" w:styleId="ListContinue5">
    <w:name w:val="List Continue 5"/>
    <w:basedOn w:val="List5"/>
    <w:rsid w:val="003706E0"/>
    <w:pPr>
      <w:ind w:firstLine="0"/>
    </w:pPr>
  </w:style>
  <w:style w:type="paragraph" w:styleId="ListNumber3">
    <w:name w:val="List Number 3"/>
    <w:basedOn w:val="List3"/>
    <w:rsid w:val="003706E0"/>
    <w:pPr>
      <w:numPr>
        <w:numId w:val="4"/>
      </w:numPr>
    </w:pPr>
  </w:style>
  <w:style w:type="paragraph" w:styleId="ListNumber4">
    <w:name w:val="List Number 4"/>
    <w:basedOn w:val="List4"/>
    <w:rsid w:val="003706E0"/>
    <w:pPr>
      <w:numPr>
        <w:numId w:val="5"/>
      </w:numPr>
    </w:pPr>
  </w:style>
  <w:style w:type="paragraph" w:styleId="ListNumber5">
    <w:name w:val="List Number 5"/>
    <w:basedOn w:val="List5"/>
    <w:rsid w:val="003706E0"/>
    <w:pPr>
      <w:numPr>
        <w:numId w:val="6"/>
      </w:numPr>
    </w:pPr>
  </w:style>
  <w:style w:type="paragraph" w:styleId="BlockText">
    <w:name w:val="Block Text"/>
    <w:basedOn w:val="Normal"/>
    <w:rsid w:val="00370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6E0"/>
    <w:rPr>
      <w:sz w:val="16"/>
      <w:vertAlign w:val="superscript"/>
    </w:rPr>
  </w:style>
  <w:style w:type="character" w:customStyle="1" w:styleId="Symbols">
    <w:name w:val="Symbols"/>
    <w:basedOn w:val="DefaultParagraphFont"/>
    <w:rsid w:val="003706E0"/>
    <w:rPr>
      <w:rFonts w:ascii="Symbol" w:hAnsi="Symbol"/>
    </w:rPr>
  </w:style>
  <w:style w:type="character" w:customStyle="1" w:styleId="MenuOptions">
    <w:name w:val="Menu Options"/>
    <w:basedOn w:val="DefaultParagraphFont"/>
    <w:rsid w:val="00370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6E0"/>
    <w:rPr>
      <w:b/>
    </w:rPr>
  </w:style>
  <w:style w:type="character" w:customStyle="1" w:styleId="Underlined">
    <w:name w:val="Underlined"/>
    <w:basedOn w:val="DefaultParagraphFont"/>
    <w:rsid w:val="003706E0"/>
    <w:rPr>
      <w:u w:val="single"/>
    </w:rPr>
  </w:style>
  <w:style w:type="paragraph" w:customStyle="1" w:styleId="TableBodyTextRight">
    <w:name w:val="Table Body Text Right"/>
    <w:basedOn w:val="TableBodyText"/>
    <w:rsid w:val="00370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6E0"/>
    <w:rPr>
      <w:sz w:val="18"/>
    </w:rPr>
  </w:style>
  <w:style w:type="paragraph" w:customStyle="1" w:styleId="BodySmallRight">
    <w:name w:val="Body Small Right"/>
    <w:basedOn w:val="BodyTextRight"/>
    <w:rsid w:val="003706E0"/>
    <w:rPr>
      <w:sz w:val="18"/>
      <w:szCs w:val="18"/>
    </w:rPr>
  </w:style>
  <w:style w:type="paragraph" w:customStyle="1" w:styleId="MarginEdition">
    <w:name w:val="Margin Edition"/>
    <w:basedOn w:val="MarginNote"/>
    <w:rsid w:val="00370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6E0"/>
    <w:rPr>
      <w:sz w:val="2"/>
      <w:szCs w:val="2"/>
    </w:rPr>
  </w:style>
  <w:style w:type="character" w:customStyle="1" w:styleId="Small">
    <w:name w:val="Small"/>
    <w:basedOn w:val="DefaultParagraphFont"/>
    <w:rsid w:val="003706E0"/>
    <w:rPr>
      <w:sz w:val="16"/>
    </w:rPr>
  </w:style>
  <w:style w:type="paragraph" w:customStyle="1" w:styleId="WideTable">
    <w:name w:val="Wide Table"/>
    <w:basedOn w:val="Normal"/>
    <w:rsid w:val="00370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6E0"/>
  </w:style>
  <w:style w:type="paragraph" w:styleId="Quote">
    <w:name w:val="Quote"/>
    <w:basedOn w:val="Heading1"/>
    <w:link w:val="QuoteChar"/>
    <w:qFormat/>
    <w:rsid w:val="00370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6E0"/>
    <w:pPr>
      <w:pageBreakBefore/>
    </w:pPr>
  </w:style>
  <w:style w:type="paragraph" w:customStyle="1" w:styleId="Border">
    <w:name w:val="Border"/>
    <w:basedOn w:val="Normal"/>
    <w:qFormat/>
    <w:rsid w:val="00370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6E0"/>
    <w:rPr>
      <w:u w:val="single"/>
    </w:rPr>
  </w:style>
  <w:style w:type="character" w:customStyle="1" w:styleId="BoldandItalics">
    <w:name w:val="Bold and Italics"/>
    <w:qFormat/>
    <w:rsid w:val="003706E0"/>
    <w:rPr>
      <w:b/>
      <w:i/>
      <w:u w:val="none"/>
    </w:rPr>
  </w:style>
  <w:style w:type="paragraph" w:styleId="BalloonText">
    <w:name w:val="Balloon Text"/>
    <w:basedOn w:val="Normal"/>
    <w:link w:val="BalloonTextChar"/>
    <w:rsid w:val="00370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6E0"/>
    <w:pPr>
      <w:spacing w:before="0" w:after="0"/>
    </w:pPr>
  </w:style>
  <w:style w:type="paragraph" w:customStyle="1" w:styleId="BodyTextBold">
    <w:name w:val="Body Text Bold"/>
    <w:basedOn w:val="BodyText"/>
    <w:qFormat/>
    <w:rsid w:val="003706E0"/>
    <w:rPr>
      <w:b/>
    </w:rPr>
  </w:style>
  <w:style w:type="character" w:styleId="Hyperlink">
    <w:name w:val="Hyperlink"/>
    <w:basedOn w:val="DefaultParagraphFont"/>
    <w:uiPriority w:val="99"/>
    <w:unhideWhenUsed/>
    <w:rsid w:val="00AC5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3056</Characters>
  <Application>Microsoft Office Word</Application>
  <DocSecurity>0</DocSecurity>
  <Lines>101</Lines>
  <Paragraphs>56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HLTAHW001 Work with Aboriginal and/or Torres Strait Islander clients and communities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2022-11-24T14:08:00Z</dcterms:created>
  <dcterms:modified xsi:type="dcterms:W3CDTF">2022-11-24T14:08:00Z</dcterms:modified>
</cp:coreProperties>
</file>