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568" w:rsidP="00C275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HLTAHPR001 Develop health promotion programs</w:t>
      </w:r>
      <w:r>
        <w:fldChar w:fldCharType="end"/>
      </w:r>
    </w:p>
    <w:p w:rsidR="00C27568" w:rsidP="00C27568">
      <w:pPr>
        <w:pStyle w:val="Version"/>
        <w:sectPr w:rsidSect="005104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4CA" w:rsidP="005104CA">
      <w:pPr>
        <w:pStyle w:val="SuperHeading"/>
      </w:pPr>
      <w:r w:rsidRPr="005104CA">
        <w:t>HLTAHPR001 Develop health promotion programs</w:t>
      </w:r>
    </w:p>
    <w:p w:rsidR="00000000" w:rsidRPr="005104CA" w:rsidP="005104CA">
      <w:pPr>
        <w:pStyle w:val="Heading1"/>
      </w:pPr>
      <w:bookmarkStart w:id="1" w:name="O_1278495"/>
      <w:bookmarkEnd w:id="1"/>
      <w:r w:rsidRPr="005104CA">
        <w:t>Modification History</w:t>
      </w:r>
    </w:p>
    <w:p w:rsidR="00000000" w:rsidRPr="005104CA" w:rsidP="00C27568">
      <w:pPr>
        <w:pStyle w:val="BodyText"/>
      </w:pPr>
      <w:r w:rsidRPr="005104CA">
        <w:t>Not applicable.</w:t>
      </w:r>
    </w:p>
    <w:p w:rsidR="00000000" w:rsidRPr="005104CA" w:rsidP="005104CA">
      <w:pPr>
        <w:pStyle w:val="Heading1"/>
      </w:pPr>
      <w:bookmarkStart w:id="2" w:name="O_1278496"/>
      <w:bookmarkEnd w:id="2"/>
      <w:r w:rsidRPr="005104CA">
        <w:t>Application</w:t>
      </w:r>
    </w:p>
    <w:p w:rsidR="00000000" w:rsidRPr="005104CA" w:rsidP="00C27568">
      <w:pPr>
        <w:pStyle w:val="BodyText"/>
      </w:pPr>
      <w:r w:rsidRPr="005104CA">
        <w:t>This unit describes the performance outcomes, skills and knowledge required to plan, organise and evaluate health promotion programs to address identified needs in Aboriginal and/</w:t>
      </w:r>
      <w:r w:rsidRPr="005104CA">
        <w:t>or Torres Strait Islander communities. It requires the ability to use critical thinking, planning and collaboration skills.</w:t>
      </w:r>
    </w:p>
    <w:p w:rsidR="00000000" w:rsidRPr="005104CA" w:rsidP="00C27568">
      <w:pPr>
        <w:pStyle w:val="BodyText"/>
      </w:pPr>
      <w:r w:rsidRPr="005104CA">
        <w:t>Health promotion is diverse in nature, and programs may promote health assessment, screening, prevention and provide education activ</w:t>
      </w:r>
      <w:r w:rsidRPr="005104CA">
        <w:t>ities for general health or to address a particular health issue. Activities could be short term or ongoing.</w:t>
      </w:r>
    </w:p>
    <w:p w:rsidR="00000000" w:rsidRPr="005104CA" w:rsidP="00C27568">
      <w:pPr>
        <w:pStyle w:val="BodyText"/>
      </w:pPr>
      <w:r w:rsidRPr="005104CA">
        <w:t>The development of health care programs is covered in another unit.</w:t>
      </w:r>
    </w:p>
    <w:p w:rsidR="00000000" w:rsidRPr="005104CA" w:rsidP="00C27568">
      <w:pPr>
        <w:pStyle w:val="BodyText"/>
      </w:pPr>
      <w:r w:rsidRPr="005104CA">
        <w:t>This unit applies to senior roles in Aboriginal and/or Torres Strait Islander o</w:t>
      </w:r>
      <w:r w:rsidRPr="005104CA">
        <w:t>rganisations that provide primary health care and other support services to Aboriginal and/or Torres Strait Islander clients and communities. It is specific to Aboriginal and/or Torres Strait Islander people working as health workers or health practitioner</w:t>
      </w:r>
      <w:r w:rsidRPr="005104CA">
        <w:t>s.</w:t>
      </w:r>
    </w:p>
    <w:p w:rsidR="00000000" w:rsidRPr="005104CA" w:rsidP="00C27568">
      <w:pPr>
        <w:pStyle w:val="BodyText"/>
      </w:pPr>
      <w:r w:rsidRPr="005104CA">
        <w:t>The skills in this unit must be applied in accordance with Commonwealth and State or Territory legislation, Australian standards and industry codes of practice.</w:t>
      </w:r>
    </w:p>
    <w:p w:rsidR="00000000" w:rsidRPr="005104CA" w:rsidP="00C27568">
      <w:pPr>
        <w:pStyle w:val="BodyText"/>
      </w:pPr>
      <w:r w:rsidRPr="005104CA">
        <w:t>No regulatory requirement for certification, occupational or business licensing is linked to</w:t>
      </w:r>
      <w:r w:rsidRPr="005104CA">
        <w:t xml:space="preserve"> this unit at the time of publication. For information about practitioner registration and accredited courses of study, contact the Aboriginal and Torres Strait Islander Health Practice Board of Australia (ATSIHPBA).</w:t>
      </w:r>
    </w:p>
    <w:p w:rsidR="00000000" w:rsidRPr="005104CA" w:rsidP="005104CA">
      <w:pPr>
        <w:pStyle w:val="Heading1"/>
      </w:pPr>
      <w:bookmarkStart w:id="3" w:name="O_1278497"/>
      <w:bookmarkEnd w:id="3"/>
      <w:r w:rsidRPr="005104CA">
        <w:t>Pre-requisite Unit</w:t>
      </w:r>
    </w:p>
    <w:p w:rsidR="00000000" w:rsidRPr="005104CA" w:rsidP="00C27568">
      <w:pPr>
        <w:pStyle w:val="BodyText"/>
      </w:pPr>
      <w:r w:rsidRPr="005104CA">
        <w:t>N</w:t>
      </w:r>
      <w:r w:rsidRPr="005104CA">
        <w:t>il</w:t>
      </w:r>
    </w:p>
    <w:p w:rsidR="00000000" w:rsidRPr="005104CA" w:rsidP="005104CA">
      <w:pPr>
        <w:pStyle w:val="Heading1"/>
      </w:pPr>
      <w:bookmarkStart w:id="4" w:name="O_1278498"/>
      <w:bookmarkEnd w:id="4"/>
      <w:r w:rsidRPr="005104CA">
        <w:t>Competency Field</w:t>
      </w:r>
    </w:p>
    <w:p w:rsidR="00000000" w:rsidRPr="005104CA" w:rsidP="00C27568">
      <w:pPr>
        <w:pStyle w:val="BodyText"/>
      </w:pPr>
      <w:r w:rsidRPr="005104CA">
        <w:t>Health Promotion</w:t>
      </w:r>
    </w:p>
    <w:p w:rsidR="00000000" w:rsidRPr="005104CA" w:rsidP="005104CA">
      <w:pPr>
        <w:pStyle w:val="Heading1"/>
      </w:pPr>
      <w:bookmarkStart w:id="5" w:name="O_1278499"/>
      <w:bookmarkEnd w:id="5"/>
      <w:r w:rsidRPr="005104CA">
        <w:t>Unit Sector</w:t>
      </w:r>
    </w:p>
    <w:p w:rsidR="00000000" w:rsidRPr="005104CA" w:rsidP="00C27568">
      <w:pPr>
        <w:pStyle w:val="BodyText"/>
      </w:pPr>
      <w:r w:rsidRPr="005104CA">
        <w:t>Aboriginal and/or Torres Strait Islander Health</w:t>
      </w:r>
    </w:p>
    <w:p w:rsidR="00000000" w:rsidRPr="005104CA" w:rsidP="005104CA">
      <w:pPr>
        <w:pStyle w:val="Heading1"/>
      </w:pPr>
      <w:bookmarkStart w:id="6" w:name="O_1278500"/>
      <w:bookmarkEnd w:id="6"/>
      <w:r w:rsidRPr="005104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10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4CA" w:rsidP="005104CA">
            <w:pPr>
              <w:pStyle w:val="BodyText"/>
            </w:pPr>
            <w:r w:rsidRPr="005104C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BodyText"/>
              <w:rPr>
                <w:lang w:val="en-NZ"/>
              </w:rPr>
            </w:pPr>
            <w:r w:rsidRPr="005104CA">
              <w:rPr>
                <w:rStyle w:val="SpecialBold"/>
              </w:rPr>
              <w:t>PERFORMANCE</w:t>
            </w:r>
            <w:r w:rsidRPr="005104CA">
              <w:t xml:space="preserve"> </w:t>
            </w:r>
            <w:r w:rsidRPr="005104CA">
              <w:rPr>
                <w:rStyle w:val="SpecialBold"/>
              </w:rPr>
              <w:t>CRITERIA</w:t>
            </w:r>
          </w:p>
        </w:tc>
      </w:tr>
      <w:tr w:rsidTr="00510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4CA" w:rsidP="005104CA">
            <w:pPr>
              <w:pStyle w:val="BodyText"/>
            </w:pPr>
            <w:r w:rsidRPr="005104CA">
              <w:rPr>
                <w:rStyle w:val="Emphasis"/>
              </w:rPr>
              <w:t>Elements descr</w:t>
            </w:r>
            <w:r w:rsidRPr="005104CA">
              <w:rPr>
                <w:rStyle w:val="Emphasis"/>
              </w:rPr>
              <w:t>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BodyText"/>
              <w:rPr>
                <w:lang w:val="en-NZ"/>
              </w:rPr>
            </w:pPr>
            <w:r w:rsidRPr="005104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0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List"/>
              <w:rPr>
                <w:lang w:val="en-NZ"/>
              </w:rPr>
            </w:pPr>
            <w:r w:rsidRPr="005104CA">
              <w:t>1.  Establish community needs and program scope.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4CA" w:rsidP="005104CA">
            <w:pPr>
              <w:pStyle w:val="List"/>
            </w:pPr>
            <w:r w:rsidRPr="005104CA">
              <w:t>1.1. Use holistic approaches that support the community to take a self-determinatio</w:t>
            </w:r>
            <w:r w:rsidRPr="005104CA">
              <w:t>n approach to health.</w:t>
            </w:r>
          </w:p>
          <w:p w:rsidR="00000000" w:rsidRPr="005104CA" w:rsidP="005104CA">
            <w:pPr>
              <w:pStyle w:val="List"/>
            </w:pPr>
            <w:r w:rsidRPr="005104CA">
              <w:t>1.2. Identify community representatives and other individuals and organisations who play a role in local community health promotion.</w:t>
            </w:r>
          </w:p>
          <w:p w:rsidR="00000000" w:rsidRPr="005104CA" w:rsidP="005104CA">
            <w:pPr>
              <w:pStyle w:val="List"/>
            </w:pPr>
            <w:r w:rsidRPr="005104CA">
              <w:t>1.3. Create a process for community representatives and other individuals and organisations to be con</w:t>
            </w:r>
            <w:r w:rsidRPr="005104CA">
              <w:t>sulted and actively involved in the development of health promotion activities.</w:t>
            </w:r>
          </w:p>
          <w:p w:rsidR="00000000" w:rsidRPr="005104CA" w:rsidP="005104CA">
            <w:pPr>
              <w:pStyle w:val="List"/>
            </w:pPr>
            <w:r w:rsidRPr="005104CA">
              <w:t>1.4. Identify and assess existing community information and research that provides data about diseases of high incidence and health education needs and priorities.</w:t>
            </w:r>
          </w:p>
          <w:p w:rsidR="00000000" w:rsidRPr="005104CA" w:rsidP="005104CA">
            <w:pPr>
              <w:pStyle w:val="List"/>
            </w:pPr>
            <w:r w:rsidRPr="005104CA">
              <w:t>1.5. Consult</w:t>
            </w:r>
            <w:r w:rsidRPr="005104CA">
              <w:t xml:space="preserve"> with colleagues to obtain their perspectives and feedback on health promotion needs and service gaps.</w:t>
            </w:r>
          </w:p>
          <w:p w:rsidR="00000000" w:rsidP="005104CA">
            <w:pPr>
              <w:pStyle w:val="List"/>
              <w:rPr>
                <w:lang w:val="en-NZ"/>
              </w:rPr>
            </w:pPr>
            <w:r w:rsidRPr="005104CA">
              <w:t>1.6. Identify and assess available existing and potential human, financial and physical resources and the implications for program planning and implement</w:t>
            </w:r>
            <w:r w:rsidRPr="005104CA">
              <w:t>ation.</w:t>
            </w:r>
          </w:p>
        </w:tc>
      </w:tr>
      <w:tr w:rsidTr="00510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List"/>
              <w:rPr>
                <w:lang w:val="en-NZ"/>
              </w:rPr>
            </w:pPr>
            <w:r w:rsidRPr="005104CA">
              <w:t>2.  Plan health promotion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4CA" w:rsidP="005104CA">
            <w:pPr>
              <w:pStyle w:val="List"/>
            </w:pPr>
            <w:r w:rsidRPr="005104CA">
              <w:t>2.1. Follow agreed consultation and collaboration processes.</w:t>
            </w:r>
          </w:p>
          <w:p w:rsidR="00000000" w:rsidRPr="005104CA" w:rsidP="005104CA">
            <w:pPr>
              <w:pStyle w:val="List"/>
            </w:pPr>
            <w:r w:rsidRPr="005104CA">
              <w:t>2.2. Develop specific program objectives and key performance indicators based on identified health priorities.</w:t>
            </w:r>
          </w:p>
          <w:p w:rsidR="00000000" w:rsidRPr="005104CA" w:rsidP="005104CA">
            <w:pPr>
              <w:pStyle w:val="List"/>
            </w:pPr>
            <w:r w:rsidRPr="005104CA">
              <w:t>2.3. Determine program delivery methods according to community needs and operational constraints or opportunities.</w:t>
            </w:r>
          </w:p>
          <w:p w:rsidR="00000000" w:rsidRPr="005104CA" w:rsidP="005104CA">
            <w:pPr>
              <w:pStyle w:val="List"/>
            </w:pPr>
            <w:r w:rsidRPr="005104CA">
              <w:t>2.4. Determine human, financial and physical resource requirements and the actions required to facilitate their availability.</w:t>
            </w:r>
          </w:p>
          <w:p w:rsidR="00000000" w:rsidRPr="005104CA" w:rsidP="005104CA">
            <w:pPr>
              <w:pStyle w:val="List"/>
            </w:pPr>
            <w:r w:rsidRPr="005104CA">
              <w:t xml:space="preserve">2.5. Establish </w:t>
            </w:r>
            <w:r w:rsidRPr="005104CA">
              <w:t>program evaluation criteria and processes.</w:t>
            </w:r>
          </w:p>
          <w:p w:rsidR="00000000" w:rsidRPr="005104CA" w:rsidP="005104CA">
            <w:pPr>
              <w:pStyle w:val="List"/>
            </w:pPr>
            <w:r w:rsidRPr="005104CA">
              <w:t>2.6. Document plans that include clear actions, responsibilities and timelines for implementation.</w:t>
            </w:r>
          </w:p>
          <w:p w:rsidR="00000000" w:rsidP="005104CA">
            <w:pPr>
              <w:pStyle w:val="List"/>
              <w:rPr>
                <w:lang w:val="en-NZ"/>
              </w:rPr>
            </w:pPr>
            <w:r w:rsidRPr="005104CA">
              <w:t>2.7. Obtain organisational and community approval for proposed program, according to community protocols.</w:t>
            </w:r>
          </w:p>
        </w:tc>
      </w:tr>
      <w:tr w:rsidTr="00510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List"/>
              <w:rPr>
                <w:lang w:val="en-NZ"/>
              </w:rPr>
            </w:pPr>
            <w:r w:rsidRPr="005104CA">
              <w:t>3.  Org</w:t>
            </w:r>
            <w:r w:rsidRPr="005104CA">
              <w:t>anise program resources and implementation.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4CA" w:rsidP="005104CA">
            <w:pPr>
              <w:pStyle w:val="List"/>
            </w:pPr>
            <w:r w:rsidRPr="005104CA">
              <w:t>3.1. Follow organisational procedures for accessing additional financial resources.</w:t>
            </w:r>
          </w:p>
          <w:p w:rsidR="00000000" w:rsidRPr="005104CA" w:rsidP="005104CA">
            <w:pPr>
              <w:pStyle w:val="List"/>
            </w:pPr>
            <w:r w:rsidRPr="005104CA">
              <w:t>3.2. Identify existing content resources from credible sources and gain required approvals to use and adapt.</w:t>
            </w:r>
          </w:p>
          <w:p w:rsidR="00000000" w:rsidRPr="005104CA" w:rsidP="005104CA">
            <w:pPr>
              <w:pStyle w:val="List"/>
            </w:pPr>
            <w:r w:rsidRPr="005104CA">
              <w:t xml:space="preserve">3.3. Use and adapt </w:t>
            </w:r>
            <w:r w:rsidRPr="005104CA">
              <w:t>existing content resources to suit program objectives and the characteristics and special needs of local participants.</w:t>
            </w:r>
          </w:p>
          <w:p w:rsidR="00000000" w:rsidRPr="005104CA" w:rsidP="005104CA">
            <w:pPr>
              <w:pStyle w:val="List"/>
            </w:pPr>
            <w:r w:rsidRPr="005104CA">
              <w:t xml:space="preserve">3.4. Identify and access relevant subject matter experts for </w:t>
            </w:r>
            <w:r w:rsidRPr="005104CA">
              <w:t>resource development based on specific program needs.</w:t>
            </w:r>
          </w:p>
          <w:p w:rsidR="00000000" w:rsidRPr="005104CA" w:rsidP="005104CA">
            <w:pPr>
              <w:pStyle w:val="List"/>
            </w:pPr>
            <w:r w:rsidRPr="005104CA">
              <w:t>3.5. Organise required</w:t>
            </w:r>
            <w:r w:rsidRPr="005104CA">
              <w:t xml:space="preserve"> training based on the program plan.</w:t>
            </w:r>
          </w:p>
          <w:p w:rsidR="00000000" w:rsidP="005104CA">
            <w:pPr>
              <w:pStyle w:val="List"/>
              <w:rPr>
                <w:lang w:val="en-NZ"/>
              </w:rPr>
            </w:pPr>
            <w:r w:rsidRPr="005104CA">
              <w:t>3.6. Identify local roles and responsibilities for activity delivery and consult with colleagues to plan practical details.</w:t>
            </w:r>
          </w:p>
        </w:tc>
      </w:tr>
      <w:tr w:rsidTr="00510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List"/>
              <w:rPr>
                <w:lang w:val="en-NZ"/>
              </w:rPr>
            </w:pPr>
            <w:r w:rsidRPr="005104CA">
              <w:t>4.  Communicate program details.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4CA" w:rsidP="005104CA">
            <w:pPr>
              <w:pStyle w:val="List"/>
            </w:pPr>
            <w:r w:rsidRPr="005104CA">
              <w:t>4.1. Identify key in</w:t>
            </w:r>
            <w:r w:rsidRPr="005104CA">
              <w:t>ternal and external health services stakeholders who need to be made aware of the program.</w:t>
            </w:r>
          </w:p>
          <w:p w:rsidR="00000000" w:rsidRPr="005104CA" w:rsidP="005104CA">
            <w:pPr>
              <w:pStyle w:val="List"/>
            </w:pPr>
            <w:r w:rsidRPr="005104CA">
              <w:t>4.2. Determine the best ways of providing information about the program based on its scope and specific audience needs.</w:t>
            </w:r>
          </w:p>
          <w:p w:rsidR="00000000" w:rsidP="005104CA">
            <w:pPr>
              <w:pStyle w:val="List"/>
              <w:rPr>
                <w:lang w:val="en-NZ"/>
              </w:rPr>
            </w:pPr>
            <w:r w:rsidRPr="005104CA">
              <w:t>4.3. Provide information about the program an</w:t>
            </w:r>
            <w:r w:rsidRPr="005104CA">
              <w:t>d how it will be implemented to the community and other stakeholders.</w:t>
            </w:r>
          </w:p>
        </w:tc>
      </w:tr>
      <w:tr w:rsidTr="00510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List"/>
              <w:rPr>
                <w:lang w:val="en-NZ"/>
              </w:rPr>
            </w:pPr>
            <w:r w:rsidRPr="005104CA">
              <w:t>5.  Evaluate health promotion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4CA" w:rsidP="005104CA">
            <w:pPr>
              <w:pStyle w:val="List"/>
            </w:pPr>
            <w:r w:rsidRPr="005104CA">
              <w:t>5.1. Evaluate health promotion programs against agreed criteria.</w:t>
            </w:r>
          </w:p>
          <w:p w:rsidR="00000000" w:rsidRPr="005104CA" w:rsidP="005104CA">
            <w:pPr>
              <w:pStyle w:val="List"/>
            </w:pPr>
            <w:r w:rsidRPr="005104CA">
              <w:t>5.2. Identify program strengths and areas for improvement.</w:t>
            </w:r>
          </w:p>
          <w:p w:rsidR="00000000" w:rsidRPr="005104CA" w:rsidP="005104CA">
            <w:pPr>
              <w:pStyle w:val="List"/>
            </w:pPr>
            <w:r w:rsidRPr="005104CA">
              <w:t xml:space="preserve">5.3. Use information </w:t>
            </w:r>
            <w:r w:rsidRPr="005104CA">
              <w:t>to identify service gaps and further opportunities.</w:t>
            </w:r>
          </w:p>
          <w:p w:rsidR="00000000" w:rsidRPr="005104CA" w:rsidP="005104CA">
            <w:pPr>
              <w:pStyle w:val="List"/>
            </w:pPr>
            <w:r w:rsidRPr="005104CA">
              <w:t>5.4. Communicate evaluation outcomes to community representatives and other stakeholders to inform future planning.</w:t>
            </w:r>
          </w:p>
          <w:p w:rsidR="00000000" w:rsidRPr="005104CA" w:rsidP="005104CA">
            <w:pPr>
              <w:pStyle w:val="List"/>
            </w:pPr>
            <w:r w:rsidRPr="005104CA">
              <w:t>5.5. Use evaluation as the basis for advocacy activities related to health promotion.</w:t>
            </w:r>
          </w:p>
        </w:tc>
      </w:tr>
    </w:tbl>
    <w:p w:rsidR="00000000" w:rsidRPr="005104CA" w:rsidP="005104CA">
      <w:pPr>
        <w:pStyle w:val="BodyText"/>
      </w:pPr>
    </w:p>
    <w:p w:rsidR="00000000" w:rsidRPr="005104CA" w:rsidP="005104CA">
      <w:pPr>
        <w:pStyle w:val="AllowPageBreak"/>
      </w:pPr>
    </w:p>
    <w:p w:rsidR="00000000" w:rsidRPr="005104CA" w:rsidP="005104CA">
      <w:pPr>
        <w:pStyle w:val="Heading1"/>
      </w:pPr>
      <w:bookmarkStart w:id="7" w:name="O_1278501"/>
      <w:bookmarkEnd w:id="7"/>
      <w:r w:rsidRPr="005104C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10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BodyText"/>
              <w:rPr>
                <w:lang w:val="en-NZ"/>
              </w:rPr>
            </w:pPr>
            <w:r w:rsidRPr="005104C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510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4CA" w:rsidP="005104CA">
            <w:pPr>
              <w:pStyle w:val="BodyText"/>
            </w:pPr>
          </w:p>
          <w:p w:rsidR="00000000" w:rsidRPr="005104CA" w:rsidP="005104CA">
            <w:pPr>
              <w:pStyle w:val="BodyText"/>
            </w:pPr>
            <w:r w:rsidRPr="005104C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BodyText"/>
              <w:rPr>
                <w:lang w:val="en-NZ"/>
              </w:rPr>
            </w:pPr>
            <w:r w:rsidRPr="005104CA">
              <w:rPr>
                <w:rStyle w:val="SpecialBold"/>
              </w:rPr>
              <w:t>DESCRIPTION</w:t>
            </w:r>
          </w:p>
        </w:tc>
      </w:tr>
      <w:tr w:rsidTr="00510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BodyText"/>
              <w:rPr>
                <w:lang w:val="en-NZ"/>
              </w:rPr>
            </w:pPr>
            <w:r w:rsidRPr="005104C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4CA" w:rsidP="005104CA">
            <w:pPr>
              <w:pStyle w:val="ListBullet"/>
            </w:pPr>
            <w:r w:rsidRPr="005104CA">
              <w:t>interpret detailed familiar organisational procedures</w:t>
            </w:r>
          </w:p>
          <w:p w:rsidR="00000000" w:rsidP="005104CA">
            <w:pPr>
              <w:pStyle w:val="ListBullet"/>
              <w:rPr>
                <w:lang w:val="en-NZ"/>
              </w:rPr>
            </w:pPr>
            <w:r w:rsidRPr="005104CA">
              <w:t>interpret varied, unfamiliar and potentially complex information about health issues from research reports.</w:t>
            </w:r>
          </w:p>
        </w:tc>
      </w:tr>
      <w:tr w:rsidTr="00510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BodyText"/>
              <w:rPr>
                <w:lang w:val="en-NZ"/>
              </w:rPr>
            </w:pPr>
            <w:r w:rsidRPr="005104C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4CA" w:rsidP="005104CA">
            <w:pPr>
              <w:pStyle w:val="ListBullet"/>
            </w:pPr>
            <w:r w:rsidRPr="005104CA">
              <w:t>structure and draft program planning documentation</w:t>
            </w:r>
          </w:p>
          <w:p w:rsidR="00000000" w:rsidP="005104CA">
            <w:pPr>
              <w:pStyle w:val="ListBullet"/>
              <w:rPr>
                <w:lang w:val="en-NZ"/>
              </w:rPr>
            </w:pPr>
            <w:r w:rsidRPr="005104CA">
              <w:t>integrate and link information from diverse sources in program implementation information.</w:t>
            </w:r>
          </w:p>
        </w:tc>
      </w:tr>
      <w:tr w:rsidTr="00510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BodyText"/>
              <w:rPr>
                <w:lang w:val="en-NZ"/>
              </w:rPr>
            </w:pPr>
            <w:r w:rsidRPr="005104C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ListBullet"/>
              <w:rPr>
                <w:lang w:val="en-NZ"/>
              </w:rPr>
            </w:pPr>
            <w:r w:rsidRPr="005104CA">
              <w:t>facilitate community and team consultations and negotiations using open probe questions and active listening.</w:t>
            </w:r>
          </w:p>
        </w:tc>
      </w:tr>
      <w:tr w:rsidTr="00510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BodyText"/>
              <w:rPr>
                <w:lang w:val="en-NZ"/>
              </w:rPr>
            </w:pPr>
            <w:r w:rsidRPr="005104C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4CA" w:rsidP="005104CA">
            <w:pPr>
              <w:pStyle w:val="ListBullet"/>
            </w:pPr>
            <w:r w:rsidRPr="005104CA">
              <w:t>i</w:t>
            </w:r>
            <w:r w:rsidRPr="005104CA">
              <w:t>nterpret and analyse potentially complex financial and health research data</w:t>
            </w:r>
          </w:p>
          <w:p w:rsidR="00000000" w:rsidP="005104CA">
            <w:pPr>
              <w:pStyle w:val="ListBullet"/>
              <w:rPr>
                <w:lang w:val="en-NZ"/>
              </w:rPr>
            </w:pPr>
            <w:r w:rsidRPr="005104CA">
              <w:t>develop financial estimates and scenarios using complex calculations.</w:t>
            </w:r>
          </w:p>
        </w:tc>
      </w:tr>
      <w:tr w:rsidTr="00510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BodyText"/>
              <w:rPr>
                <w:lang w:val="en-NZ"/>
              </w:rPr>
            </w:pPr>
            <w:r w:rsidRPr="005104CA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ListBullet"/>
              <w:rPr>
                <w:lang w:val="en-NZ"/>
              </w:rPr>
            </w:pPr>
            <w:r w:rsidRPr="005104CA">
              <w:t>work collaboratively with both internal and external colleagues.</w:t>
            </w:r>
          </w:p>
        </w:tc>
      </w:tr>
      <w:tr w:rsidTr="00510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BodyText"/>
              <w:rPr>
                <w:lang w:val="en-NZ"/>
              </w:rPr>
            </w:pPr>
            <w:r w:rsidRPr="005104CA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ListBullet"/>
              <w:rPr>
                <w:lang w:val="en-NZ"/>
              </w:rPr>
            </w:pPr>
            <w:r w:rsidRPr="005104CA">
              <w:t>establish implementation plan that involves diverse logistical elements.</w:t>
            </w:r>
          </w:p>
        </w:tc>
      </w:tr>
      <w:tr w:rsidTr="00510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CA">
            <w:pPr>
              <w:pStyle w:val="BodyText"/>
              <w:rPr>
                <w:lang w:val="en-NZ"/>
              </w:rPr>
            </w:pPr>
            <w:r w:rsidRPr="005104CA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4CA" w:rsidP="005104CA">
            <w:pPr>
              <w:pStyle w:val="ListBullet"/>
            </w:pPr>
            <w:r w:rsidRPr="005104CA">
              <w:t>create, structure and format digital planning documentation.</w:t>
            </w:r>
          </w:p>
        </w:tc>
      </w:tr>
    </w:tbl>
    <w:p w:rsidR="00000000" w:rsidRPr="005104CA" w:rsidP="005104CA">
      <w:pPr>
        <w:pStyle w:val="BodyText"/>
      </w:pPr>
    </w:p>
    <w:p w:rsidR="00000000" w:rsidRPr="005104CA" w:rsidP="005104CA">
      <w:pPr>
        <w:pStyle w:val="AllowPageBreak"/>
      </w:pPr>
    </w:p>
    <w:p w:rsidR="00000000" w:rsidRPr="005104CA" w:rsidP="005104CA">
      <w:pPr>
        <w:pStyle w:val="Heading1"/>
      </w:pPr>
      <w:bookmarkStart w:id="8" w:name="O_1278503"/>
      <w:bookmarkEnd w:id="8"/>
      <w:r w:rsidRPr="005104CA">
        <w:t>Unit Mapping Information</w:t>
      </w:r>
    </w:p>
    <w:p w:rsidR="00000000" w:rsidRPr="005104CA" w:rsidP="00C27568">
      <w:pPr>
        <w:pStyle w:val="BodyText"/>
      </w:pPr>
      <w:r w:rsidRPr="005104CA">
        <w:t>This unit supers</w:t>
      </w:r>
      <w:r w:rsidRPr="005104CA">
        <w:t>edes and is not equivalent to both HLTAHW023 Plan, develop and evaluate health promotion and community development programs or HLTAHW067 Manage health education and promotion . Content merged.</w:t>
      </w:r>
    </w:p>
    <w:p w:rsidR="00000000" w:rsidRPr="005104CA" w:rsidP="005104CA">
      <w:pPr>
        <w:pStyle w:val="Heading1"/>
      </w:pPr>
      <w:bookmarkStart w:id="9" w:name="O_1278510"/>
      <w:bookmarkEnd w:id="9"/>
      <w:r w:rsidRPr="005104CA">
        <w:t>Links</w:t>
      </w:r>
    </w:p>
    <w:p w:rsidR="00000000" w:rsidRPr="005104CA" w:rsidP="00C27568">
      <w:pPr>
        <w:pStyle w:val="BodyText"/>
      </w:pPr>
      <w:r w:rsidRPr="005104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D294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104CA" w:rsidP="00C27568">
      <w:pPr>
        <w:pStyle w:val="BodyText"/>
        <w:sectPr w:rsidSect="005104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04CA" w:rsidP="005104CA">
      <w:pPr>
        <w:pStyle w:val="SuperHeading"/>
      </w:pPr>
      <w:r w:rsidRPr="005104CA">
        <w:t>Assessment Requirements for HLTAHPR001 Develop health promotion</w:t>
      </w:r>
      <w:r w:rsidRPr="005104CA">
        <w:t xml:space="preserve"> programs</w:t>
      </w:r>
    </w:p>
    <w:p w:rsidR="00000000" w:rsidRPr="005104CA" w:rsidP="005104CA">
      <w:pPr>
        <w:pStyle w:val="Heading1"/>
      </w:pPr>
      <w:bookmarkStart w:id="10" w:name="O_1278505"/>
      <w:bookmarkEnd w:id="10"/>
      <w:r w:rsidRPr="005104CA">
        <w:t>Modification History</w:t>
      </w:r>
    </w:p>
    <w:p w:rsidR="00000000" w:rsidRPr="005104CA" w:rsidP="00C27568">
      <w:pPr>
        <w:pStyle w:val="BodyText"/>
      </w:pPr>
      <w:r w:rsidRPr="005104CA">
        <w:t>Not applicable.</w:t>
      </w:r>
    </w:p>
    <w:p w:rsidR="00000000" w:rsidRPr="005104CA" w:rsidP="005104CA">
      <w:pPr>
        <w:pStyle w:val="Heading1"/>
      </w:pPr>
      <w:bookmarkStart w:id="11" w:name="O_1278506"/>
      <w:bookmarkEnd w:id="11"/>
      <w:r w:rsidRPr="005104CA">
        <w:t>Performance Evidence</w:t>
      </w:r>
    </w:p>
    <w:p w:rsidR="00000000" w:rsidRPr="005104CA" w:rsidP="00C27568">
      <w:pPr>
        <w:pStyle w:val="BodyText"/>
      </w:pPr>
      <w:r w:rsidRPr="005104CA">
        <w:t>Evidence of the ability to complete tasks outlined in elements and performance criteria of this unit in the context of the job role, and:</w:t>
      </w:r>
    </w:p>
    <w:p w:rsidR="00000000" w:rsidRPr="005104CA" w:rsidP="005104CA">
      <w:pPr>
        <w:pStyle w:val="ListBullet"/>
      </w:pPr>
      <w:r w:rsidRPr="005104CA">
        <w:t>develop one structured health promotion program for an Aboriginal and/or Torres Strait Islander community that focuses on a local priority health need, and includes:</w:t>
      </w:r>
    </w:p>
    <w:p w:rsidR="00000000" w:rsidRPr="005104CA" w:rsidP="005104CA">
      <w:pPr>
        <w:pStyle w:val="ListBullet2"/>
      </w:pPr>
      <w:r w:rsidRPr="005104CA">
        <w:t>two different sources of local community information as the basis for development</w:t>
      </w:r>
    </w:p>
    <w:p w:rsidR="00000000" w:rsidRPr="005104CA" w:rsidP="005104CA">
      <w:pPr>
        <w:pStyle w:val="ListBullet2"/>
      </w:pPr>
      <w:r w:rsidRPr="005104CA">
        <w:t>a documented development, implementation and evaluation plan</w:t>
      </w:r>
    </w:p>
    <w:p w:rsidR="00000000" w:rsidRPr="005104CA" w:rsidP="005104CA">
      <w:pPr>
        <w:pStyle w:val="ListBullet2"/>
      </w:pPr>
      <w:r w:rsidRPr="005104CA">
        <w:t>content and implementation resources tailored to local needs</w:t>
      </w:r>
    </w:p>
    <w:p w:rsidR="00000000" w:rsidRPr="005104CA" w:rsidP="005104CA">
      <w:pPr>
        <w:pStyle w:val="ListBullet2"/>
      </w:pPr>
      <w:r w:rsidRPr="005104CA">
        <w:t>supporting materials to promote the program</w:t>
      </w:r>
    </w:p>
    <w:p w:rsidR="00000000" w:rsidRPr="005104CA" w:rsidP="005104CA">
      <w:pPr>
        <w:pStyle w:val="ListBullet"/>
      </w:pPr>
      <w:r w:rsidRPr="005104CA">
        <w:t>consult with all of the following in the process of developing the program:</w:t>
      </w:r>
    </w:p>
    <w:p w:rsidR="00000000" w:rsidRPr="005104CA" w:rsidP="005104CA">
      <w:pPr>
        <w:pStyle w:val="ListBullet2"/>
      </w:pPr>
      <w:r w:rsidRPr="005104CA">
        <w:t>community me</w:t>
      </w:r>
      <w:r w:rsidRPr="005104CA">
        <w:t>mbers</w:t>
      </w:r>
    </w:p>
    <w:p w:rsidR="00000000" w:rsidRPr="005104CA" w:rsidP="005104CA">
      <w:pPr>
        <w:pStyle w:val="ListBullet2"/>
      </w:pPr>
      <w:r w:rsidRPr="005104CA">
        <w:t>internal colleagues</w:t>
      </w:r>
    </w:p>
    <w:p w:rsidR="00000000" w:rsidRPr="005104CA" w:rsidP="005104CA">
      <w:pPr>
        <w:pStyle w:val="ListBullet2"/>
      </w:pPr>
      <w:r w:rsidRPr="005104CA">
        <w:t>external colleagues</w:t>
      </w:r>
    </w:p>
    <w:p w:rsidR="00000000" w:rsidRPr="005104CA" w:rsidP="005104CA">
      <w:pPr>
        <w:pStyle w:val="ListBullet"/>
      </w:pPr>
      <w:r w:rsidRPr="005104CA">
        <w:t>for an actual program delivered, or according to case study information:</w:t>
      </w:r>
    </w:p>
    <w:p w:rsidR="00000000" w:rsidRPr="005104CA" w:rsidP="005104CA">
      <w:pPr>
        <w:pStyle w:val="ListBullet2"/>
      </w:pPr>
      <w:r w:rsidRPr="005104CA">
        <w:t>evaluate the effectiveness of program delivery</w:t>
      </w:r>
    </w:p>
    <w:p w:rsidR="00000000" w:rsidRPr="005104CA" w:rsidP="005104CA">
      <w:pPr>
        <w:pStyle w:val="ListBullet2"/>
      </w:pPr>
      <w:r w:rsidRPr="005104CA">
        <w:t>identify program strengths and areas for improvement.</w:t>
      </w:r>
    </w:p>
    <w:p w:rsidR="00000000" w:rsidRPr="005104CA" w:rsidP="005104CA">
      <w:pPr>
        <w:pStyle w:val="AllowPageBreak"/>
      </w:pPr>
    </w:p>
    <w:p w:rsidR="00000000" w:rsidRPr="005104CA" w:rsidP="005104CA">
      <w:pPr>
        <w:pStyle w:val="Heading1"/>
      </w:pPr>
      <w:bookmarkStart w:id="12" w:name="O_1278507"/>
      <w:bookmarkEnd w:id="12"/>
      <w:r w:rsidRPr="005104CA">
        <w:t>Knowledge Evide</w:t>
      </w:r>
      <w:r w:rsidRPr="005104CA">
        <w:t>nce</w:t>
      </w:r>
    </w:p>
    <w:p w:rsidR="00000000" w:rsidRPr="005104CA" w:rsidP="00C27568">
      <w:pPr>
        <w:pStyle w:val="BodyText"/>
      </w:pPr>
      <w:r w:rsidRPr="005104CA">
        <w:t>Demonstrated knowledge required to complete the tasks outlined in elements and performance criteria of this unit:</w:t>
      </w:r>
    </w:p>
    <w:p w:rsidR="00000000" w:rsidRPr="005104CA" w:rsidP="005104CA">
      <w:pPr>
        <w:pStyle w:val="ListBullet"/>
      </w:pPr>
      <w:r w:rsidRPr="005104CA">
        <w:t>organisational policies and procedures for:</w:t>
      </w:r>
    </w:p>
    <w:p w:rsidR="00000000" w:rsidRPr="005104CA" w:rsidP="005104CA">
      <w:pPr>
        <w:pStyle w:val="ListBullet2"/>
      </w:pPr>
      <w:r w:rsidRPr="005104CA">
        <w:t>obtaining additional financial resources</w:t>
      </w:r>
    </w:p>
    <w:p w:rsidR="00000000" w:rsidRPr="005104CA" w:rsidP="005104CA">
      <w:pPr>
        <w:pStyle w:val="ListBullet2"/>
      </w:pPr>
      <w:r w:rsidRPr="005104CA">
        <w:t>obtaining program approval</w:t>
      </w:r>
    </w:p>
    <w:p w:rsidR="00000000" w:rsidRPr="005104CA" w:rsidP="005104CA">
      <w:pPr>
        <w:pStyle w:val="ListBullet"/>
      </w:pPr>
      <w:r w:rsidRPr="005104CA">
        <w:t>World Health Organization (WHO) definition of health promotion and the three basic strategies:</w:t>
      </w:r>
    </w:p>
    <w:p w:rsidR="00000000" w:rsidRPr="005104CA" w:rsidP="005104CA">
      <w:pPr>
        <w:pStyle w:val="ListBullet2"/>
      </w:pPr>
      <w:r w:rsidRPr="005104CA">
        <w:t>advocate to boost the factors which encourage health</w:t>
      </w:r>
    </w:p>
    <w:p w:rsidR="00000000" w:rsidRPr="005104CA" w:rsidP="005104CA">
      <w:pPr>
        <w:pStyle w:val="ListBullet2"/>
      </w:pPr>
      <w:r w:rsidRPr="005104CA">
        <w:t>enable to allow all people to achieve health equity</w:t>
      </w:r>
    </w:p>
    <w:p w:rsidR="00000000" w:rsidRPr="005104CA" w:rsidP="005104CA">
      <w:pPr>
        <w:pStyle w:val="ListBullet2"/>
      </w:pPr>
      <w:r w:rsidRPr="005104CA">
        <w:t>mediate through collaboration across all sectors</w:t>
      </w:r>
    </w:p>
    <w:p w:rsidR="00000000" w:rsidRPr="005104CA" w:rsidP="005104CA">
      <w:pPr>
        <w:pStyle w:val="ListBullet"/>
      </w:pPr>
      <w:r w:rsidRPr="005104CA">
        <w:t>roles</w:t>
      </w:r>
      <w:r w:rsidRPr="005104CA">
        <w:t xml:space="preserve"> and responsibilities of different people and organisations involved in health promotion and the role of collaboration:</w:t>
      </w:r>
    </w:p>
    <w:p w:rsidR="00000000" w:rsidRPr="005104CA" w:rsidP="005104CA">
      <w:pPr>
        <w:pStyle w:val="ListBullet2"/>
      </w:pPr>
      <w:r w:rsidRPr="005104CA">
        <w:t>internal</w:t>
      </w:r>
    </w:p>
    <w:p w:rsidR="00000000" w:rsidRPr="005104CA" w:rsidP="005104CA">
      <w:pPr>
        <w:pStyle w:val="ListBullet2"/>
      </w:pPr>
      <w:r w:rsidRPr="005104CA">
        <w:t>external</w:t>
      </w:r>
    </w:p>
    <w:p w:rsidR="00000000" w:rsidRPr="005104CA" w:rsidP="005104CA">
      <w:pPr>
        <w:pStyle w:val="ListBullet"/>
      </w:pPr>
      <w:r w:rsidRPr="005104CA">
        <w:t>culturally appropriate consultation and approval processes for health promotion programs and local community protoco</w:t>
      </w:r>
      <w:r w:rsidRPr="005104CA">
        <w:t>ls</w:t>
      </w:r>
    </w:p>
    <w:p w:rsidR="00000000" w:rsidRPr="005104CA" w:rsidP="005104CA">
      <w:pPr>
        <w:pStyle w:val="ListBullet"/>
      </w:pPr>
      <w:r w:rsidRPr="005104CA">
        <w:t>types of information that inform health promotion programs:</w:t>
      </w:r>
    </w:p>
    <w:p w:rsidR="00000000" w:rsidRPr="005104CA" w:rsidP="005104CA">
      <w:pPr>
        <w:pStyle w:val="ListBullet2"/>
      </w:pPr>
      <w:r w:rsidRPr="005104CA">
        <w:t>community health profile and other local research</w:t>
      </w:r>
    </w:p>
    <w:p w:rsidR="00000000" w:rsidRPr="005104CA" w:rsidP="005104CA">
      <w:pPr>
        <w:pStyle w:val="ListBullet2"/>
      </w:pPr>
      <w:r w:rsidRPr="005104CA">
        <w:t>observations and anecdotal evidence from service provision</w:t>
      </w:r>
    </w:p>
    <w:p w:rsidR="00000000" w:rsidRPr="005104CA" w:rsidP="005104CA">
      <w:pPr>
        <w:pStyle w:val="ListBullet2"/>
      </w:pPr>
      <w:r w:rsidRPr="005104CA">
        <w:t xml:space="preserve">health research and strategies developed by state or territory and federal governments </w:t>
      </w:r>
    </w:p>
    <w:p w:rsidR="00000000" w:rsidRPr="005104CA" w:rsidP="005104CA">
      <w:pPr>
        <w:pStyle w:val="ListBullet"/>
      </w:pPr>
      <w:r w:rsidRPr="005104CA">
        <w:t>current local health issues and priorities</w:t>
      </w:r>
    </w:p>
    <w:p w:rsidR="00000000" w:rsidRPr="005104CA" w:rsidP="005104CA">
      <w:pPr>
        <w:pStyle w:val="ListBullet"/>
      </w:pPr>
      <w:r w:rsidRPr="005104CA">
        <w:t>types of health promotion activities that may be included in an overall program and their relevance to the local community:</w:t>
      </w:r>
    </w:p>
    <w:p w:rsidR="00000000" w:rsidRPr="005104CA" w:rsidP="005104CA">
      <w:pPr>
        <w:pStyle w:val="ListBullet2"/>
      </w:pPr>
      <w:r w:rsidRPr="005104CA">
        <w:t>education activities</w:t>
      </w:r>
    </w:p>
    <w:p w:rsidR="00000000" w:rsidRPr="005104CA" w:rsidP="005104CA">
      <w:pPr>
        <w:pStyle w:val="ListBullet2"/>
      </w:pPr>
      <w:r w:rsidRPr="005104CA">
        <w:t>health assessment programs</w:t>
      </w:r>
    </w:p>
    <w:p w:rsidR="00000000" w:rsidRPr="005104CA" w:rsidP="005104CA">
      <w:pPr>
        <w:pStyle w:val="ListBullet2"/>
      </w:pPr>
      <w:r w:rsidRPr="005104CA">
        <w:t>screening and prevention programs</w:t>
      </w:r>
    </w:p>
    <w:p w:rsidR="00000000" w:rsidRPr="005104CA" w:rsidP="005104CA">
      <w:pPr>
        <w:pStyle w:val="ListBullet2"/>
      </w:pPr>
      <w:r w:rsidRPr="005104CA">
        <w:t>environmental health</w:t>
      </w:r>
    </w:p>
    <w:p w:rsidR="00000000" w:rsidRPr="005104CA" w:rsidP="005104CA">
      <w:pPr>
        <w:pStyle w:val="ListBullet"/>
      </w:pPr>
      <w:r w:rsidRPr="005104CA">
        <w:t>different ways of delivering health promotion programs:</w:t>
      </w:r>
    </w:p>
    <w:p w:rsidR="00000000" w:rsidRPr="005104CA" w:rsidP="005104CA">
      <w:pPr>
        <w:pStyle w:val="ListBullet2"/>
      </w:pPr>
      <w:r w:rsidRPr="005104CA">
        <w:t>one-to-one interactions during service provision</w:t>
      </w:r>
    </w:p>
    <w:p w:rsidR="00000000" w:rsidRPr="005104CA" w:rsidP="005104CA">
      <w:pPr>
        <w:pStyle w:val="ListBullet2"/>
      </w:pPr>
      <w:r w:rsidRPr="005104CA">
        <w:t>face-to-face or online seminars, workshops an</w:t>
      </w:r>
      <w:r w:rsidRPr="005104CA">
        <w:t>d information sessions (one-off and ongoing)</w:t>
      </w:r>
    </w:p>
    <w:p w:rsidR="00000000" w:rsidRPr="005104CA" w:rsidP="005104CA">
      <w:pPr>
        <w:pStyle w:val="ListBullet2"/>
      </w:pPr>
      <w:r w:rsidRPr="005104CA">
        <w:t>printed or digital information distribution</w:t>
      </w:r>
    </w:p>
    <w:p w:rsidR="00000000" w:rsidRPr="005104CA" w:rsidP="005104CA">
      <w:pPr>
        <w:pStyle w:val="ListBullet2"/>
      </w:pPr>
      <w:r w:rsidRPr="005104CA">
        <w:t>school and community group visits</w:t>
      </w:r>
    </w:p>
    <w:p w:rsidR="00000000" w:rsidRPr="005104CA" w:rsidP="005104CA">
      <w:pPr>
        <w:pStyle w:val="ListBullet"/>
      </w:pPr>
      <w:r w:rsidRPr="005104CA">
        <w:t xml:space="preserve">key stages of the program planning and implementation cycle and the requirements at each stage in the </w:t>
      </w:r>
      <w:r w:rsidRPr="005104CA">
        <w:t>context of health promotion within Aboriginal and/or Torres Strait Islander communities:</w:t>
      </w:r>
    </w:p>
    <w:p w:rsidR="00000000" w:rsidRPr="005104CA" w:rsidP="005104CA">
      <w:pPr>
        <w:pStyle w:val="ListBullet2"/>
      </w:pPr>
      <w:r w:rsidRPr="005104CA">
        <w:t>research</w:t>
      </w:r>
    </w:p>
    <w:p w:rsidR="00000000" w:rsidRPr="005104CA" w:rsidP="005104CA">
      <w:pPr>
        <w:pStyle w:val="ListBullet2"/>
      </w:pPr>
      <w:r w:rsidRPr="005104CA">
        <w:t>planning</w:t>
      </w:r>
    </w:p>
    <w:p w:rsidR="00000000" w:rsidRPr="005104CA" w:rsidP="005104CA">
      <w:pPr>
        <w:pStyle w:val="ListBullet2"/>
      </w:pPr>
      <w:r w:rsidRPr="005104CA">
        <w:t>development</w:t>
      </w:r>
    </w:p>
    <w:p w:rsidR="00000000" w:rsidRPr="005104CA" w:rsidP="005104CA">
      <w:pPr>
        <w:pStyle w:val="ListBullet2"/>
      </w:pPr>
      <w:r w:rsidRPr="005104CA">
        <w:t>implementation</w:t>
      </w:r>
    </w:p>
    <w:p w:rsidR="00000000" w:rsidRPr="005104CA" w:rsidP="005104CA">
      <w:pPr>
        <w:pStyle w:val="ListBullet2"/>
      </w:pPr>
      <w:r w:rsidRPr="005104CA">
        <w:t>evaluation</w:t>
      </w:r>
    </w:p>
    <w:p w:rsidR="00000000" w:rsidRPr="005104CA" w:rsidP="005104CA">
      <w:pPr>
        <w:pStyle w:val="ListBullet"/>
      </w:pPr>
      <w:r w:rsidRPr="005104CA">
        <w:t>considerations for program content development:</w:t>
      </w:r>
    </w:p>
    <w:p w:rsidR="00000000" w:rsidRPr="005104CA" w:rsidP="005104CA">
      <w:pPr>
        <w:pStyle w:val="ListBullet2"/>
      </w:pPr>
      <w:r w:rsidRPr="005104CA">
        <w:t>how to define what content is needed for different program a</w:t>
      </w:r>
      <w:r w:rsidRPr="005104CA">
        <w:t>nd activity types</w:t>
      </w:r>
    </w:p>
    <w:p w:rsidR="00000000" w:rsidRPr="005104CA" w:rsidP="005104CA">
      <w:pPr>
        <w:pStyle w:val="ListBullet2"/>
      </w:pPr>
      <w:r w:rsidRPr="005104CA">
        <w:t>information sources for specific health content</w:t>
      </w:r>
    </w:p>
    <w:p w:rsidR="00000000" w:rsidRPr="005104CA" w:rsidP="005104CA">
      <w:pPr>
        <w:pStyle w:val="ListBullet2"/>
      </w:pPr>
      <w:r w:rsidRPr="005104CA">
        <w:t>tailoring of content and delivery method to local participant needs, and ensuring content is culturally appropriate</w:t>
      </w:r>
    </w:p>
    <w:p w:rsidR="00000000" w:rsidRPr="005104CA" w:rsidP="005104CA">
      <w:pPr>
        <w:pStyle w:val="ListBullet2"/>
      </w:pPr>
      <w:r w:rsidRPr="005104CA">
        <w:t>how to identify when specialist expertise may be needed</w:t>
      </w:r>
    </w:p>
    <w:p w:rsidR="00000000" w:rsidRPr="005104CA" w:rsidP="005104CA">
      <w:pPr>
        <w:pStyle w:val="ListBullet2"/>
      </w:pPr>
      <w:r w:rsidRPr="005104CA">
        <w:t>techniques for tim</w:t>
      </w:r>
      <w:r w:rsidRPr="005104CA">
        <w:t>etabling and mapping out group sessions</w:t>
      </w:r>
    </w:p>
    <w:p w:rsidR="00000000" w:rsidRPr="005104CA" w:rsidP="005104CA">
      <w:pPr>
        <w:pStyle w:val="ListBullet"/>
      </w:pPr>
      <w:r w:rsidRPr="005104CA">
        <w:t>types of communication strategies for encouraging use of the health promotion programs</w:t>
      </w:r>
    </w:p>
    <w:p w:rsidR="00000000" w:rsidRPr="005104CA" w:rsidP="005104CA">
      <w:pPr>
        <w:pStyle w:val="ListBullet"/>
      </w:pPr>
      <w:r w:rsidRPr="005104CA">
        <w:t>methods used to evaluate health promotion programs:</w:t>
      </w:r>
    </w:p>
    <w:p w:rsidR="00000000" w:rsidRPr="005104CA" w:rsidP="005104CA">
      <w:pPr>
        <w:pStyle w:val="ListBullet2"/>
      </w:pPr>
      <w:r w:rsidRPr="005104CA">
        <w:t>staff and client evaluation questionnaires</w:t>
      </w:r>
    </w:p>
    <w:p w:rsidR="00000000" w:rsidRPr="005104CA" w:rsidP="005104CA">
      <w:pPr>
        <w:pStyle w:val="ListBullet2"/>
      </w:pPr>
      <w:r w:rsidRPr="005104CA">
        <w:t>debriefs with those delivering specific activities</w:t>
      </w:r>
    </w:p>
    <w:p w:rsidR="00000000" w:rsidRPr="005104CA" w:rsidP="005104CA">
      <w:pPr>
        <w:pStyle w:val="ListBullet2"/>
      </w:pPr>
      <w:r w:rsidRPr="005104CA">
        <w:t>evaluation of complaints or problems with service provision</w:t>
      </w:r>
    </w:p>
    <w:p w:rsidR="00000000" w:rsidRPr="005104CA" w:rsidP="005104CA">
      <w:pPr>
        <w:pStyle w:val="ListBullet2"/>
      </w:pPr>
      <w:r w:rsidRPr="005104CA">
        <w:t>data collected on uptake of program activities.</w:t>
      </w:r>
    </w:p>
    <w:p w:rsidR="00000000" w:rsidRPr="005104CA" w:rsidP="005104CA">
      <w:pPr>
        <w:pStyle w:val="AllowPageBreak"/>
      </w:pPr>
    </w:p>
    <w:p w:rsidR="00000000" w:rsidRPr="005104CA" w:rsidP="005104CA">
      <w:pPr>
        <w:pStyle w:val="Heading1"/>
      </w:pPr>
      <w:bookmarkStart w:id="13" w:name="O_1278508"/>
      <w:bookmarkEnd w:id="13"/>
      <w:r w:rsidRPr="005104CA">
        <w:t>Assessment Conditions</w:t>
      </w:r>
    </w:p>
    <w:p w:rsidR="00000000" w:rsidRPr="005104CA" w:rsidP="00C27568">
      <w:pPr>
        <w:pStyle w:val="BodyText"/>
      </w:pPr>
      <w:r w:rsidRPr="005104CA">
        <w:t>Skills can be demonstrated through:</w:t>
      </w:r>
    </w:p>
    <w:p w:rsidR="00000000" w:rsidRPr="005104CA" w:rsidP="005104CA">
      <w:pPr>
        <w:pStyle w:val="ListBullet"/>
      </w:pPr>
      <w:r w:rsidRPr="005104CA">
        <w:t>work activities com</w:t>
      </w:r>
      <w:r w:rsidRPr="005104CA">
        <w:t>pleted within an Aboriginal and/or Torres Strait Islander health service, or</w:t>
      </w:r>
    </w:p>
    <w:p w:rsidR="00000000" w:rsidRPr="005104CA" w:rsidP="005104CA">
      <w:pPr>
        <w:pStyle w:val="ListBullet"/>
      </w:pPr>
      <w:r w:rsidRPr="005104CA">
        <w:t>project activities and case studies completed within a training organisation, based on comprehensive information about the community and the operation of an actual or simulated he</w:t>
      </w:r>
      <w:r w:rsidRPr="005104CA">
        <w:t>alth service.</w:t>
      </w:r>
    </w:p>
    <w:p w:rsidR="00000000" w:rsidRPr="005104CA" w:rsidP="00C27568">
      <w:pPr>
        <w:pStyle w:val="BodyText"/>
      </w:pPr>
      <w:r w:rsidRPr="005104CA">
        <w:t>Assessment must ensure the use of:</w:t>
      </w:r>
    </w:p>
    <w:p w:rsidR="00000000" w:rsidRPr="005104CA" w:rsidP="005104CA">
      <w:pPr>
        <w:pStyle w:val="ListBullet"/>
      </w:pPr>
      <w:r w:rsidRPr="005104CA">
        <w:t>interaction with internal, external and Aboriginal and/or Torres Strait Islander community stakeholders either through actual work activities or simulations</w:t>
      </w:r>
    </w:p>
    <w:p w:rsidR="00000000" w:rsidRPr="005104CA" w:rsidP="005104CA">
      <w:pPr>
        <w:pStyle w:val="ListBullet"/>
      </w:pPr>
      <w:r w:rsidRPr="005104CA">
        <w:t>information and research about local community health issues</w:t>
      </w:r>
    </w:p>
    <w:p w:rsidR="00000000" w:rsidRPr="005104CA" w:rsidP="005104CA">
      <w:pPr>
        <w:pStyle w:val="ListBullet"/>
      </w:pPr>
      <w:r w:rsidRPr="005104CA">
        <w:t>computer and software programs used to produce text documents</w:t>
      </w:r>
    </w:p>
    <w:p w:rsidR="00000000" w:rsidRPr="005104CA" w:rsidP="005104CA">
      <w:pPr>
        <w:pStyle w:val="ListBullet"/>
      </w:pPr>
      <w:r w:rsidRPr="005104CA">
        <w:t>organisational policies and procedures for:</w:t>
      </w:r>
    </w:p>
    <w:p w:rsidR="00000000" w:rsidRPr="005104CA" w:rsidP="005104CA">
      <w:pPr>
        <w:pStyle w:val="ListBullet2"/>
      </w:pPr>
      <w:r w:rsidRPr="005104CA">
        <w:t>obtaining additional financial resources</w:t>
      </w:r>
    </w:p>
    <w:p w:rsidR="00000000" w:rsidRPr="005104CA" w:rsidP="005104CA">
      <w:pPr>
        <w:pStyle w:val="ListBullet2"/>
      </w:pPr>
      <w:r w:rsidRPr="005104CA">
        <w:t>obtaining program approval.</w:t>
      </w:r>
    </w:p>
    <w:p w:rsidR="00000000" w:rsidRPr="005104CA" w:rsidP="00C27568">
      <w:pPr>
        <w:pStyle w:val="BodyText"/>
      </w:pPr>
      <w:r w:rsidRPr="005104CA">
        <w:t>Assessors must sati</w:t>
      </w:r>
      <w:r w:rsidRPr="005104CA">
        <w:t>sfy the Standards for Registered Training Organisations requirements for assessors, and:</w:t>
      </w:r>
    </w:p>
    <w:p w:rsidR="00000000" w:rsidRPr="005104CA" w:rsidP="005104CA">
      <w:pPr>
        <w:pStyle w:val="ListBullet"/>
      </w:pPr>
      <w:r w:rsidRPr="005104CA">
        <w:t>be an Aboriginal and/or Torres Strait Islander person who has applied the skills and knowledge covered in this unit of competency through experience working as an Abo</w:t>
      </w:r>
      <w:r w:rsidRPr="005104CA">
        <w:t>riginal and/or Torres Strait Islander health worker or practitioner, or</w:t>
      </w:r>
    </w:p>
    <w:p w:rsidR="00000000" w:rsidRPr="005104CA" w:rsidP="005104CA">
      <w:pPr>
        <w:pStyle w:val="ListBullet"/>
      </w:pPr>
      <w:r w:rsidRPr="005104CA">
        <w:t>be a registered health practitioner or a health educator or program manager with experience relevant to this unit of competency and be accompanied by, or have assessments validated by,</w:t>
      </w:r>
      <w:r w:rsidRPr="005104CA">
        <w:t xml:space="preserve"> an Aboriginal and/or Torres Strait Islander person.</w:t>
      </w:r>
    </w:p>
    <w:p w:rsidR="00000000" w:rsidRPr="005104CA" w:rsidP="005104CA">
      <w:pPr>
        <w:pStyle w:val="AllowPageBreak"/>
      </w:pPr>
    </w:p>
    <w:p w:rsidR="00000000" w:rsidRPr="005104CA" w:rsidP="005104CA">
      <w:pPr>
        <w:pStyle w:val="Heading1"/>
      </w:pPr>
      <w:bookmarkStart w:id="14" w:name="O_1278511"/>
      <w:bookmarkEnd w:id="14"/>
      <w:r w:rsidRPr="005104CA">
        <w:t>Links</w:t>
      </w:r>
    </w:p>
    <w:p w:rsidR="00000000" w:rsidRPr="005104CA" w:rsidP="00C27568">
      <w:pPr>
        <w:pStyle w:val="BodyText"/>
      </w:pPr>
      <w:r w:rsidRPr="005104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D294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104CA" w:rsidP="005104CA"/>
    <w:sectPr w:rsidSect="005104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CA" w:rsidRPr="00C27568" w:rsidP="00C275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68" w:rsidP="00510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27568" w:rsidP="00510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27568" w:rsidP="005104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CA" w:rsidP="00510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7568">
      <w:t>Approved</w:t>
    </w:r>
    <w:r w:rsidR="00C275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756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7568">
      <w:rPr>
        <w:noProof/>
      </w:rPr>
      <w:t>6</w:t>
    </w:r>
    <w:r>
      <w:rPr>
        <w:noProof/>
      </w:rPr>
      <w:fldChar w:fldCharType="end"/>
    </w:r>
  </w:p>
  <w:p w:rsidR="005104CA" w:rsidP="00510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75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7568">
      <w:t>HumanAbility</w:t>
    </w:r>
    <w:r w:rsidR="00C27568">
      <w:fldChar w:fldCharType="end"/>
    </w:r>
  </w:p>
  <w:p w:rsidR="005104CA" w:rsidP="005104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4CA" w:rsidRPr="00C27568" w:rsidP="00C275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68" w:rsidRPr="002D2AF8" w:rsidP="00510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HLTAHPR001 Develop health promotion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27568" w:rsidP="005104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CA" w:rsidRPr="002D2AF8" w:rsidP="00510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7568">
      <w:t>HLTAHPR001 Develop health promotion programs</w:t>
    </w:r>
    <w:r w:rsidR="00C275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7568">
      <w:rPr>
        <w:noProof/>
      </w:rPr>
      <w:t>1 March 2025</w:t>
    </w:r>
    <w:r>
      <w:fldChar w:fldCharType="end"/>
    </w:r>
  </w:p>
  <w:p w:rsidR="005104CA" w:rsidP="005104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EC75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6C3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D294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4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4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4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4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4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4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4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4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4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4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4CA"/>
  </w:style>
  <w:style w:type="character" w:customStyle="1" w:styleId="Heading1Char">
    <w:name w:val="Heading 1 Char"/>
    <w:basedOn w:val="DefaultParagraphFont"/>
    <w:link w:val="Heading1"/>
    <w:rsid w:val="005104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4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4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04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04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04CA"/>
    <w:rPr>
      <w:b/>
      <w:spacing w:val="0"/>
    </w:rPr>
  </w:style>
  <w:style w:type="paragraph" w:styleId="ListBullet2">
    <w:name w:val="List Bullet 2"/>
    <w:basedOn w:val="List2"/>
    <w:rsid w:val="005104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04CA"/>
    <w:rPr>
      <w:i/>
    </w:rPr>
  </w:style>
  <w:style w:type="paragraph" w:customStyle="1" w:styleId="SuperHeading">
    <w:name w:val="SuperHeading"/>
    <w:basedOn w:val="Normal"/>
    <w:rsid w:val="005104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4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04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4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4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4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4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4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4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4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4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4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4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4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4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4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04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04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4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4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04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4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4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4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4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4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4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4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4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04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4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4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4CA"/>
  </w:style>
  <w:style w:type="paragraph" w:styleId="TableofFigures">
    <w:name w:val="table of figures"/>
    <w:basedOn w:val="Normal"/>
    <w:next w:val="Normal"/>
    <w:semiHidden/>
    <w:rsid w:val="005104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4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04CA"/>
    <w:rPr>
      <w:rFonts w:ascii="Wingdings" w:hAnsi="Wingdings"/>
    </w:rPr>
  </w:style>
  <w:style w:type="paragraph" w:customStyle="1" w:styleId="TableHeading">
    <w:name w:val="Table Heading"/>
    <w:basedOn w:val="HeadingBase"/>
    <w:rsid w:val="005104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4CA"/>
    <w:rPr>
      <w:color w:val="0033CC"/>
      <w:u w:val="none"/>
    </w:rPr>
  </w:style>
  <w:style w:type="paragraph" w:customStyle="1" w:styleId="BodyTextRight">
    <w:name w:val="Body Text Right"/>
    <w:basedOn w:val="BodyText"/>
    <w:rsid w:val="005104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4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4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4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4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4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4CA"/>
    <w:rPr>
      <w:sz w:val="32"/>
    </w:rPr>
  </w:style>
  <w:style w:type="paragraph" w:customStyle="1" w:styleId="HeadingProcedure">
    <w:name w:val="Heading Procedure"/>
    <w:basedOn w:val="HeadingBase"/>
    <w:next w:val="Normal"/>
    <w:rsid w:val="005104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4CA"/>
    <w:pPr>
      <w:spacing w:before="60" w:after="60"/>
    </w:pPr>
  </w:style>
  <w:style w:type="paragraph" w:styleId="ListContinue">
    <w:name w:val="List Continue"/>
    <w:basedOn w:val="List"/>
    <w:rsid w:val="005104CA"/>
    <w:pPr>
      <w:ind w:firstLine="0"/>
    </w:pPr>
  </w:style>
  <w:style w:type="paragraph" w:customStyle="1" w:styleId="ListNote">
    <w:name w:val="List Note"/>
    <w:basedOn w:val="List"/>
    <w:rsid w:val="005104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4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4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4CA"/>
    <w:rPr>
      <w:rFonts w:ascii="Courier New" w:hAnsi="Courier New"/>
    </w:rPr>
  </w:style>
  <w:style w:type="paragraph" w:customStyle="1" w:styleId="NoteBullet">
    <w:name w:val="Note Bullet"/>
    <w:basedOn w:val="Note"/>
    <w:rsid w:val="005104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4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4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4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4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04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4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4CA"/>
    <w:rPr>
      <w:b/>
      <w:smallCaps/>
    </w:rPr>
  </w:style>
  <w:style w:type="paragraph" w:customStyle="1" w:styleId="TableListNumber">
    <w:name w:val="Table List Number"/>
    <w:basedOn w:val="ListNumber"/>
    <w:rsid w:val="005104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4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4CA"/>
    <w:pPr>
      <w:numPr>
        <w:numId w:val="9"/>
      </w:numPr>
    </w:pPr>
  </w:style>
  <w:style w:type="paragraph" w:customStyle="1" w:styleId="ListAlpha2">
    <w:name w:val="List Alpha 2"/>
    <w:basedOn w:val="List2"/>
    <w:rsid w:val="005104CA"/>
    <w:pPr>
      <w:numPr>
        <w:numId w:val="8"/>
      </w:numPr>
    </w:pPr>
  </w:style>
  <w:style w:type="paragraph" w:styleId="List2">
    <w:name w:val="List 2"/>
    <w:basedOn w:val="BodyText"/>
    <w:rsid w:val="005104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4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4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4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4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4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04CA"/>
    <w:pPr>
      <w:numPr>
        <w:numId w:val="4"/>
      </w:numPr>
    </w:pPr>
  </w:style>
  <w:style w:type="paragraph" w:styleId="ListContinue2">
    <w:name w:val="List Continue 2"/>
    <w:basedOn w:val="List2"/>
    <w:rsid w:val="005104CA"/>
    <w:pPr>
      <w:ind w:firstLine="0"/>
    </w:pPr>
  </w:style>
  <w:style w:type="paragraph" w:styleId="ListContinue3">
    <w:name w:val="List Continue 3"/>
    <w:basedOn w:val="List3"/>
    <w:rsid w:val="005104CA"/>
    <w:pPr>
      <w:ind w:left="1021" w:firstLine="0"/>
    </w:pPr>
  </w:style>
  <w:style w:type="paragraph" w:styleId="ListContinue4">
    <w:name w:val="List Continue 4"/>
    <w:basedOn w:val="List4"/>
    <w:rsid w:val="005104CA"/>
    <w:pPr>
      <w:ind w:firstLine="0"/>
    </w:pPr>
  </w:style>
  <w:style w:type="paragraph" w:styleId="ListContinue5">
    <w:name w:val="List Continue 5"/>
    <w:basedOn w:val="List5"/>
    <w:rsid w:val="005104CA"/>
    <w:pPr>
      <w:ind w:firstLine="0"/>
    </w:pPr>
  </w:style>
  <w:style w:type="paragraph" w:styleId="ListNumber3">
    <w:name w:val="List Number 3"/>
    <w:basedOn w:val="List3"/>
    <w:rsid w:val="005104CA"/>
    <w:pPr>
      <w:numPr>
        <w:numId w:val="5"/>
      </w:numPr>
    </w:pPr>
  </w:style>
  <w:style w:type="paragraph" w:styleId="ListNumber4">
    <w:name w:val="List Number 4"/>
    <w:basedOn w:val="List4"/>
    <w:rsid w:val="005104CA"/>
    <w:pPr>
      <w:numPr>
        <w:numId w:val="6"/>
      </w:numPr>
    </w:pPr>
  </w:style>
  <w:style w:type="paragraph" w:styleId="ListNumber5">
    <w:name w:val="List Number 5"/>
    <w:basedOn w:val="List5"/>
    <w:rsid w:val="005104CA"/>
    <w:pPr>
      <w:numPr>
        <w:numId w:val="7"/>
      </w:numPr>
    </w:pPr>
  </w:style>
  <w:style w:type="paragraph" w:styleId="BlockText">
    <w:name w:val="Block Text"/>
    <w:basedOn w:val="Normal"/>
    <w:rsid w:val="005104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4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4CA"/>
    <w:rPr>
      <w:sz w:val="16"/>
      <w:vertAlign w:val="superscript"/>
    </w:rPr>
  </w:style>
  <w:style w:type="character" w:customStyle="1" w:styleId="Symbols">
    <w:name w:val="Symbols"/>
    <w:basedOn w:val="DefaultParagraphFont"/>
    <w:rsid w:val="005104CA"/>
    <w:rPr>
      <w:rFonts w:ascii="Symbol" w:hAnsi="Symbol"/>
    </w:rPr>
  </w:style>
  <w:style w:type="character" w:customStyle="1" w:styleId="MenuOptions">
    <w:name w:val="Menu Options"/>
    <w:basedOn w:val="DefaultParagraphFont"/>
    <w:rsid w:val="005104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4CA"/>
    <w:rPr>
      <w:b/>
    </w:rPr>
  </w:style>
  <w:style w:type="character" w:customStyle="1" w:styleId="Underlined">
    <w:name w:val="Underlined"/>
    <w:basedOn w:val="DefaultParagraphFont"/>
    <w:rsid w:val="005104CA"/>
    <w:rPr>
      <w:u w:val="single"/>
    </w:rPr>
  </w:style>
  <w:style w:type="paragraph" w:customStyle="1" w:styleId="TableBodyTextRight">
    <w:name w:val="Table Body Text Right"/>
    <w:basedOn w:val="TableBodyText"/>
    <w:rsid w:val="005104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4CA"/>
    <w:rPr>
      <w:sz w:val="18"/>
    </w:rPr>
  </w:style>
  <w:style w:type="paragraph" w:customStyle="1" w:styleId="BodySmallRight">
    <w:name w:val="Body Small Right"/>
    <w:basedOn w:val="BodyTextRight"/>
    <w:rsid w:val="005104CA"/>
    <w:rPr>
      <w:sz w:val="18"/>
      <w:szCs w:val="18"/>
    </w:rPr>
  </w:style>
  <w:style w:type="paragraph" w:customStyle="1" w:styleId="MarginEdition">
    <w:name w:val="Margin Edition"/>
    <w:basedOn w:val="MarginNote"/>
    <w:rsid w:val="005104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4CA"/>
    <w:rPr>
      <w:sz w:val="2"/>
      <w:szCs w:val="2"/>
    </w:rPr>
  </w:style>
  <w:style w:type="character" w:customStyle="1" w:styleId="Small">
    <w:name w:val="Small"/>
    <w:basedOn w:val="DefaultParagraphFont"/>
    <w:rsid w:val="005104CA"/>
    <w:rPr>
      <w:sz w:val="16"/>
    </w:rPr>
  </w:style>
  <w:style w:type="paragraph" w:customStyle="1" w:styleId="WideTable">
    <w:name w:val="Wide Table"/>
    <w:basedOn w:val="Normal"/>
    <w:rsid w:val="005104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4CA"/>
  </w:style>
  <w:style w:type="paragraph" w:styleId="Quote">
    <w:name w:val="Quote"/>
    <w:basedOn w:val="Heading1"/>
    <w:link w:val="QuoteChar"/>
    <w:qFormat/>
    <w:rsid w:val="005104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4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4CA"/>
    <w:pPr>
      <w:pageBreakBefore/>
    </w:pPr>
  </w:style>
  <w:style w:type="paragraph" w:customStyle="1" w:styleId="Border">
    <w:name w:val="Border"/>
    <w:basedOn w:val="Normal"/>
    <w:qFormat/>
    <w:rsid w:val="005104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4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4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4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4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4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4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4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4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4CA"/>
    <w:rPr>
      <w:u w:val="single"/>
    </w:rPr>
  </w:style>
  <w:style w:type="character" w:customStyle="1" w:styleId="BoldandItalics">
    <w:name w:val="Bold and Italics"/>
    <w:qFormat/>
    <w:rsid w:val="005104CA"/>
    <w:rPr>
      <w:b/>
      <w:i/>
      <w:u w:val="none"/>
    </w:rPr>
  </w:style>
  <w:style w:type="paragraph" w:styleId="BalloonText">
    <w:name w:val="Balloon Text"/>
    <w:basedOn w:val="Normal"/>
    <w:link w:val="BalloonTextChar"/>
    <w:rsid w:val="005104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4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4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4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4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4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4CA"/>
    <w:pPr>
      <w:spacing w:before="0" w:after="0"/>
    </w:pPr>
  </w:style>
  <w:style w:type="paragraph" w:customStyle="1" w:styleId="BodyTextBold">
    <w:name w:val="Body Text Bold"/>
    <w:basedOn w:val="BodyText"/>
    <w:qFormat/>
    <w:rsid w:val="005104CA"/>
    <w:rPr>
      <w:b/>
    </w:rPr>
  </w:style>
  <w:style w:type="character" w:styleId="Hyperlink">
    <w:name w:val="Hyperlink"/>
    <w:basedOn w:val="DefaultParagraphFont"/>
    <w:uiPriority w:val="99"/>
    <w:unhideWhenUsed/>
    <w:rsid w:val="00C275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1570</Words>
  <Characters>10286</Characters>
  <Application>Microsoft Office Word</Application>
  <DocSecurity>0</DocSecurity>
  <Lines>270</Lines>
  <Paragraphs>185</Paragraphs>
  <ScaleCrop>false</ScaleCrop>
  <Company>Author-it Software Corporation Ltd.</Company>
  <LinksUpToDate>false</LinksUpToDate>
  <CharactersWithSpaces>11671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HLTAHPR001 Develop health promotion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2025-03-01T10:35:00Z</dcterms:created>
  <dcterms:modified xsi:type="dcterms:W3CDTF">2025-03-01T10:35:00Z</dcterms:modified>
</cp:coreProperties>
</file>