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BC6" w:rsidP="00166B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HLTAHCS001 Provide basic health service information to clients</w:t>
      </w:r>
      <w:r>
        <w:fldChar w:fldCharType="end"/>
      </w:r>
    </w:p>
    <w:p w:rsidR="00166BC6" w:rsidP="00166BC6">
      <w:pPr>
        <w:pStyle w:val="Version"/>
        <w:sectPr w:rsidSect="00186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766" w:rsidP="00186766">
      <w:pPr>
        <w:pStyle w:val="SuperHeading"/>
      </w:pPr>
      <w:r w:rsidRPr="00186766">
        <w:t>HLTAHCS001 Provide basic health service information to clients</w:t>
      </w:r>
    </w:p>
    <w:p w:rsidR="00000000" w:rsidRPr="00186766" w:rsidP="00186766">
      <w:pPr>
        <w:pStyle w:val="Heading1"/>
      </w:pPr>
      <w:bookmarkStart w:id="1" w:name="O_1277148"/>
      <w:bookmarkEnd w:id="1"/>
      <w:r w:rsidRPr="00186766">
        <w:t>Modification History</w:t>
      </w:r>
    </w:p>
    <w:p w:rsidR="00000000" w:rsidRPr="00186766" w:rsidP="00166BC6">
      <w:pPr>
        <w:pStyle w:val="BodyText"/>
      </w:pPr>
      <w:r w:rsidRPr="00186766">
        <w:t>Not applicable.</w:t>
      </w:r>
    </w:p>
    <w:p w:rsidR="00000000" w:rsidRPr="00186766" w:rsidP="00186766">
      <w:pPr>
        <w:pStyle w:val="Heading1"/>
      </w:pPr>
      <w:bookmarkStart w:id="2" w:name="O_1277152"/>
      <w:bookmarkEnd w:id="2"/>
      <w:r w:rsidRPr="00186766">
        <w:t>Application</w:t>
      </w:r>
    </w:p>
    <w:p w:rsidR="00000000" w:rsidRPr="00186766" w:rsidP="00166BC6">
      <w:pPr>
        <w:pStyle w:val="BodyText"/>
      </w:pPr>
      <w:r w:rsidRPr="00186766">
        <w:t>This unit describes the performance outcomes, skills and knowledge required to provide general in</w:t>
      </w:r>
      <w:r w:rsidRPr="00186766">
        <w:t>formation about available health services according to the needs of clients. It requires the ability to gather relevant information and explain basic details.</w:t>
      </w:r>
    </w:p>
    <w:p w:rsidR="00000000" w:rsidRPr="00186766" w:rsidP="00166BC6">
      <w:pPr>
        <w:pStyle w:val="BodyText"/>
      </w:pPr>
      <w:r w:rsidRPr="00186766">
        <w:t>This unit is specific to Aboriginal and/or Torres Strait Islander people working under direct sup</w:t>
      </w:r>
      <w:r w:rsidRPr="00186766">
        <w:t>ervision to support the provision of primary health care services to Aboriginal and/or Torres Strait Islander clients and communities.</w:t>
      </w:r>
    </w:p>
    <w:p w:rsidR="00000000" w:rsidRPr="00186766" w:rsidP="00166BC6">
      <w:pPr>
        <w:pStyle w:val="BodyText"/>
      </w:pPr>
      <w:r w:rsidRPr="00186766">
        <w:t>The skills in this unit must be applied in accordance with Commonwealth and State or Territory legislation, Australian st</w:t>
      </w:r>
      <w:r w:rsidRPr="00186766">
        <w:t>andards and industry codes of practice.</w:t>
      </w:r>
    </w:p>
    <w:p w:rsidR="00000000" w:rsidRPr="00186766" w:rsidP="00166BC6">
      <w:pPr>
        <w:pStyle w:val="BodyText"/>
      </w:pPr>
      <w:r w:rsidRPr="00186766">
        <w:t>No regulatory requirement for certification, occupational or business licensing is linked to this unit at the time of publication.</w:t>
      </w:r>
    </w:p>
    <w:p w:rsidR="00000000" w:rsidRPr="00186766" w:rsidP="00186766">
      <w:pPr>
        <w:pStyle w:val="Heading1"/>
      </w:pPr>
      <w:bookmarkStart w:id="3" w:name="O_1277153"/>
      <w:bookmarkEnd w:id="3"/>
      <w:r w:rsidRPr="00186766">
        <w:t>Pre-requisite Unit</w:t>
      </w:r>
    </w:p>
    <w:p w:rsidR="00000000" w:rsidRPr="00186766" w:rsidP="00166BC6">
      <w:pPr>
        <w:pStyle w:val="BodyText"/>
      </w:pPr>
      <w:r w:rsidRPr="00186766">
        <w:t>Nil</w:t>
      </w:r>
    </w:p>
    <w:p w:rsidR="00000000" w:rsidRPr="00186766" w:rsidP="00186766">
      <w:pPr>
        <w:pStyle w:val="Heading1"/>
      </w:pPr>
      <w:bookmarkStart w:id="4" w:name="O_1277154"/>
      <w:bookmarkEnd w:id="4"/>
      <w:r w:rsidRPr="00186766">
        <w:t>Competency Field</w:t>
      </w:r>
    </w:p>
    <w:p w:rsidR="00000000" w:rsidRPr="00186766" w:rsidP="00166BC6">
      <w:pPr>
        <w:pStyle w:val="BodyText"/>
      </w:pPr>
      <w:r w:rsidRPr="00186766">
        <w:t xml:space="preserve">Health </w:t>
      </w:r>
      <w:r w:rsidRPr="00186766">
        <w:t>Care and Support</w:t>
      </w:r>
    </w:p>
    <w:p w:rsidR="00000000" w:rsidRPr="00186766" w:rsidP="00186766">
      <w:pPr>
        <w:pStyle w:val="Heading1"/>
      </w:pPr>
      <w:bookmarkStart w:id="5" w:name="O_1277155"/>
      <w:bookmarkEnd w:id="5"/>
      <w:r w:rsidRPr="00186766">
        <w:t>Unit Sector</w:t>
      </w:r>
    </w:p>
    <w:p w:rsidR="00000000" w:rsidRPr="00186766" w:rsidP="00166BC6">
      <w:pPr>
        <w:pStyle w:val="BodyText"/>
      </w:pPr>
      <w:r w:rsidRPr="00186766">
        <w:t>Aboriginal and/or Torres Strait Islander Health</w:t>
      </w:r>
    </w:p>
    <w:p w:rsidR="00000000" w:rsidRPr="00186766" w:rsidP="00186766">
      <w:pPr>
        <w:pStyle w:val="Heading1"/>
      </w:pPr>
      <w:bookmarkStart w:id="6" w:name="O_1277151"/>
      <w:bookmarkEnd w:id="6"/>
      <w:r w:rsidRPr="001867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66" w:rsidP="00186766">
            <w:pPr>
              <w:pStyle w:val="BodyText"/>
            </w:pPr>
            <w:r w:rsidRPr="0018676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BodyText"/>
              <w:rPr>
                <w:lang w:val="en-NZ"/>
              </w:rPr>
            </w:pPr>
            <w:r w:rsidRPr="00186766">
              <w:rPr>
                <w:rStyle w:val="SpecialBold"/>
              </w:rPr>
              <w:t>PERFORMANCE</w:t>
            </w:r>
            <w:r w:rsidRPr="00186766">
              <w:t xml:space="preserve"> </w:t>
            </w:r>
            <w:r w:rsidRPr="00186766">
              <w:rPr>
                <w:rStyle w:val="SpecialBold"/>
              </w:rPr>
              <w:t>CRITERIA</w:t>
            </w:r>
          </w:p>
        </w:tc>
      </w:tr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66" w:rsidP="00186766">
            <w:pPr>
              <w:pStyle w:val="BodyText"/>
            </w:pPr>
            <w:r w:rsidRPr="0018676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BodyText"/>
              <w:rPr>
                <w:lang w:val="en-NZ"/>
              </w:rPr>
            </w:pPr>
            <w:r w:rsidRPr="001867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List"/>
              <w:rPr>
                <w:lang w:val="en-NZ"/>
              </w:rPr>
            </w:pPr>
            <w:r w:rsidRPr="00186766">
              <w:t>1.  Clarify client needs for health service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66" w:rsidP="00186766">
            <w:pPr>
              <w:pStyle w:val="List"/>
            </w:pPr>
            <w:r w:rsidRPr="00186766">
              <w:t>1.1. Use effective questioning and actively listen to identify client information needs.</w:t>
            </w:r>
          </w:p>
          <w:p w:rsidR="00000000" w:rsidRPr="00186766" w:rsidP="00186766">
            <w:pPr>
              <w:pStyle w:val="List"/>
            </w:pPr>
            <w:r w:rsidRPr="00186766">
              <w:t>1.2. Consider</w:t>
            </w:r>
            <w:r w:rsidRPr="00186766">
              <w:t xml:space="preserve"> cultural practices and beliefs when clarifying information needs of the client.</w:t>
            </w:r>
          </w:p>
          <w:p w:rsidR="00000000" w:rsidRPr="00186766" w:rsidP="00186766">
            <w:pPr>
              <w:pStyle w:val="List"/>
            </w:pPr>
            <w:r w:rsidRPr="00186766">
              <w:t>1.3. Seek assistance from supervisor, as required, to clarify client needs and sources of information.</w:t>
            </w:r>
          </w:p>
          <w:p w:rsidR="00000000" w:rsidP="00186766">
            <w:pPr>
              <w:pStyle w:val="List"/>
              <w:rPr>
                <w:lang w:val="en-NZ"/>
              </w:rPr>
            </w:pPr>
            <w:r w:rsidRPr="00186766">
              <w:t>1.4. Gather information that will meet client needs.</w:t>
            </w:r>
          </w:p>
        </w:tc>
      </w:tr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List"/>
              <w:rPr>
                <w:lang w:val="en-NZ"/>
              </w:rPr>
            </w:pPr>
            <w:r w:rsidRPr="00186766">
              <w:t xml:space="preserve">2.  Provide basic </w:t>
            </w:r>
            <w:r w:rsidRPr="00186766">
              <w:t>information about health services to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66" w:rsidP="00186766">
            <w:pPr>
              <w:pStyle w:val="List"/>
            </w:pPr>
            <w:r w:rsidRPr="00186766">
              <w:t>2.1. Use effective and culturally safe communication to deliver relevant health service information to the client.</w:t>
            </w:r>
          </w:p>
          <w:p w:rsidR="00000000" w:rsidRPr="00186766" w:rsidP="00186766">
            <w:pPr>
              <w:pStyle w:val="List"/>
            </w:pPr>
            <w:r w:rsidRPr="00186766">
              <w:t>2.2. Provide clear explanations of services offered by own health service organisation.</w:t>
            </w:r>
          </w:p>
          <w:p w:rsidR="00000000" w:rsidRPr="00186766" w:rsidP="00186766">
            <w:pPr>
              <w:pStyle w:val="List"/>
            </w:pPr>
            <w:r w:rsidRPr="00186766">
              <w:t>2.3. Provide basic details about external health service providers and types of services available in the community, state or territory.</w:t>
            </w:r>
          </w:p>
          <w:p w:rsidR="00000000" w:rsidRPr="00186766" w:rsidP="00186766">
            <w:pPr>
              <w:pStyle w:val="List"/>
            </w:pPr>
            <w:r w:rsidRPr="00186766">
              <w:t>2.4. Identify and use consumer based information resources relevant to client’s need to support client understanding.</w:t>
            </w:r>
          </w:p>
          <w:p w:rsidR="00000000" w:rsidRPr="00186766" w:rsidP="00186766">
            <w:pPr>
              <w:pStyle w:val="List"/>
            </w:pPr>
            <w:r w:rsidRPr="00186766">
              <w:t>2</w:t>
            </w:r>
            <w:r w:rsidRPr="00186766">
              <w:t>.5. Seek assistance from supervisor when client’s information needs exceed level of own ability.</w:t>
            </w:r>
          </w:p>
          <w:p w:rsidR="00000000" w:rsidRPr="00186766" w:rsidP="00186766">
            <w:pPr>
              <w:pStyle w:val="List"/>
            </w:pPr>
            <w:r w:rsidRPr="00186766">
              <w:t>2.6. Confirm client understanding of information and seek feedback to ensure information needs are satisfied.</w:t>
            </w:r>
          </w:p>
          <w:p w:rsidR="00000000" w:rsidRPr="00186766" w:rsidP="00186766">
            <w:pPr>
              <w:pStyle w:val="List"/>
            </w:pPr>
            <w:r w:rsidRPr="00186766">
              <w:t>2.7. Accurately record details of client interact</w:t>
            </w:r>
            <w:r w:rsidRPr="00186766">
              <w:t>ion according to organisational procedures.</w:t>
            </w:r>
          </w:p>
        </w:tc>
      </w:tr>
    </w:tbl>
    <w:p w:rsidR="00000000" w:rsidRPr="00186766" w:rsidP="00186766">
      <w:pPr>
        <w:pStyle w:val="BodyText"/>
      </w:pPr>
    </w:p>
    <w:p w:rsidR="00000000" w:rsidRPr="00186766" w:rsidP="00186766">
      <w:pPr>
        <w:pStyle w:val="AllowPageBreak"/>
      </w:pPr>
    </w:p>
    <w:p w:rsidR="00000000" w:rsidRPr="00186766" w:rsidP="00186766">
      <w:pPr>
        <w:pStyle w:val="Heading1"/>
      </w:pPr>
      <w:bookmarkStart w:id="7" w:name="O_1277150"/>
      <w:bookmarkEnd w:id="7"/>
      <w:r w:rsidRPr="001867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BodyText"/>
              <w:rPr>
                <w:lang w:val="en-NZ"/>
              </w:rPr>
            </w:pPr>
            <w:r w:rsidRPr="0018676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66" w:rsidP="00186766">
            <w:pPr>
              <w:pStyle w:val="BodyText"/>
            </w:pPr>
            <w:r w:rsidRPr="0018676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BodyText"/>
              <w:rPr>
                <w:lang w:val="en-NZ"/>
              </w:rPr>
            </w:pPr>
            <w:r w:rsidRPr="00186766">
              <w:rPr>
                <w:rStyle w:val="SpecialBold"/>
              </w:rPr>
              <w:t>DESCRIPTION</w:t>
            </w:r>
          </w:p>
        </w:tc>
      </w:tr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BodyText"/>
              <w:rPr>
                <w:lang w:val="en-NZ"/>
              </w:rPr>
            </w:pPr>
            <w:r w:rsidRPr="0018676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ListBullet"/>
              <w:rPr>
                <w:lang w:val="en-NZ"/>
              </w:rPr>
            </w:pPr>
            <w:r w:rsidRPr="00186766">
              <w:t>interpret sometimes unfamiliar but plain language information about health and support services.</w:t>
            </w:r>
          </w:p>
        </w:tc>
      </w:tr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BodyText"/>
              <w:rPr>
                <w:lang w:val="en-NZ"/>
              </w:rPr>
            </w:pPr>
            <w:r w:rsidRPr="0018676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ListBullet"/>
              <w:rPr>
                <w:lang w:val="en-NZ"/>
              </w:rPr>
            </w:pPr>
            <w:r w:rsidRPr="00186766">
              <w:t>use fundamental sentence structure to complete forms and notes about client interaction.</w:t>
            </w:r>
          </w:p>
        </w:tc>
      </w:tr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BodyText"/>
              <w:rPr>
                <w:lang w:val="en-NZ"/>
              </w:rPr>
            </w:pPr>
            <w:r w:rsidRPr="00186766">
              <w:t>Oral communicat</w:t>
            </w:r>
            <w:r w:rsidRPr="00186766">
              <w:t>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ListBullet"/>
              <w:rPr>
                <w:lang w:val="en-NZ"/>
              </w:rPr>
            </w:pPr>
            <w:r w:rsidRPr="00186766">
              <w:t>ask open and closed probe questions and actively listen to determine client’s information needs and understanding of information provided.</w:t>
            </w:r>
          </w:p>
        </w:tc>
      </w:tr>
      <w:tr w:rsidTr="00186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66">
            <w:pPr>
              <w:pStyle w:val="BodyText"/>
              <w:rPr>
                <w:lang w:val="en-NZ"/>
              </w:rPr>
            </w:pPr>
            <w:r w:rsidRPr="00186766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66" w:rsidP="00186766">
            <w:pPr>
              <w:pStyle w:val="ListBullet"/>
            </w:pPr>
            <w:r w:rsidRPr="00186766">
              <w:t>use information gathered to extend knowledge of health and support services available in the community and further afield.</w:t>
            </w:r>
          </w:p>
        </w:tc>
      </w:tr>
    </w:tbl>
    <w:p w:rsidR="00000000" w:rsidRPr="00186766" w:rsidP="00186766">
      <w:pPr>
        <w:pStyle w:val="BodyText"/>
      </w:pPr>
    </w:p>
    <w:p w:rsidR="00000000" w:rsidRPr="00186766" w:rsidP="00186766">
      <w:pPr>
        <w:pStyle w:val="AllowPageBreak"/>
      </w:pPr>
    </w:p>
    <w:p w:rsidR="00000000" w:rsidRPr="00186766" w:rsidP="00186766">
      <w:pPr>
        <w:pStyle w:val="Heading1"/>
      </w:pPr>
      <w:bookmarkStart w:id="8" w:name="O_1277149"/>
      <w:bookmarkEnd w:id="8"/>
      <w:r w:rsidRPr="00186766">
        <w:t>Unit Mapping Information</w:t>
      </w:r>
    </w:p>
    <w:p w:rsidR="00000000" w:rsidRPr="00186766" w:rsidP="00166BC6">
      <w:pPr>
        <w:pStyle w:val="BodyText"/>
      </w:pPr>
      <w:r w:rsidRPr="00186766">
        <w:t>This unit supersedes and is not equivalent to HLTAHW003 Provide basic health informatio</w:t>
      </w:r>
      <w:r w:rsidRPr="00186766">
        <w:t>n to clients.</w:t>
      </w:r>
    </w:p>
    <w:p w:rsidR="00000000" w:rsidRPr="00186766" w:rsidP="00186766">
      <w:pPr>
        <w:pStyle w:val="Heading1"/>
      </w:pPr>
      <w:bookmarkStart w:id="9" w:name="O_1277142"/>
      <w:bookmarkEnd w:id="9"/>
      <w:r w:rsidRPr="00186766">
        <w:t>Links</w:t>
      </w:r>
    </w:p>
    <w:p w:rsidR="00000000" w:rsidRPr="00186766" w:rsidP="00166BC6">
      <w:pPr>
        <w:pStyle w:val="BodyText"/>
      </w:pPr>
      <w:r w:rsidRPr="001867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76AC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86766" w:rsidP="00186766"/>
    <w:sectPr w:rsidSect="001867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66" w:rsidRPr="00166BC6" w:rsidP="00166B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C6" w:rsidP="00186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BC6" w:rsidP="00186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66BC6" w:rsidP="00186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766" w:rsidRPr="00166BC6" w:rsidP="00166B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C6" w:rsidRPr="002D2AF8" w:rsidP="00186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HLTAHCS001 Provide basic health service information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66BC6" w:rsidP="00186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4C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B67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766"/>
  </w:style>
  <w:style w:type="character" w:customStyle="1" w:styleId="Heading1Char">
    <w:name w:val="Heading 1 Char"/>
    <w:basedOn w:val="DefaultParagraphFont"/>
    <w:link w:val="Heading1"/>
    <w:rsid w:val="00186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7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67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67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766"/>
    <w:rPr>
      <w:b/>
      <w:spacing w:val="0"/>
    </w:rPr>
  </w:style>
  <w:style w:type="character" w:styleId="Emphasis">
    <w:name w:val="Emphasis"/>
    <w:basedOn w:val="DefaultParagraphFont"/>
    <w:qFormat/>
    <w:rsid w:val="00186766"/>
    <w:rPr>
      <w:i/>
    </w:rPr>
  </w:style>
  <w:style w:type="paragraph" w:customStyle="1" w:styleId="SuperHeading">
    <w:name w:val="SuperHeading"/>
    <w:basedOn w:val="Normal"/>
    <w:rsid w:val="00186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7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6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7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7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766"/>
  </w:style>
  <w:style w:type="paragraph" w:styleId="TableofFigures">
    <w:name w:val="table of figures"/>
    <w:basedOn w:val="Normal"/>
    <w:next w:val="Normal"/>
    <w:semiHidden/>
    <w:rsid w:val="00186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7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766"/>
    <w:rPr>
      <w:rFonts w:ascii="Wingdings" w:hAnsi="Wingdings"/>
    </w:rPr>
  </w:style>
  <w:style w:type="paragraph" w:customStyle="1" w:styleId="TableHeading">
    <w:name w:val="Table Heading"/>
    <w:basedOn w:val="HeadingBase"/>
    <w:rsid w:val="00186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766"/>
    <w:rPr>
      <w:color w:val="0033CC"/>
      <w:u w:val="none"/>
    </w:rPr>
  </w:style>
  <w:style w:type="paragraph" w:customStyle="1" w:styleId="BodyTextRight">
    <w:name w:val="Body Text Right"/>
    <w:basedOn w:val="BodyText"/>
    <w:rsid w:val="00186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7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766"/>
    <w:rPr>
      <w:sz w:val="32"/>
    </w:rPr>
  </w:style>
  <w:style w:type="paragraph" w:customStyle="1" w:styleId="HeadingProcedure">
    <w:name w:val="Heading Procedure"/>
    <w:basedOn w:val="HeadingBase"/>
    <w:next w:val="Normal"/>
    <w:rsid w:val="00186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766"/>
    <w:pPr>
      <w:spacing w:before="60" w:after="60"/>
    </w:pPr>
  </w:style>
  <w:style w:type="paragraph" w:styleId="ListContinue">
    <w:name w:val="List Continue"/>
    <w:basedOn w:val="List"/>
    <w:rsid w:val="00186766"/>
    <w:pPr>
      <w:ind w:firstLine="0"/>
    </w:pPr>
  </w:style>
  <w:style w:type="paragraph" w:customStyle="1" w:styleId="ListNote">
    <w:name w:val="List Note"/>
    <w:basedOn w:val="List"/>
    <w:rsid w:val="00186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766"/>
    <w:rPr>
      <w:rFonts w:ascii="Courier New" w:hAnsi="Courier New"/>
    </w:rPr>
  </w:style>
  <w:style w:type="paragraph" w:customStyle="1" w:styleId="NoteBullet">
    <w:name w:val="Note Bullet"/>
    <w:basedOn w:val="Note"/>
    <w:rsid w:val="00186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7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766"/>
    <w:rPr>
      <w:b/>
      <w:smallCaps/>
    </w:rPr>
  </w:style>
  <w:style w:type="paragraph" w:customStyle="1" w:styleId="TableListNumber">
    <w:name w:val="Table List Number"/>
    <w:basedOn w:val="ListNumber"/>
    <w:rsid w:val="00186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766"/>
    <w:pPr>
      <w:numPr>
        <w:numId w:val="8"/>
      </w:numPr>
    </w:pPr>
  </w:style>
  <w:style w:type="paragraph" w:customStyle="1" w:styleId="ListAlpha2">
    <w:name w:val="List Alpha 2"/>
    <w:basedOn w:val="List2"/>
    <w:rsid w:val="00186766"/>
    <w:pPr>
      <w:numPr>
        <w:numId w:val="7"/>
      </w:numPr>
    </w:pPr>
  </w:style>
  <w:style w:type="paragraph" w:styleId="List2">
    <w:name w:val="List 2"/>
    <w:basedOn w:val="BodyText"/>
    <w:rsid w:val="00186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7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7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766"/>
    <w:pPr>
      <w:numPr>
        <w:numId w:val="3"/>
      </w:numPr>
    </w:pPr>
  </w:style>
  <w:style w:type="paragraph" w:styleId="ListContinue2">
    <w:name w:val="List Continue 2"/>
    <w:basedOn w:val="List2"/>
    <w:rsid w:val="00186766"/>
    <w:pPr>
      <w:ind w:firstLine="0"/>
    </w:pPr>
  </w:style>
  <w:style w:type="paragraph" w:styleId="ListContinue3">
    <w:name w:val="List Continue 3"/>
    <w:basedOn w:val="List3"/>
    <w:rsid w:val="00186766"/>
    <w:pPr>
      <w:ind w:left="1021" w:firstLine="0"/>
    </w:pPr>
  </w:style>
  <w:style w:type="paragraph" w:styleId="ListContinue4">
    <w:name w:val="List Continue 4"/>
    <w:basedOn w:val="List4"/>
    <w:rsid w:val="00186766"/>
    <w:pPr>
      <w:ind w:firstLine="0"/>
    </w:pPr>
  </w:style>
  <w:style w:type="paragraph" w:styleId="ListContinue5">
    <w:name w:val="List Continue 5"/>
    <w:basedOn w:val="List5"/>
    <w:rsid w:val="00186766"/>
    <w:pPr>
      <w:ind w:firstLine="0"/>
    </w:pPr>
  </w:style>
  <w:style w:type="paragraph" w:styleId="ListNumber3">
    <w:name w:val="List Number 3"/>
    <w:basedOn w:val="List3"/>
    <w:rsid w:val="00186766"/>
    <w:pPr>
      <w:numPr>
        <w:numId w:val="4"/>
      </w:numPr>
    </w:pPr>
  </w:style>
  <w:style w:type="paragraph" w:styleId="ListNumber4">
    <w:name w:val="List Number 4"/>
    <w:basedOn w:val="List4"/>
    <w:rsid w:val="00186766"/>
    <w:pPr>
      <w:numPr>
        <w:numId w:val="5"/>
      </w:numPr>
    </w:pPr>
  </w:style>
  <w:style w:type="paragraph" w:styleId="ListNumber5">
    <w:name w:val="List Number 5"/>
    <w:basedOn w:val="List5"/>
    <w:rsid w:val="00186766"/>
    <w:pPr>
      <w:numPr>
        <w:numId w:val="6"/>
      </w:numPr>
    </w:pPr>
  </w:style>
  <w:style w:type="paragraph" w:styleId="BlockText">
    <w:name w:val="Block Text"/>
    <w:basedOn w:val="Normal"/>
    <w:rsid w:val="00186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766"/>
    <w:rPr>
      <w:sz w:val="16"/>
      <w:vertAlign w:val="superscript"/>
    </w:rPr>
  </w:style>
  <w:style w:type="character" w:customStyle="1" w:styleId="Symbols">
    <w:name w:val="Symbols"/>
    <w:basedOn w:val="DefaultParagraphFont"/>
    <w:rsid w:val="00186766"/>
    <w:rPr>
      <w:rFonts w:ascii="Symbol" w:hAnsi="Symbol"/>
    </w:rPr>
  </w:style>
  <w:style w:type="character" w:customStyle="1" w:styleId="MenuOptions">
    <w:name w:val="Menu Options"/>
    <w:basedOn w:val="DefaultParagraphFont"/>
    <w:rsid w:val="00186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766"/>
    <w:rPr>
      <w:b/>
    </w:rPr>
  </w:style>
  <w:style w:type="character" w:customStyle="1" w:styleId="Underlined">
    <w:name w:val="Underlined"/>
    <w:basedOn w:val="DefaultParagraphFont"/>
    <w:rsid w:val="00186766"/>
    <w:rPr>
      <w:u w:val="single"/>
    </w:rPr>
  </w:style>
  <w:style w:type="paragraph" w:customStyle="1" w:styleId="TableBodyTextRight">
    <w:name w:val="Table Body Text Right"/>
    <w:basedOn w:val="TableBodyText"/>
    <w:rsid w:val="00186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766"/>
    <w:rPr>
      <w:sz w:val="18"/>
    </w:rPr>
  </w:style>
  <w:style w:type="paragraph" w:customStyle="1" w:styleId="BodySmallRight">
    <w:name w:val="Body Small Right"/>
    <w:basedOn w:val="BodyTextRight"/>
    <w:rsid w:val="00186766"/>
    <w:rPr>
      <w:sz w:val="18"/>
      <w:szCs w:val="18"/>
    </w:rPr>
  </w:style>
  <w:style w:type="paragraph" w:customStyle="1" w:styleId="MarginEdition">
    <w:name w:val="Margin Edition"/>
    <w:basedOn w:val="MarginNote"/>
    <w:rsid w:val="00186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766"/>
    <w:rPr>
      <w:sz w:val="2"/>
      <w:szCs w:val="2"/>
    </w:rPr>
  </w:style>
  <w:style w:type="character" w:customStyle="1" w:styleId="Small">
    <w:name w:val="Small"/>
    <w:basedOn w:val="DefaultParagraphFont"/>
    <w:rsid w:val="00186766"/>
    <w:rPr>
      <w:sz w:val="16"/>
    </w:rPr>
  </w:style>
  <w:style w:type="paragraph" w:customStyle="1" w:styleId="WideTable">
    <w:name w:val="Wide Table"/>
    <w:basedOn w:val="Normal"/>
    <w:rsid w:val="00186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766"/>
  </w:style>
  <w:style w:type="paragraph" w:styleId="Quote">
    <w:name w:val="Quote"/>
    <w:basedOn w:val="Heading1"/>
    <w:link w:val="QuoteChar"/>
    <w:qFormat/>
    <w:rsid w:val="00186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766"/>
    <w:pPr>
      <w:pageBreakBefore/>
    </w:pPr>
  </w:style>
  <w:style w:type="paragraph" w:customStyle="1" w:styleId="Border">
    <w:name w:val="Border"/>
    <w:basedOn w:val="Normal"/>
    <w:qFormat/>
    <w:rsid w:val="00186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766"/>
    <w:rPr>
      <w:u w:val="single"/>
    </w:rPr>
  </w:style>
  <w:style w:type="character" w:customStyle="1" w:styleId="BoldandItalics">
    <w:name w:val="Bold and Italics"/>
    <w:qFormat/>
    <w:rsid w:val="00186766"/>
    <w:rPr>
      <w:b/>
      <w:i/>
      <w:u w:val="none"/>
    </w:rPr>
  </w:style>
  <w:style w:type="paragraph" w:styleId="BalloonText">
    <w:name w:val="Balloon Text"/>
    <w:basedOn w:val="Normal"/>
    <w:link w:val="BalloonTextChar"/>
    <w:rsid w:val="00186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766"/>
    <w:pPr>
      <w:spacing w:before="0" w:after="0"/>
    </w:pPr>
  </w:style>
  <w:style w:type="paragraph" w:customStyle="1" w:styleId="BodyTextBold">
    <w:name w:val="Body Text Bold"/>
    <w:basedOn w:val="BodyText"/>
    <w:qFormat/>
    <w:rsid w:val="00186766"/>
    <w:rPr>
      <w:b/>
    </w:rPr>
  </w:style>
  <w:style w:type="character" w:styleId="Hyperlink">
    <w:name w:val="Hyperlink"/>
    <w:basedOn w:val="DefaultParagraphFont"/>
    <w:uiPriority w:val="99"/>
    <w:unhideWhenUsed/>
    <w:rsid w:val="00166B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3202</Characters>
  <Application>Microsoft Office Word</Application>
  <DocSecurity>0</DocSecurity>
  <Lines>103</Lines>
  <Paragraphs>60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HLTAHCS001 Provide basic health service information to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2023-07-02T01:27:00Z</dcterms:created>
  <dcterms:modified xsi:type="dcterms:W3CDTF">2023-07-02T01:27:00Z</dcterms:modified>
</cp:coreProperties>
</file>