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9CE" w:rsidP="00DE2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HLTAHA053 Support and deliver individual hearing rehabilitation program</w:t>
      </w:r>
      <w:r>
        <w:fldChar w:fldCharType="end"/>
      </w:r>
    </w:p>
    <w:p w:rsidR="00DE29CE" w:rsidP="00DE29CE">
      <w:pPr>
        <w:pStyle w:val="Version"/>
        <w:sectPr w:rsidSect="003467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7CD" w:rsidP="003467CD">
      <w:pPr>
        <w:pStyle w:val="SuperHeading"/>
      </w:pPr>
      <w:r w:rsidRPr="003467CD">
        <w:t>HLTAHA053</w:t>
      </w:r>
      <w:r w:rsidRPr="003467CD">
        <w:t xml:space="preserve"> Support and deliver individual hearing rehabilitation program</w:t>
      </w:r>
    </w:p>
    <w:p w:rsidR="00000000" w:rsidRPr="003467CD" w:rsidP="003467CD">
      <w:pPr>
        <w:pStyle w:val="Heading1"/>
      </w:pPr>
      <w:bookmarkStart w:id="1" w:name="O_1225062"/>
      <w:bookmarkEnd w:id="1"/>
      <w:r w:rsidRPr="003467CD">
        <w:t>Modification History</w:t>
      </w:r>
    </w:p>
    <w:p w:rsidR="00000000" w:rsidRPr="003467CD" w:rsidP="00DE29CE">
      <w:pPr>
        <w:pStyle w:val="BodyText"/>
      </w:pPr>
      <w:r w:rsidRPr="003467CD">
        <w:t>Not applicable.</w:t>
      </w:r>
    </w:p>
    <w:p w:rsidR="00000000" w:rsidRPr="003467CD" w:rsidP="003467CD">
      <w:pPr>
        <w:pStyle w:val="Heading1"/>
      </w:pPr>
      <w:bookmarkStart w:id="2" w:name="O_1225063"/>
      <w:bookmarkEnd w:id="2"/>
      <w:r w:rsidRPr="003467CD">
        <w:t>Application</w:t>
      </w:r>
    </w:p>
    <w:p w:rsidR="00000000" w:rsidRPr="003467CD" w:rsidP="00DE29CE">
      <w:pPr>
        <w:pStyle w:val="BodyText"/>
      </w:pPr>
      <w:r w:rsidRPr="003467CD">
        <w:t>This unit describes the skills and knowledge required to provide assistance to an Allied Health Professional. Work includes supporting individuals or a group of individuals participating in hearing rehabilitation programs.</w:t>
      </w:r>
    </w:p>
    <w:p w:rsidR="00000000" w:rsidRPr="003467CD" w:rsidP="00DE29CE">
      <w:pPr>
        <w:pStyle w:val="BodyText"/>
      </w:pPr>
      <w:r w:rsidRPr="003467CD">
        <w:t>This unit applies to Allied Healt</w:t>
      </w:r>
      <w:r w:rsidRPr="003467CD">
        <w:t>h Assistants and should be performed under the direct, indirect or remote supervision and delegation of an Allied Health Professional (AHP).</w:t>
      </w:r>
    </w:p>
    <w:p w:rsidR="00000000" w:rsidRPr="003467CD" w:rsidP="00DE29CE">
      <w:pPr>
        <w:pStyle w:val="BodyText"/>
      </w:pPr>
      <w:r w:rsidRPr="003467CD">
        <w:t>The skills in this unit must be applied in accordance with Commonwealth and State or Territory legislation, Austral</w:t>
      </w:r>
      <w:r w:rsidRPr="003467CD">
        <w:t>ian standards and industry codes of practice.</w:t>
      </w:r>
    </w:p>
    <w:p w:rsidR="00000000" w:rsidRPr="003467CD" w:rsidP="00DE29CE">
      <w:pPr>
        <w:pStyle w:val="BodyText"/>
      </w:pPr>
      <w:r w:rsidRPr="003467CD">
        <w:t>No occupational licensing, certification or specific legislative requirements apply to this unit at the time of publication.</w:t>
      </w:r>
    </w:p>
    <w:p w:rsidR="00000000" w:rsidRPr="003467CD" w:rsidP="003467CD">
      <w:pPr>
        <w:pStyle w:val="Heading1"/>
      </w:pPr>
      <w:bookmarkStart w:id="3" w:name="O_1225064"/>
      <w:bookmarkEnd w:id="3"/>
      <w:r w:rsidRPr="003467CD">
        <w:t>Pre-requisite Unit</w:t>
      </w:r>
    </w:p>
    <w:p w:rsidR="00000000" w:rsidRPr="003467CD" w:rsidP="003467CD">
      <w:pPr>
        <w:pStyle w:val="Heading1"/>
      </w:pPr>
      <w:bookmarkStart w:id="4" w:name="O_1225065"/>
      <w:bookmarkEnd w:id="4"/>
      <w:r w:rsidRPr="003467CD">
        <w:t>Competency Field</w:t>
      </w:r>
    </w:p>
    <w:p w:rsidR="00000000" w:rsidRPr="003467CD" w:rsidP="00DE29CE">
      <w:pPr>
        <w:pStyle w:val="BodyText"/>
      </w:pPr>
      <w:r w:rsidRPr="003467CD">
        <w:t>Allied Healt</w:t>
      </w:r>
      <w:r w:rsidRPr="003467CD">
        <w:t>h</w:t>
      </w:r>
    </w:p>
    <w:p w:rsidR="00000000" w:rsidRPr="003467CD" w:rsidP="003467CD">
      <w:pPr>
        <w:pStyle w:val="Heading1"/>
      </w:pPr>
      <w:bookmarkStart w:id="5" w:name="O_1225066"/>
      <w:bookmarkEnd w:id="5"/>
      <w:r w:rsidRPr="003467CD">
        <w:t>Unit Sector</w:t>
      </w:r>
    </w:p>
    <w:p w:rsidR="00000000" w:rsidRPr="003467CD" w:rsidP="00DE29CE">
      <w:pPr>
        <w:pStyle w:val="BodyText"/>
      </w:pPr>
      <w:r w:rsidRPr="003467CD">
        <w:t>Health</w:t>
      </w:r>
    </w:p>
    <w:p w:rsidR="00000000" w:rsidRPr="003467CD" w:rsidP="003467CD">
      <w:pPr>
        <w:pStyle w:val="Heading1"/>
      </w:pPr>
      <w:bookmarkStart w:id="6" w:name="O_1225067"/>
      <w:bookmarkEnd w:id="6"/>
      <w:r w:rsidRPr="003467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4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CD" w:rsidP="003467CD">
            <w:pPr>
              <w:pStyle w:val="BodyText"/>
            </w:pPr>
            <w:r w:rsidRPr="003467C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CD">
            <w:pPr>
              <w:pStyle w:val="BodyText"/>
              <w:rPr>
                <w:lang w:val="en-NZ"/>
              </w:rPr>
            </w:pPr>
            <w:r w:rsidRPr="003467CD">
              <w:rPr>
                <w:rStyle w:val="SpecialBold"/>
              </w:rPr>
              <w:t>PERFORMANCE</w:t>
            </w:r>
            <w:r w:rsidRPr="003467CD">
              <w:t xml:space="preserve"> </w:t>
            </w:r>
            <w:r w:rsidRPr="003467CD">
              <w:rPr>
                <w:rStyle w:val="SpecialBold"/>
              </w:rPr>
              <w:t>CRITERIA</w:t>
            </w:r>
          </w:p>
        </w:tc>
      </w:tr>
      <w:tr w:rsidTr="0034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CD" w:rsidP="003467CD">
            <w:pPr>
              <w:pStyle w:val="BodyText"/>
            </w:pPr>
            <w:r w:rsidRPr="003467C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CD">
            <w:pPr>
              <w:pStyle w:val="BodyText"/>
              <w:rPr>
                <w:lang w:val="en-NZ"/>
              </w:rPr>
            </w:pPr>
            <w:r w:rsidRPr="003467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CD">
            <w:pPr>
              <w:pStyle w:val="List"/>
              <w:rPr>
                <w:lang w:val="en-NZ"/>
              </w:rPr>
            </w:pPr>
            <w:r w:rsidRPr="003467CD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CD" w:rsidP="003467CD">
            <w:pPr>
              <w:pStyle w:val="List"/>
            </w:pPr>
            <w:r w:rsidRPr="003467CD">
              <w:t>1.1. Obtain written or verbal delegation for an allied health activity from the Allied Health Professional.</w:t>
            </w:r>
          </w:p>
          <w:p w:rsidR="00000000" w:rsidRPr="003467CD" w:rsidP="003467CD">
            <w:pPr>
              <w:pStyle w:val="List"/>
            </w:pPr>
            <w:r w:rsidRPr="003467CD">
              <w:t>1.2.</w:t>
            </w:r>
            <w:r w:rsidRPr="003467CD">
              <w:t xml:space="preserve"> Obtain information from relevant sources and delegating Allied Health Professional according to organisational policy and procedures.</w:t>
            </w:r>
          </w:p>
          <w:p w:rsidR="00000000" w:rsidP="003467CD">
            <w:pPr>
              <w:pStyle w:val="List"/>
              <w:rPr>
                <w:lang w:val="en-NZ"/>
              </w:rPr>
            </w:pPr>
            <w:r w:rsidRPr="003467CD">
              <w:t xml:space="preserve">1.3. Discuss and confirm with delegating Allied Health </w:t>
            </w:r>
            <w:r w:rsidRPr="003467CD">
              <w:t>Professional treatment plans programs and work health and safety r</w:t>
            </w:r>
            <w:r w:rsidRPr="003467CD">
              <w:t>equirements (WHS).</w:t>
            </w:r>
          </w:p>
        </w:tc>
      </w:tr>
      <w:tr w:rsidTr="0034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CD">
            <w:pPr>
              <w:pStyle w:val="List"/>
              <w:rPr>
                <w:lang w:val="en-NZ"/>
              </w:rPr>
            </w:pPr>
            <w:r w:rsidRPr="003467CD">
              <w:t>2.  Assist with hearing program as delegated by the Allied Health Professional.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CD" w:rsidP="003467CD">
            <w:pPr>
              <w:pStyle w:val="List"/>
            </w:pPr>
            <w:r w:rsidRPr="003467CD">
              <w:t>2.1. Ensure the person’s involvement during planning process by providing opportunities for questions and address concerns.</w:t>
            </w:r>
          </w:p>
          <w:p w:rsidR="00000000" w:rsidRPr="003467CD" w:rsidP="003467CD">
            <w:pPr>
              <w:pStyle w:val="List"/>
            </w:pPr>
            <w:r w:rsidRPr="003467CD">
              <w:t>2.2. Discuss interventions optio</w:t>
            </w:r>
            <w:r w:rsidRPr="003467CD">
              <w:t xml:space="preserve">ns to address the person’s hearing rehabilitation needs from the delegating Allied Health Professional. </w:t>
            </w:r>
          </w:p>
          <w:p w:rsidR="00000000" w:rsidRPr="003467CD" w:rsidP="003467CD">
            <w:pPr>
              <w:pStyle w:val="List"/>
            </w:pPr>
            <w:r w:rsidRPr="003467CD">
              <w:t>2.3. Provide options as recommended by the delegating Allied Health Professional.</w:t>
            </w:r>
          </w:p>
          <w:p w:rsidR="00000000" w:rsidRPr="003467CD" w:rsidP="003467CD">
            <w:pPr>
              <w:pStyle w:val="List"/>
            </w:pPr>
            <w:r w:rsidRPr="003467CD">
              <w:t>2.4. Document goals, expectations and anticipated outcomes through di</w:t>
            </w:r>
            <w:r w:rsidRPr="003467CD">
              <w:t>scussion with the person.</w:t>
            </w:r>
          </w:p>
          <w:p w:rsidR="00000000" w:rsidRPr="003467CD" w:rsidP="003467CD">
            <w:pPr>
              <w:pStyle w:val="List"/>
            </w:pPr>
            <w:r w:rsidRPr="003467CD">
              <w:t>2.5. Explain details of options and cost implications to the person.</w:t>
            </w:r>
          </w:p>
          <w:p w:rsidR="00000000" w:rsidRPr="003467CD" w:rsidP="003467CD">
            <w:pPr>
              <w:pStyle w:val="List"/>
            </w:pPr>
            <w:r w:rsidRPr="003467CD">
              <w:t>2.6. Select evaluation tools suited to the person and type of program.</w:t>
            </w:r>
          </w:p>
          <w:p w:rsidR="00000000" w:rsidP="003467CD">
            <w:pPr>
              <w:pStyle w:val="List"/>
              <w:rPr>
                <w:lang w:val="en-NZ"/>
              </w:rPr>
            </w:pPr>
            <w:r w:rsidRPr="003467CD">
              <w:t>2.7. Document agreed plan of action and services provided.</w:t>
            </w:r>
          </w:p>
        </w:tc>
      </w:tr>
      <w:tr w:rsidTr="0034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CD">
            <w:pPr>
              <w:pStyle w:val="List"/>
              <w:rPr>
                <w:lang w:val="en-NZ"/>
              </w:rPr>
            </w:pPr>
            <w:r w:rsidRPr="003467CD">
              <w:t>3.  Work collaboratively with the person to implement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CD" w:rsidP="003467CD">
            <w:pPr>
              <w:pStyle w:val="List"/>
            </w:pPr>
            <w:r w:rsidRPr="003467CD">
              <w:t>3.1. Confirm the person’s expectations of rehabilitation program and anticipated outcomes.</w:t>
            </w:r>
          </w:p>
          <w:p w:rsidR="00000000" w:rsidRPr="003467CD" w:rsidP="003467CD">
            <w:pPr>
              <w:pStyle w:val="List"/>
            </w:pPr>
            <w:r w:rsidRPr="003467CD">
              <w:t>3.2. Work with the person and their carer and family to achieve the agreed communication goals.</w:t>
            </w:r>
          </w:p>
          <w:p w:rsidR="00000000" w:rsidRPr="003467CD" w:rsidP="003467CD">
            <w:pPr>
              <w:pStyle w:val="List"/>
            </w:pPr>
            <w:r w:rsidRPr="003467CD">
              <w:t>3.3. P</w:t>
            </w:r>
            <w:r w:rsidRPr="003467CD">
              <w:t>rovide support for the duration of the rehabilitation program.</w:t>
            </w:r>
          </w:p>
          <w:p w:rsidR="00000000" w:rsidP="003467CD">
            <w:pPr>
              <w:pStyle w:val="List"/>
              <w:rPr>
                <w:lang w:val="en-NZ"/>
              </w:rPr>
            </w:pPr>
            <w:r w:rsidRPr="003467CD">
              <w:t>3.4. Adapt rehabilitation program to meet changing needs of the person as delegated with the Allied Health Professional.</w:t>
            </w:r>
          </w:p>
        </w:tc>
      </w:tr>
      <w:tr w:rsidTr="0034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CD">
            <w:pPr>
              <w:pStyle w:val="List"/>
              <w:rPr>
                <w:lang w:val="en-NZ"/>
              </w:rPr>
            </w:pPr>
            <w:r w:rsidRPr="003467CD">
              <w:t>4.  Clean and 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CD" w:rsidP="003467CD">
            <w:pPr>
              <w:pStyle w:val="List"/>
            </w:pPr>
            <w:r w:rsidRPr="003467CD">
              <w:t>4.1. Clean and store equipment according</w:t>
            </w:r>
            <w:r w:rsidRPr="003467CD">
              <w:t xml:space="preserve"> to manufacturer instructions, infection control requirements and organisational policies and procedures.</w:t>
            </w:r>
          </w:p>
          <w:p w:rsidR="00000000" w:rsidRPr="003467CD" w:rsidP="003467CD">
            <w:pPr>
              <w:pStyle w:val="List"/>
            </w:pPr>
            <w:r w:rsidRPr="003467CD">
              <w:t>4.2. Check and maintain equipment according to suppliers or organisational policies and procedures.</w:t>
            </w:r>
          </w:p>
          <w:p w:rsidR="00000000" w:rsidP="003467CD">
            <w:pPr>
              <w:pStyle w:val="List"/>
              <w:rPr>
                <w:lang w:val="en-NZ"/>
              </w:rPr>
            </w:pPr>
            <w:r w:rsidRPr="003467CD">
              <w:t>4.3. Label or tag equipment faults, and report fau</w:t>
            </w:r>
            <w:r w:rsidRPr="003467CD">
              <w:t>lts in line with organisational policies and procedures.</w:t>
            </w:r>
          </w:p>
        </w:tc>
      </w:tr>
      <w:tr w:rsidTr="0034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CD">
            <w:pPr>
              <w:pStyle w:val="List"/>
              <w:rPr>
                <w:lang w:val="en-NZ"/>
              </w:rPr>
            </w:pPr>
            <w:r w:rsidRPr="003467CD">
              <w:t>5.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CD" w:rsidP="003467CD">
            <w:pPr>
              <w:pStyle w:val="List"/>
            </w:pPr>
            <w:r w:rsidRPr="003467CD">
              <w:t>5.1. Document information relating to the person’s rehabilitation according to organisational requirements.</w:t>
            </w:r>
          </w:p>
          <w:p w:rsidR="00000000" w:rsidRPr="003467CD" w:rsidP="003467CD">
            <w:pPr>
              <w:pStyle w:val="List"/>
            </w:pPr>
            <w:r w:rsidRPr="003467CD">
              <w:t>5.2. Use industry terminology to document the person’s response,</w:t>
            </w:r>
            <w:r w:rsidRPr="003467CD">
              <w:t xml:space="preserve"> outcomes and identified problems related to the hearing rehabilitation program.</w:t>
            </w:r>
          </w:p>
          <w:p w:rsidR="00000000" w:rsidRPr="003467CD" w:rsidP="003467CD">
            <w:pPr>
              <w:pStyle w:val="List"/>
            </w:pPr>
            <w:r w:rsidRPr="003467CD">
              <w:t>5.3. Sign and designate role when completing medical records according to organisational policies and procedures.</w:t>
            </w:r>
          </w:p>
        </w:tc>
      </w:tr>
    </w:tbl>
    <w:p w:rsidR="00000000" w:rsidRPr="003467CD" w:rsidP="003467CD">
      <w:pPr>
        <w:pStyle w:val="BodyText"/>
      </w:pPr>
    </w:p>
    <w:p w:rsidR="00000000" w:rsidRPr="003467CD" w:rsidP="003467CD">
      <w:pPr>
        <w:pStyle w:val="AllowPageBreak"/>
      </w:pPr>
    </w:p>
    <w:p w:rsidR="00000000" w:rsidRPr="003467CD" w:rsidP="003467CD">
      <w:pPr>
        <w:pStyle w:val="Heading1"/>
      </w:pPr>
      <w:bookmarkStart w:id="7" w:name="O_1225068"/>
      <w:bookmarkEnd w:id="7"/>
      <w:r w:rsidRPr="003467CD">
        <w:t>Foundation Skills</w:t>
      </w:r>
    </w:p>
    <w:p w:rsidR="00000000" w:rsidRPr="00DE29CE" w:rsidP="00DE29CE">
      <w:pPr>
        <w:pStyle w:val="BodyText"/>
        <w:rPr>
          <w:i/>
        </w:rPr>
      </w:pPr>
      <w:r w:rsidRPr="00DE29CE">
        <w:rPr>
          <w:rStyle w:val="Emphasis"/>
        </w:rPr>
        <w:t>Foundation skills essential to performance are explicit in the performance criteria of this unit of competency</w:t>
      </w:r>
      <w:r w:rsidRPr="00DE29CE">
        <w:rPr>
          <w:i/>
        </w:rPr>
        <w:t>.</w:t>
      </w:r>
    </w:p>
    <w:p w:rsidR="00000000" w:rsidRPr="003467CD" w:rsidP="003467CD">
      <w:pPr>
        <w:pStyle w:val="Heading1"/>
      </w:pPr>
      <w:bookmarkStart w:id="8" w:name="O_1225070"/>
      <w:bookmarkEnd w:id="8"/>
      <w:r w:rsidRPr="003467CD">
        <w:t>Unit Mapping Information</w:t>
      </w:r>
    </w:p>
    <w:p w:rsidR="00000000" w:rsidRPr="003467CD" w:rsidP="00DE29CE">
      <w:pPr>
        <w:pStyle w:val="BodyText"/>
      </w:pPr>
      <w:r w:rsidRPr="003467CD">
        <w:t>No equivalent unit</w:t>
      </w:r>
    </w:p>
    <w:p w:rsidR="00000000" w:rsidRPr="003467CD" w:rsidP="003467CD">
      <w:pPr>
        <w:pStyle w:val="Heading1"/>
      </w:pPr>
      <w:bookmarkStart w:id="9" w:name="O_1225077"/>
      <w:bookmarkEnd w:id="9"/>
      <w:r w:rsidRPr="003467CD">
        <w:t>Links</w:t>
      </w:r>
    </w:p>
    <w:p w:rsidR="00000000" w:rsidRPr="003467CD" w:rsidP="00DE29CE">
      <w:pPr>
        <w:pStyle w:val="BodyText"/>
      </w:pPr>
      <w:r w:rsidRPr="003467CD">
        <w:t>Companion Volume implementation guides are found in VETN</w:t>
      </w:r>
      <w:r w:rsidRPr="003467CD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A6DA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467CD" w:rsidP="003467CD"/>
    <w:sectPr w:rsidSect="003467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CD" w:rsidRPr="00DE29CE" w:rsidP="00DE2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9CE" w:rsidP="003467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9CE" w:rsidP="003467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29CE" w:rsidP="003467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7CD" w:rsidRPr="00DE29CE" w:rsidP="00DE2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9CE" w:rsidRPr="002D2AF8" w:rsidP="003467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HLTAHA053 Support and deliver individual hearing rehabilitation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E29CE" w:rsidP="003467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7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7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7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7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7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7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7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7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7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7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7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7CD"/>
  </w:style>
  <w:style w:type="character" w:customStyle="1" w:styleId="Heading1Char">
    <w:name w:val="Heading 1 Char"/>
    <w:basedOn w:val="DefaultParagraphFont"/>
    <w:link w:val="Heading1"/>
    <w:rsid w:val="003467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7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7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67C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467CD"/>
    <w:rPr>
      <w:b/>
      <w:spacing w:val="0"/>
    </w:rPr>
  </w:style>
  <w:style w:type="character" w:styleId="Emphasis">
    <w:name w:val="Emphasis"/>
    <w:basedOn w:val="DefaultParagraphFont"/>
    <w:qFormat/>
    <w:rsid w:val="003467CD"/>
    <w:rPr>
      <w:i/>
    </w:rPr>
  </w:style>
  <w:style w:type="paragraph" w:customStyle="1" w:styleId="SuperHeading">
    <w:name w:val="SuperHeading"/>
    <w:basedOn w:val="Normal"/>
    <w:rsid w:val="003467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7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7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7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7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7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7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7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7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7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7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7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7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7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7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7C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467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67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7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7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7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7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7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7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7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7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7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7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7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7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7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67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7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7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7CD"/>
  </w:style>
  <w:style w:type="paragraph" w:styleId="TableofFigures">
    <w:name w:val="table of figures"/>
    <w:basedOn w:val="Normal"/>
    <w:next w:val="Normal"/>
    <w:semiHidden/>
    <w:rsid w:val="003467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7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67CD"/>
    <w:rPr>
      <w:rFonts w:ascii="Wingdings" w:hAnsi="Wingdings"/>
    </w:rPr>
  </w:style>
  <w:style w:type="paragraph" w:customStyle="1" w:styleId="TableHeading">
    <w:name w:val="Table Heading"/>
    <w:basedOn w:val="HeadingBase"/>
    <w:rsid w:val="003467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7CD"/>
    <w:rPr>
      <w:color w:val="0033CC"/>
      <w:u w:val="none"/>
    </w:rPr>
  </w:style>
  <w:style w:type="paragraph" w:customStyle="1" w:styleId="BodyTextRight">
    <w:name w:val="Body Text Right"/>
    <w:basedOn w:val="BodyText"/>
    <w:rsid w:val="003467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7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7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7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7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7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7CD"/>
    <w:rPr>
      <w:sz w:val="32"/>
    </w:rPr>
  </w:style>
  <w:style w:type="paragraph" w:customStyle="1" w:styleId="HeadingProcedure">
    <w:name w:val="Heading Procedure"/>
    <w:basedOn w:val="HeadingBase"/>
    <w:next w:val="Normal"/>
    <w:rsid w:val="003467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7CD"/>
    <w:pPr>
      <w:spacing w:before="60" w:after="60"/>
    </w:pPr>
  </w:style>
  <w:style w:type="paragraph" w:styleId="ListContinue">
    <w:name w:val="List Continue"/>
    <w:basedOn w:val="List"/>
    <w:rsid w:val="003467CD"/>
    <w:pPr>
      <w:ind w:firstLine="0"/>
    </w:pPr>
  </w:style>
  <w:style w:type="paragraph" w:customStyle="1" w:styleId="ListNote">
    <w:name w:val="List Note"/>
    <w:basedOn w:val="List"/>
    <w:rsid w:val="003467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7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7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7CD"/>
    <w:rPr>
      <w:rFonts w:ascii="Courier New" w:hAnsi="Courier New"/>
    </w:rPr>
  </w:style>
  <w:style w:type="paragraph" w:customStyle="1" w:styleId="NoteBullet">
    <w:name w:val="Note Bullet"/>
    <w:basedOn w:val="Note"/>
    <w:rsid w:val="003467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7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7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7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7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67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7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7CD"/>
    <w:rPr>
      <w:b/>
      <w:smallCaps/>
    </w:rPr>
  </w:style>
  <w:style w:type="paragraph" w:customStyle="1" w:styleId="TableListNumber">
    <w:name w:val="Table List Number"/>
    <w:basedOn w:val="ListNumber"/>
    <w:rsid w:val="003467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7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7CD"/>
    <w:pPr>
      <w:numPr>
        <w:numId w:val="7"/>
      </w:numPr>
    </w:pPr>
  </w:style>
  <w:style w:type="paragraph" w:customStyle="1" w:styleId="ListAlpha2">
    <w:name w:val="List Alpha 2"/>
    <w:basedOn w:val="List2"/>
    <w:rsid w:val="003467CD"/>
    <w:pPr>
      <w:numPr>
        <w:numId w:val="6"/>
      </w:numPr>
    </w:pPr>
  </w:style>
  <w:style w:type="paragraph" w:styleId="List2">
    <w:name w:val="List 2"/>
    <w:basedOn w:val="BodyText"/>
    <w:rsid w:val="003467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7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7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7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7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7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67CD"/>
    <w:pPr>
      <w:numPr>
        <w:numId w:val="2"/>
      </w:numPr>
    </w:pPr>
  </w:style>
  <w:style w:type="paragraph" w:styleId="ListContinue2">
    <w:name w:val="List Continue 2"/>
    <w:basedOn w:val="List2"/>
    <w:rsid w:val="003467CD"/>
    <w:pPr>
      <w:ind w:firstLine="0"/>
    </w:pPr>
  </w:style>
  <w:style w:type="paragraph" w:styleId="ListContinue3">
    <w:name w:val="List Continue 3"/>
    <w:basedOn w:val="List3"/>
    <w:rsid w:val="003467CD"/>
    <w:pPr>
      <w:ind w:left="1021" w:firstLine="0"/>
    </w:pPr>
  </w:style>
  <w:style w:type="paragraph" w:styleId="ListContinue4">
    <w:name w:val="List Continue 4"/>
    <w:basedOn w:val="List4"/>
    <w:rsid w:val="003467CD"/>
    <w:pPr>
      <w:ind w:firstLine="0"/>
    </w:pPr>
  </w:style>
  <w:style w:type="paragraph" w:styleId="ListContinue5">
    <w:name w:val="List Continue 5"/>
    <w:basedOn w:val="List5"/>
    <w:rsid w:val="003467CD"/>
    <w:pPr>
      <w:ind w:firstLine="0"/>
    </w:pPr>
  </w:style>
  <w:style w:type="paragraph" w:styleId="ListNumber3">
    <w:name w:val="List Number 3"/>
    <w:basedOn w:val="List3"/>
    <w:rsid w:val="003467CD"/>
    <w:pPr>
      <w:numPr>
        <w:numId w:val="3"/>
      </w:numPr>
    </w:pPr>
  </w:style>
  <w:style w:type="paragraph" w:styleId="ListNumber4">
    <w:name w:val="List Number 4"/>
    <w:basedOn w:val="List4"/>
    <w:rsid w:val="003467CD"/>
    <w:pPr>
      <w:numPr>
        <w:numId w:val="4"/>
      </w:numPr>
    </w:pPr>
  </w:style>
  <w:style w:type="paragraph" w:styleId="ListNumber5">
    <w:name w:val="List Number 5"/>
    <w:basedOn w:val="List5"/>
    <w:rsid w:val="003467CD"/>
    <w:pPr>
      <w:numPr>
        <w:numId w:val="5"/>
      </w:numPr>
    </w:pPr>
  </w:style>
  <w:style w:type="paragraph" w:styleId="BlockText">
    <w:name w:val="Block Text"/>
    <w:basedOn w:val="Normal"/>
    <w:rsid w:val="003467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7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7CD"/>
    <w:rPr>
      <w:sz w:val="16"/>
      <w:vertAlign w:val="superscript"/>
    </w:rPr>
  </w:style>
  <w:style w:type="character" w:customStyle="1" w:styleId="Symbols">
    <w:name w:val="Symbols"/>
    <w:basedOn w:val="DefaultParagraphFont"/>
    <w:rsid w:val="003467CD"/>
    <w:rPr>
      <w:rFonts w:ascii="Symbol" w:hAnsi="Symbol"/>
    </w:rPr>
  </w:style>
  <w:style w:type="character" w:customStyle="1" w:styleId="MenuOptions">
    <w:name w:val="Menu Options"/>
    <w:basedOn w:val="DefaultParagraphFont"/>
    <w:rsid w:val="003467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7CD"/>
    <w:rPr>
      <w:b/>
    </w:rPr>
  </w:style>
  <w:style w:type="character" w:customStyle="1" w:styleId="Underlined">
    <w:name w:val="Underlined"/>
    <w:basedOn w:val="DefaultParagraphFont"/>
    <w:rsid w:val="003467CD"/>
    <w:rPr>
      <w:u w:val="single"/>
    </w:rPr>
  </w:style>
  <w:style w:type="paragraph" w:customStyle="1" w:styleId="TableBodyTextRight">
    <w:name w:val="Table Body Text Right"/>
    <w:basedOn w:val="TableBodyText"/>
    <w:rsid w:val="003467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7CD"/>
    <w:rPr>
      <w:sz w:val="18"/>
    </w:rPr>
  </w:style>
  <w:style w:type="paragraph" w:customStyle="1" w:styleId="BodySmallRight">
    <w:name w:val="Body Small Right"/>
    <w:basedOn w:val="BodyTextRight"/>
    <w:rsid w:val="003467CD"/>
    <w:rPr>
      <w:sz w:val="18"/>
      <w:szCs w:val="18"/>
    </w:rPr>
  </w:style>
  <w:style w:type="paragraph" w:customStyle="1" w:styleId="MarginEdition">
    <w:name w:val="Margin Edition"/>
    <w:basedOn w:val="MarginNote"/>
    <w:rsid w:val="003467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7CD"/>
    <w:rPr>
      <w:sz w:val="2"/>
      <w:szCs w:val="2"/>
    </w:rPr>
  </w:style>
  <w:style w:type="character" w:customStyle="1" w:styleId="Small">
    <w:name w:val="Small"/>
    <w:basedOn w:val="DefaultParagraphFont"/>
    <w:rsid w:val="003467CD"/>
    <w:rPr>
      <w:sz w:val="16"/>
    </w:rPr>
  </w:style>
  <w:style w:type="paragraph" w:customStyle="1" w:styleId="WideTable">
    <w:name w:val="Wide Table"/>
    <w:basedOn w:val="Normal"/>
    <w:rsid w:val="003467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7CD"/>
  </w:style>
  <w:style w:type="paragraph" w:styleId="Quote">
    <w:name w:val="Quote"/>
    <w:basedOn w:val="Heading1"/>
    <w:link w:val="QuoteChar"/>
    <w:qFormat/>
    <w:rsid w:val="003467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7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7CD"/>
    <w:pPr>
      <w:pageBreakBefore/>
    </w:pPr>
  </w:style>
  <w:style w:type="paragraph" w:customStyle="1" w:styleId="Border">
    <w:name w:val="Border"/>
    <w:basedOn w:val="Normal"/>
    <w:qFormat/>
    <w:rsid w:val="003467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7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7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7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7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7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7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7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7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7CD"/>
    <w:rPr>
      <w:u w:val="single"/>
    </w:rPr>
  </w:style>
  <w:style w:type="character" w:customStyle="1" w:styleId="BoldandItalics">
    <w:name w:val="Bold and Italics"/>
    <w:qFormat/>
    <w:rsid w:val="003467CD"/>
    <w:rPr>
      <w:b/>
      <w:i/>
      <w:u w:val="none"/>
    </w:rPr>
  </w:style>
  <w:style w:type="paragraph" w:styleId="BalloonText">
    <w:name w:val="Balloon Text"/>
    <w:basedOn w:val="Normal"/>
    <w:link w:val="BalloonTextChar"/>
    <w:rsid w:val="00346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7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7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7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7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7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7CD"/>
    <w:pPr>
      <w:spacing w:before="0" w:after="0"/>
    </w:pPr>
  </w:style>
  <w:style w:type="paragraph" w:customStyle="1" w:styleId="BodyTextBold">
    <w:name w:val="Body Text Bold"/>
    <w:basedOn w:val="BodyText"/>
    <w:qFormat/>
    <w:rsid w:val="003467CD"/>
    <w:rPr>
      <w:b/>
    </w:rPr>
  </w:style>
  <w:style w:type="character" w:styleId="Hyperlink">
    <w:name w:val="Hyperlink"/>
    <w:basedOn w:val="DefaultParagraphFont"/>
    <w:uiPriority w:val="99"/>
    <w:unhideWhenUsed/>
    <w:rsid w:val="00DE2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3496</Characters>
  <Application>Microsoft Office Word</Application>
  <DocSecurity>0</DocSecurity>
  <Lines>112</Lines>
  <Paragraphs>61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HLTAHA053 Support and deliver individual hearing rehabilitation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2023-07-02T01:34:00Z</dcterms:created>
  <dcterms:modified xsi:type="dcterms:W3CDTF">2023-07-02T01:34:00Z</dcterms:modified>
</cp:coreProperties>
</file>