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EE6" w:rsidP="00197E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HLTAHA037 Deliver and monitor a hydrotherapy program</w:t>
      </w:r>
      <w:r>
        <w:fldChar w:fldCharType="end"/>
      </w:r>
    </w:p>
    <w:p w:rsidR="00197EE6" w:rsidP="00197EE6">
      <w:pPr>
        <w:pStyle w:val="Version"/>
        <w:sectPr w:rsidSect="002A48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8DD" w:rsidP="002A48DD">
      <w:pPr>
        <w:pStyle w:val="SuperHeading"/>
      </w:pPr>
      <w:r w:rsidRPr="002A48DD">
        <w:t>HLTAHA037 Deliver and monitor a hydrotherapy program</w:t>
      </w:r>
    </w:p>
    <w:p w:rsidR="00000000" w:rsidRPr="002A48DD" w:rsidP="002A48DD">
      <w:pPr>
        <w:pStyle w:val="Heading1"/>
      </w:pPr>
      <w:bookmarkStart w:id="1" w:name="O_1224818"/>
      <w:bookmarkEnd w:id="1"/>
      <w:r w:rsidRPr="002A48DD">
        <w:t>Modification History</w:t>
      </w:r>
    </w:p>
    <w:p w:rsidR="00000000" w:rsidRPr="002A48DD" w:rsidP="00197EE6">
      <w:pPr>
        <w:pStyle w:val="BodyText"/>
      </w:pPr>
      <w:r w:rsidRPr="002A48DD">
        <w:t>Not applicable.</w:t>
      </w:r>
    </w:p>
    <w:p w:rsidR="00000000" w:rsidRPr="002A48DD" w:rsidP="002A48DD">
      <w:pPr>
        <w:pStyle w:val="Heading1"/>
      </w:pPr>
      <w:bookmarkStart w:id="2" w:name="O_1224822"/>
      <w:bookmarkEnd w:id="2"/>
      <w:r w:rsidRPr="002A48DD">
        <w:t>Application</w:t>
      </w:r>
    </w:p>
    <w:p w:rsidR="00000000" w:rsidRPr="002A48DD" w:rsidP="00197EE6">
      <w:pPr>
        <w:pStyle w:val="BodyText"/>
      </w:pPr>
      <w:r w:rsidRPr="002A48DD">
        <w:t>This unit describes the skills and knowledge required to provide assistance to an Allied Health Professional. Work includes supporting individuals and groups participatin</w:t>
      </w:r>
      <w:r w:rsidRPr="002A48DD">
        <w:t>g in hydrotherapy programs prescribed by an Allied Health Professional.</w:t>
      </w:r>
    </w:p>
    <w:p w:rsidR="00000000" w:rsidRPr="002A48DD" w:rsidP="00197EE6">
      <w:pPr>
        <w:pStyle w:val="BodyText"/>
      </w:pPr>
      <w:r w:rsidRPr="002A48DD">
        <w:t>This unit applies to Allied Health Assistants and should be performed under the direct, indirect or remote supervision and delegation of an Allied Health Professional. (AHP).</w:t>
      </w:r>
    </w:p>
    <w:p w:rsidR="00000000" w:rsidRPr="002A48DD" w:rsidP="00197EE6">
      <w:pPr>
        <w:pStyle w:val="BodyText"/>
      </w:pPr>
      <w:r w:rsidRPr="002A48DD">
        <w:t>The skill</w:t>
      </w:r>
      <w:r w:rsidRPr="002A48DD">
        <w:t>s in this unit must be applied in accordance with Allied Health Assistant Framework, Commonwealth and State or Territory legislation, Australian standards and industry codes of practice.</w:t>
      </w:r>
    </w:p>
    <w:p w:rsidR="00000000" w:rsidRPr="002A48DD" w:rsidP="00197EE6">
      <w:pPr>
        <w:pStyle w:val="BodyText"/>
      </w:pPr>
      <w:r w:rsidRPr="002A48DD">
        <w:t>No occupational licensing, certification or specific legislative requ</w:t>
      </w:r>
      <w:r w:rsidRPr="002A48DD">
        <w:t>irements apply to this unit at the time of publication.</w:t>
      </w:r>
    </w:p>
    <w:p w:rsidR="00000000" w:rsidRPr="002A48DD" w:rsidP="002A48DD">
      <w:pPr>
        <w:pStyle w:val="Heading1"/>
      </w:pPr>
      <w:bookmarkStart w:id="3" w:name="O_1225754"/>
      <w:bookmarkEnd w:id="3"/>
      <w:r w:rsidRPr="002A48DD">
        <w:t>Pre-requisite Unit</w:t>
      </w:r>
    </w:p>
    <w:p w:rsidR="00000000" w:rsidRPr="002A48DD" w:rsidP="00197EE6">
      <w:pPr>
        <w:pStyle w:val="BodyText"/>
      </w:pPr>
      <w:r w:rsidRPr="002A48DD">
        <w:t>Nil</w:t>
      </w:r>
    </w:p>
    <w:p w:rsidR="00000000" w:rsidRPr="002A48DD" w:rsidP="002A48DD">
      <w:pPr>
        <w:pStyle w:val="Heading1"/>
      </w:pPr>
      <w:bookmarkStart w:id="4" w:name="O_1225755"/>
      <w:bookmarkEnd w:id="4"/>
      <w:r w:rsidRPr="002A48DD">
        <w:t>Competency Field</w:t>
      </w:r>
    </w:p>
    <w:p w:rsidR="00000000" w:rsidRPr="002A48DD" w:rsidP="00197EE6">
      <w:pPr>
        <w:pStyle w:val="BodyText"/>
      </w:pPr>
      <w:r w:rsidRPr="002A48DD">
        <w:t>Allied Health</w:t>
      </w:r>
    </w:p>
    <w:p w:rsidR="00000000" w:rsidRPr="002A48DD" w:rsidP="002A48DD">
      <w:pPr>
        <w:pStyle w:val="Heading1"/>
      </w:pPr>
      <w:bookmarkStart w:id="5" w:name="O_1225756"/>
      <w:bookmarkEnd w:id="5"/>
      <w:r w:rsidRPr="002A48DD">
        <w:t>Unit Sector</w:t>
      </w:r>
    </w:p>
    <w:p w:rsidR="00000000" w:rsidRPr="002A48DD" w:rsidP="00197EE6">
      <w:pPr>
        <w:pStyle w:val="BodyText"/>
      </w:pPr>
      <w:r w:rsidRPr="002A48DD">
        <w:t>Health</w:t>
      </w:r>
    </w:p>
    <w:p w:rsidR="00000000" w:rsidRPr="002A48DD" w:rsidP="002A48DD">
      <w:pPr>
        <w:pStyle w:val="Heading1"/>
      </w:pPr>
      <w:bookmarkStart w:id="6" w:name="O_1224821"/>
      <w:bookmarkEnd w:id="6"/>
      <w:r w:rsidRPr="002A48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A4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DD" w:rsidP="002A48DD">
            <w:pPr>
              <w:pStyle w:val="BodyText"/>
            </w:pPr>
            <w:r w:rsidRPr="002A48D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DD">
            <w:pPr>
              <w:pStyle w:val="BodyText"/>
              <w:rPr>
                <w:lang w:val="en-NZ"/>
              </w:rPr>
            </w:pPr>
            <w:r w:rsidRPr="002A48DD">
              <w:rPr>
                <w:rStyle w:val="SpecialBold"/>
              </w:rPr>
              <w:t>PERFORMA</w:t>
            </w:r>
            <w:r w:rsidRPr="002A48DD">
              <w:rPr>
                <w:rStyle w:val="SpecialBold"/>
              </w:rPr>
              <w:t>NCE</w:t>
            </w:r>
            <w:r w:rsidRPr="002A48DD">
              <w:t xml:space="preserve"> </w:t>
            </w:r>
            <w:r w:rsidRPr="002A48DD">
              <w:rPr>
                <w:rStyle w:val="SpecialBold"/>
              </w:rPr>
              <w:t>CRITERIA</w:t>
            </w:r>
          </w:p>
        </w:tc>
      </w:tr>
      <w:tr w:rsidTr="002A4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DD" w:rsidP="002A48DD">
            <w:pPr>
              <w:pStyle w:val="BodyText"/>
            </w:pPr>
            <w:r w:rsidRPr="002A48D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DD">
            <w:pPr>
              <w:pStyle w:val="BodyText"/>
              <w:rPr>
                <w:lang w:val="en-NZ"/>
              </w:rPr>
            </w:pPr>
            <w:r w:rsidRPr="002A48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4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DD">
            <w:pPr>
              <w:pStyle w:val="List"/>
              <w:rPr>
                <w:lang w:val="en-NZ"/>
              </w:rPr>
            </w:pPr>
            <w:r w:rsidRPr="002A48DD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DD" w:rsidP="002A48DD">
            <w:pPr>
              <w:pStyle w:val="List"/>
            </w:pPr>
            <w:r w:rsidRPr="002A48DD">
              <w:t>1.1. Obtain written or verbal delegation for an allied health activity from the Allied Health Professional.</w:t>
            </w:r>
          </w:p>
          <w:p w:rsidR="00000000" w:rsidRPr="002A48DD" w:rsidP="002A48DD">
            <w:pPr>
              <w:pStyle w:val="List"/>
            </w:pPr>
            <w:r w:rsidRPr="002A48DD">
              <w:t xml:space="preserve">1.2. Obtain information from relevant sources and delegating Allied Health Professional, according to organisational </w:t>
            </w:r>
            <w:r w:rsidRPr="002A48DD">
              <w:t>policy and procedures.</w:t>
            </w:r>
          </w:p>
          <w:p w:rsidR="00000000" w:rsidP="002A48DD">
            <w:pPr>
              <w:pStyle w:val="List"/>
              <w:rPr>
                <w:lang w:val="en-NZ"/>
              </w:rPr>
            </w:pPr>
            <w:r w:rsidRPr="002A48DD">
              <w:t>1.3. Dis</w:t>
            </w:r>
            <w:r w:rsidRPr="002A48DD">
              <w:t>cuss and confirm with delegating Allied Health Professional therapy, treatment plans, programs and work health and safety (WHS) requirements.</w:t>
            </w:r>
          </w:p>
        </w:tc>
      </w:tr>
      <w:tr w:rsidTr="002A4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DD">
            <w:pPr>
              <w:pStyle w:val="List"/>
              <w:rPr>
                <w:lang w:val="en-NZ"/>
              </w:rPr>
            </w:pPr>
            <w:r w:rsidRPr="002A48DD">
              <w:t>2.  Prepare for a hydrotherapy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DD" w:rsidP="002A48DD">
            <w:pPr>
              <w:pStyle w:val="List"/>
            </w:pPr>
            <w:r w:rsidRPr="002A48DD">
              <w:t>2.1. Identify any treatment requirements outside scope of role and discus</w:t>
            </w:r>
            <w:r w:rsidRPr="002A48DD">
              <w:t>s with delegated Allied Health Professional.</w:t>
            </w:r>
          </w:p>
          <w:p w:rsidR="00000000" w:rsidRPr="002A48DD" w:rsidP="002A48DD">
            <w:pPr>
              <w:pStyle w:val="List"/>
            </w:pPr>
            <w:r w:rsidRPr="002A48DD">
              <w:t>2.2. Determine the person</w:t>
            </w:r>
            <w:r>
              <w:t>’</w:t>
            </w:r>
            <w:r w:rsidRPr="002A48DD">
              <w:t>s availability, according to the organisation’s procedures.</w:t>
            </w:r>
          </w:p>
          <w:p w:rsidR="00000000" w:rsidRPr="002A48DD" w:rsidP="002A48DD">
            <w:pPr>
              <w:pStyle w:val="List"/>
            </w:pPr>
            <w:r w:rsidRPr="002A48DD">
              <w:t>2.3. Gather hydrotherapy equipment and prepare setting for the program.</w:t>
            </w:r>
          </w:p>
          <w:p w:rsidR="00000000" w:rsidRPr="002A48DD" w:rsidP="002A48DD">
            <w:pPr>
              <w:pStyle w:val="List"/>
            </w:pPr>
            <w:r w:rsidRPr="002A48DD">
              <w:t>2.4. Ensure adequate staffing according to the organisational procedures.</w:t>
            </w:r>
          </w:p>
          <w:p w:rsidR="00000000" w:rsidP="002A48DD">
            <w:pPr>
              <w:pStyle w:val="List"/>
              <w:rPr>
                <w:lang w:val="en-NZ"/>
              </w:rPr>
            </w:pPr>
            <w:r w:rsidRPr="002A48DD">
              <w:t>2.5. Obtain consent from the person before commencing the program.</w:t>
            </w:r>
          </w:p>
        </w:tc>
      </w:tr>
      <w:tr w:rsidTr="002A4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DD">
            <w:pPr>
              <w:pStyle w:val="List"/>
              <w:rPr>
                <w:lang w:val="en-NZ"/>
              </w:rPr>
            </w:pPr>
            <w:r w:rsidRPr="002A48DD">
              <w:t>3.  Conduct the hydrotherapy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DD" w:rsidP="002A48DD">
            <w:pPr>
              <w:pStyle w:val="List"/>
            </w:pPr>
            <w:r w:rsidRPr="002A48DD">
              <w:t>3.1. Assist with program according to delegation from treating Allied Health</w:t>
            </w:r>
            <w:r w:rsidRPr="002A48DD">
              <w:t xml:space="preserve"> Professional.</w:t>
            </w:r>
          </w:p>
          <w:p w:rsidR="00000000" w:rsidRPr="002A48DD" w:rsidP="002A48DD">
            <w:pPr>
              <w:pStyle w:val="List"/>
            </w:pPr>
            <w:r w:rsidRPr="002A48DD">
              <w:t>3.2. Explain the purpose, rationale and requirements of each part of the program to the person.</w:t>
            </w:r>
          </w:p>
          <w:p w:rsidR="00000000" w:rsidRPr="002A48DD" w:rsidP="002A48DD">
            <w:pPr>
              <w:pStyle w:val="List"/>
            </w:pPr>
            <w:r w:rsidRPr="002A48DD">
              <w:t>3.3. Assist the person in and out of the pool safely and efficiently according to organisational procedures and treatment goals.</w:t>
            </w:r>
          </w:p>
          <w:p w:rsidR="00000000" w:rsidRPr="002A48DD" w:rsidP="002A48DD">
            <w:pPr>
              <w:pStyle w:val="List"/>
            </w:pPr>
            <w:r w:rsidRPr="002A48DD">
              <w:t>3.4. Demonstrate</w:t>
            </w:r>
            <w:r w:rsidRPr="002A48DD">
              <w:t xml:space="preserve"> components and guide the person to complete the program as delegated by the Allied Health Professional.</w:t>
            </w:r>
          </w:p>
          <w:p w:rsidR="00000000" w:rsidRPr="002A48DD" w:rsidP="002A48DD">
            <w:pPr>
              <w:pStyle w:val="List"/>
            </w:pPr>
            <w:r w:rsidRPr="002A48DD">
              <w:t>3.5. Provide the person with time, opportunity and encouragement to practise existing and newly developed skills.</w:t>
            </w:r>
          </w:p>
          <w:p w:rsidR="00000000" w:rsidRPr="002A48DD" w:rsidP="002A48DD">
            <w:pPr>
              <w:pStyle w:val="List"/>
            </w:pPr>
            <w:r w:rsidRPr="002A48DD">
              <w:t>3.6. Monitor the person and provide f</w:t>
            </w:r>
            <w:r w:rsidRPr="002A48DD">
              <w:t>eedback to ensure correct application during and after the program according to the delegated treatment plan.</w:t>
            </w:r>
          </w:p>
          <w:p w:rsidR="00000000" w:rsidRPr="002A48DD" w:rsidP="002A48DD">
            <w:pPr>
              <w:pStyle w:val="List"/>
            </w:pPr>
            <w:r w:rsidRPr="002A48DD">
              <w:t>3.7. Identify and manage the person</w:t>
            </w:r>
            <w:r>
              <w:t>’</w:t>
            </w:r>
            <w:r w:rsidRPr="002A48DD">
              <w:t>s adherence issues and report the need for adjustment to the delegating Allied Health Professional.</w:t>
            </w:r>
          </w:p>
          <w:p w:rsidR="00000000" w:rsidRPr="002A48DD" w:rsidP="002A48DD">
            <w:pPr>
              <w:pStyle w:val="List"/>
            </w:pPr>
            <w:r w:rsidRPr="002A48DD">
              <w:t>3.8. Use s</w:t>
            </w:r>
            <w:r w:rsidRPr="002A48DD">
              <w:t>tepping down procedures when the person becomes distressed, in pain or communicates their desire to slow down according to delegated treatment plan and organisational procedures.</w:t>
            </w:r>
          </w:p>
          <w:p w:rsidR="00000000" w:rsidP="002A48DD">
            <w:pPr>
              <w:pStyle w:val="List"/>
              <w:rPr>
                <w:lang w:val="en-NZ"/>
              </w:rPr>
            </w:pPr>
            <w:r w:rsidRPr="002A48DD">
              <w:t>3.9. Respond to adverse reaction to the hydrotherapy program according to del</w:t>
            </w:r>
            <w:r w:rsidRPr="002A48DD">
              <w:t>egated treatment plan and organisational procedures.</w:t>
            </w:r>
          </w:p>
        </w:tc>
      </w:tr>
      <w:tr w:rsidTr="002A4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DD">
            <w:pPr>
              <w:pStyle w:val="List"/>
              <w:rPr>
                <w:lang w:val="en-NZ"/>
              </w:rPr>
            </w:pPr>
            <w:r w:rsidRPr="002A48DD">
              <w:t>4.  Respond to a hydrotherapy emergency.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DD" w:rsidP="002A48DD">
            <w:pPr>
              <w:pStyle w:val="List"/>
            </w:pPr>
            <w:r w:rsidRPr="002A48DD">
              <w:t>4.1. Support the person in difficulty immediately and remove any other individuals from danger.</w:t>
            </w:r>
          </w:p>
          <w:p w:rsidR="00000000" w:rsidRPr="002A48DD" w:rsidP="002A48DD">
            <w:pPr>
              <w:pStyle w:val="List"/>
            </w:pPr>
            <w:r w:rsidRPr="002A48DD">
              <w:t>4.2. Assess the factors involved in a</w:t>
            </w:r>
            <w:r w:rsidRPr="002A48DD">
              <w:t xml:space="preserve"> water rescue, the type of rescue and equipment required. </w:t>
            </w:r>
          </w:p>
          <w:p w:rsidR="00000000" w:rsidRPr="002A48DD" w:rsidP="002A48DD">
            <w:pPr>
              <w:pStyle w:val="List"/>
            </w:pPr>
            <w:r w:rsidRPr="002A48DD">
              <w:t xml:space="preserve">4.3. Identify hazards and take action to prevent further injury or </w:t>
            </w:r>
            <w:r w:rsidRPr="002A48DD">
              <w:t>harm to the casualty.</w:t>
            </w:r>
          </w:p>
          <w:p w:rsidR="00000000" w:rsidRPr="002A48DD" w:rsidP="002A48DD">
            <w:pPr>
              <w:pStyle w:val="List"/>
            </w:pPr>
            <w:r w:rsidRPr="002A48DD">
              <w:t>4.4. Perform water rescue in accordance with emergency procedures and work health and safety requirements.</w:t>
            </w:r>
          </w:p>
          <w:p w:rsidR="00000000" w:rsidRPr="002A48DD" w:rsidP="002A48DD">
            <w:pPr>
              <w:pStyle w:val="List"/>
            </w:pPr>
            <w:r w:rsidRPr="002A48DD">
              <w:t>4</w:t>
            </w:r>
            <w:r w:rsidRPr="002A48DD">
              <w:t>.5. Observe and describe the condition of the casualty to first aid responder.</w:t>
            </w:r>
          </w:p>
          <w:p w:rsidR="00000000" w:rsidRPr="002A48DD" w:rsidP="002A48DD">
            <w:pPr>
              <w:pStyle w:val="List"/>
            </w:pPr>
            <w:r w:rsidRPr="002A48DD">
              <w:t>4.6. Contact emergency services as soon as possible if required.</w:t>
            </w:r>
          </w:p>
          <w:p w:rsidR="00000000" w:rsidP="002A48DD">
            <w:pPr>
              <w:pStyle w:val="List"/>
              <w:rPr>
                <w:lang w:val="en-NZ"/>
              </w:rPr>
            </w:pPr>
            <w:r w:rsidRPr="002A48DD">
              <w:t>4.7. Record and report the incident in accordance with, legislative, regulatory and organisational requirements.</w:t>
            </w:r>
          </w:p>
        </w:tc>
      </w:tr>
      <w:tr w:rsidTr="002A4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DD">
            <w:pPr>
              <w:pStyle w:val="List"/>
              <w:rPr>
                <w:lang w:val="en-NZ"/>
              </w:rPr>
            </w:pPr>
            <w:r w:rsidRPr="002A48DD">
              <w:t>5.  Assist person after the hydrotherapy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DD" w:rsidP="002A48DD">
            <w:pPr>
              <w:pStyle w:val="List"/>
            </w:pPr>
            <w:r w:rsidRPr="002A48DD">
              <w:t>5.1. Identify support needs of the person following a hydrotherapy session.</w:t>
            </w:r>
          </w:p>
          <w:p w:rsidR="00000000" w:rsidP="002A48DD">
            <w:pPr>
              <w:pStyle w:val="List"/>
              <w:rPr>
                <w:lang w:val="en-NZ"/>
              </w:rPr>
            </w:pPr>
            <w:r w:rsidRPr="002A48DD">
              <w:t>5.2. Provide support with mobility as delegated by the Allied Health Professional.</w:t>
            </w:r>
          </w:p>
        </w:tc>
      </w:tr>
      <w:tr w:rsidTr="002A4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DD">
            <w:pPr>
              <w:pStyle w:val="List"/>
              <w:rPr>
                <w:lang w:val="en-NZ"/>
              </w:rPr>
            </w:pPr>
            <w:r w:rsidRPr="002A48DD">
              <w:t>6.  Comply with supervisory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DD" w:rsidP="002A48DD">
            <w:pPr>
              <w:pStyle w:val="List"/>
            </w:pPr>
            <w:r w:rsidRPr="002A48DD">
              <w:t>6.</w:t>
            </w:r>
            <w:r w:rsidRPr="002A48DD">
              <w:t>1. Consult with delegating Allied Health Professional when additional information is required.</w:t>
            </w:r>
          </w:p>
          <w:p w:rsidR="00000000" w:rsidRPr="002A48DD" w:rsidP="002A48DD">
            <w:pPr>
              <w:pStyle w:val="List"/>
            </w:pPr>
            <w:r w:rsidRPr="002A48DD">
              <w:t>6.2. Seek assistance when the person presents with needs or signs outside limits of own scope of role, skills or knowledge.</w:t>
            </w:r>
          </w:p>
          <w:p w:rsidR="00000000" w:rsidRPr="002A48DD" w:rsidP="002A48DD">
            <w:pPr>
              <w:pStyle w:val="List"/>
            </w:pPr>
            <w:r w:rsidRPr="002A48DD">
              <w:t>6.3. Report the person</w:t>
            </w:r>
            <w:r>
              <w:t>’</w:t>
            </w:r>
            <w:r w:rsidRPr="002A48DD">
              <w:t>s difficulties</w:t>
            </w:r>
            <w:r w:rsidRPr="002A48DD">
              <w:t xml:space="preserve"> to the delegating Allied Health Professional before continuing the program.</w:t>
            </w:r>
          </w:p>
          <w:p w:rsidR="00000000" w:rsidP="002A48DD">
            <w:pPr>
              <w:pStyle w:val="List"/>
              <w:rPr>
                <w:lang w:val="en-NZ"/>
              </w:rPr>
            </w:pPr>
            <w:r w:rsidRPr="002A48DD">
              <w:t>6.4. Participate in supervision processes with the delegating Allied Health Professional in accordance with organisational procedures.</w:t>
            </w:r>
          </w:p>
        </w:tc>
      </w:tr>
      <w:tr w:rsidTr="002A4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DD">
            <w:pPr>
              <w:pStyle w:val="List"/>
              <w:rPr>
                <w:lang w:val="en-NZ"/>
              </w:rPr>
            </w:pPr>
            <w:r w:rsidRPr="002A48DD">
              <w:t>7.  Clean and store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DD" w:rsidP="002A48DD">
            <w:pPr>
              <w:pStyle w:val="List"/>
            </w:pPr>
            <w:r w:rsidRPr="002A48DD">
              <w:t>7.1. Clean m</w:t>
            </w:r>
            <w:r w:rsidRPr="002A48DD">
              <w:t>aterials and equipment in accordance with manufacturer requirements.</w:t>
            </w:r>
          </w:p>
          <w:p w:rsidR="00000000" w:rsidRPr="002A48DD" w:rsidP="002A48DD">
            <w:pPr>
              <w:pStyle w:val="List"/>
            </w:pPr>
            <w:r w:rsidRPr="002A48DD">
              <w:t>7.2. Store material and equipment in accordance with manufacturer requirements and organisational procedures.</w:t>
            </w:r>
          </w:p>
          <w:p w:rsidR="00000000" w:rsidP="002A48DD">
            <w:pPr>
              <w:pStyle w:val="List"/>
              <w:rPr>
                <w:lang w:val="en-NZ"/>
              </w:rPr>
            </w:pPr>
            <w:r w:rsidRPr="002A48DD">
              <w:t>7.3. Report equipment faults according to organisational procedures.</w:t>
            </w:r>
          </w:p>
        </w:tc>
      </w:tr>
      <w:tr w:rsidTr="002A4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DD">
            <w:pPr>
              <w:pStyle w:val="List"/>
              <w:rPr>
                <w:lang w:val="en-NZ"/>
              </w:rPr>
            </w:pPr>
            <w:r w:rsidRPr="002A48DD">
              <w:t>8.  Document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DD" w:rsidP="002A48DD">
            <w:pPr>
              <w:pStyle w:val="List"/>
            </w:pPr>
            <w:r w:rsidRPr="002A48DD">
              <w:t>8.1. Document information relating to the person</w:t>
            </w:r>
            <w:r>
              <w:t>’</w:t>
            </w:r>
            <w:r w:rsidRPr="002A48DD">
              <w:t>s rehabilitation program in line with organisational requirements.</w:t>
            </w:r>
          </w:p>
          <w:p w:rsidR="00000000" w:rsidRPr="002A48DD" w:rsidP="002A48DD">
            <w:pPr>
              <w:pStyle w:val="List"/>
            </w:pPr>
            <w:r w:rsidRPr="002A48DD">
              <w:t>8.2. Provide regular feedback to the delegating Allied Health Professional.</w:t>
            </w:r>
          </w:p>
          <w:p w:rsidR="00000000" w:rsidRPr="002A48DD" w:rsidP="002A48DD">
            <w:pPr>
              <w:pStyle w:val="List"/>
            </w:pPr>
            <w:r w:rsidRPr="002A48DD">
              <w:t>8.3. Use professional terminology to d</w:t>
            </w:r>
            <w:r w:rsidRPr="002A48DD">
              <w:t>ocument symptomatic expression of identified problems related to the person</w:t>
            </w:r>
            <w:r>
              <w:t>’</w:t>
            </w:r>
            <w:r w:rsidRPr="002A48DD">
              <w:t>s rehabilitation program.</w:t>
            </w:r>
          </w:p>
        </w:tc>
      </w:tr>
    </w:tbl>
    <w:p w:rsidR="00000000" w:rsidRPr="002A48DD" w:rsidP="002A48DD">
      <w:pPr>
        <w:pStyle w:val="BodyText"/>
      </w:pPr>
    </w:p>
    <w:p w:rsidR="00000000" w:rsidRPr="002A48DD" w:rsidP="002A48DD">
      <w:pPr>
        <w:pStyle w:val="AllowPageBreak"/>
      </w:pPr>
    </w:p>
    <w:p w:rsidR="00000000" w:rsidRPr="002A48DD" w:rsidP="002A48DD">
      <w:pPr>
        <w:pStyle w:val="Heading1"/>
      </w:pPr>
      <w:bookmarkStart w:id="7" w:name="O_1224820"/>
      <w:bookmarkEnd w:id="7"/>
      <w:r w:rsidRPr="002A48DD">
        <w:t>Foundation Skills</w:t>
      </w:r>
    </w:p>
    <w:p w:rsidR="00000000" w:rsidRPr="00197EE6" w:rsidP="00197EE6">
      <w:pPr>
        <w:pStyle w:val="BodyText"/>
        <w:rPr>
          <w:i/>
        </w:rPr>
      </w:pPr>
      <w:r w:rsidRPr="00197EE6">
        <w:rPr>
          <w:rStyle w:val="Emphasis"/>
        </w:rPr>
        <w:t>Foundation skills essential to performance are explicit in the performance criteria of this unit of competency.</w:t>
      </w:r>
    </w:p>
    <w:p w:rsidR="00000000" w:rsidRPr="002A48DD" w:rsidP="002A48DD">
      <w:pPr>
        <w:pStyle w:val="Heading1"/>
      </w:pPr>
      <w:bookmarkStart w:id="8" w:name="O_1224819"/>
      <w:bookmarkEnd w:id="8"/>
      <w:r w:rsidRPr="002A48DD">
        <w:t>Unit Mapping Information</w:t>
      </w:r>
    </w:p>
    <w:p w:rsidR="00000000" w:rsidRPr="002A48DD" w:rsidP="00197EE6">
      <w:pPr>
        <w:pStyle w:val="BodyText"/>
      </w:pPr>
      <w:r w:rsidRPr="002A48DD">
        <w:t>Supersedes and is not equivalent to HLTAHA015 Deliver and monitor a hydrotherapy program.</w:t>
      </w:r>
    </w:p>
    <w:p w:rsidR="00000000" w:rsidRPr="002A48DD" w:rsidP="002A48DD">
      <w:pPr>
        <w:pStyle w:val="Heading1"/>
      </w:pPr>
      <w:bookmarkStart w:id="9" w:name="O_1224812"/>
      <w:bookmarkEnd w:id="9"/>
      <w:r w:rsidRPr="002A48DD">
        <w:t>Links</w:t>
      </w:r>
    </w:p>
    <w:p w:rsidR="00000000" w:rsidRPr="002A48DD" w:rsidP="00197EE6">
      <w:pPr>
        <w:pStyle w:val="BodyText"/>
      </w:pPr>
      <w:r w:rsidRPr="002A48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5528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A48DD" w:rsidP="00197EE6">
      <w:pPr>
        <w:pStyle w:val="BodyText"/>
        <w:sectPr w:rsidSect="002A48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48DD" w:rsidP="002A48DD">
      <w:pPr>
        <w:pStyle w:val="SuperHeading"/>
      </w:pPr>
      <w:r w:rsidRPr="002A48DD">
        <w:t>Assessment Requirements for HLTAHA037 Deliver and monitor a hydrotherapy program</w:t>
      </w:r>
    </w:p>
    <w:p w:rsidR="00000000" w:rsidRPr="002A48DD" w:rsidP="002A48DD">
      <w:pPr>
        <w:pStyle w:val="Heading1"/>
      </w:pPr>
      <w:bookmarkStart w:id="10" w:name="O_1224814"/>
      <w:bookmarkEnd w:id="10"/>
      <w:r w:rsidRPr="002A48DD">
        <w:t>Modification History</w:t>
      </w:r>
    </w:p>
    <w:p w:rsidR="00000000" w:rsidRPr="002A48DD" w:rsidP="00197EE6">
      <w:pPr>
        <w:pStyle w:val="BodyText"/>
      </w:pPr>
      <w:r w:rsidRPr="002A48DD">
        <w:t>Not applicable.</w:t>
      </w:r>
    </w:p>
    <w:p w:rsidR="00000000" w:rsidRPr="002A48DD" w:rsidP="002A48DD">
      <w:pPr>
        <w:pStyle w:val="Heading1"/>
      </w:pPr>
      <w:bookmarkStart w:id="11" w:name="O_1224817"/>
      <w:bookmarkEnd w:id="11"/>
      <w:r w:rsidRPr="002A48DD">
        <w:t>Performance Evidence</w:t>
      </w:r>
    </w:p>
    <w:p w:rsidR="00000000" w:rsidRPr="002A48DD" w:rsidP="00197EE6">
      <w:pPr>
        <w:pStyle w:val="BodyText"/>
      </w:pPr>
      <w:r w:rsidRPr="002A48DD">
        <w:t>Evidence of the ability to complete tasks outlined in elements and performance criteria of this unit in the context of the job role, and:</w:t>
      </w:r>
    </w:p>
    <w:p w:rsidR="00000000" w:rsidRPr="002A48DD" w:rsidP="002A48DD">
      <w:pPr>
        <w:pStyle w:val="ListBullet"/>
      </w:pPr>
      <w:r w:rsidRPr="002A48DD">
        <w:t>conduct three hydrotherapy programs, one in simulation and two in the workplace including:</w:t>
      </w:r>
    </w:p>
    <w:p w:rsidR="00000000" w:rsidRPr="002A48DD" w:rsidP="002A48DD">
      <w:pPr>
        <w:pStyle w:val="ListBullet2"/>
      </w:pPr>
      <w:r w:rsidRPr="002A48DD">
        <w:t>movi</w:t>
      </w:r>
      <w:r w:rsidRPr="002A48DD">
        <w:t>ng a person from standing to supine and supporting them without floats in supine</w:t>
      </w:r>
    </w:p>
    <w:p w:rsidR="00000000" w:rsidRPr="002A48DD" w:rsidP="002A48DD">
      <w:pPr>
        <w:pStyle w:val="ListBullet2"/>
      </w:pPr>
      <w:r w:rsidRPr="002A48DD">
        <w:t>assisting a person with extremely limited mobility in simulation using a pool-side lifter or hoist</w:t>
      </w:r>
    </w:p>
    <w:p w:rsidR="00000000" w:rsidRPr="002A48DD" w:rsidP="002A48DD">
      <w:pPr>
        <w:pStyle w:val="ListBullet"/>
      </w:pPr>
      <w:r w:rsidRPr="002A48DD">
        <w:t>respond to two different hydrotherapy emergencies in simulation</w:t>
      </w:r>
    </w:p>
    <w:p w:rsidR="00000000" w:rsidRPr="002A48DD" w:rsidP="002A48DD">
      <w:pPr>
        <w:pStyle w:val="ListBullet"/>
      </w:pPr>
      <w:r w:rsidRPr="002A48DD">
        <w:t>perform the</w:t>
      </w:r>
      <w:r w:rsidRPr="002A48DD">
        <w:t xml:space="preserve"> activities outlined in the performance criteria of this unit during a period of at least 120 hours of allied health assistance work. At least 60% of this work must be carried out in an allied health workplace. The remaining 40% may be carried out in a sim</w:t>
      </w:r>
      <w:r w:rsidRPr="002A48DD">
        <w:t>ulated environment, if an allied health workplace is unavailable.</w:t>
      </w:r>
    </w:p>
    <w:p w:rsidR="00000000" w:rsidRPr="002A48DD" w:rsidP="002A48DD">
      <w:pPr>
        <w:pStyle w:val="AllowPageBreak"/>
      </w:pPr>
    </w:p>
    <w:p w:rsidR="00000000" w:rsidRPr="002A48DD" w:rsidP="002A48DD">
      <w:pPr>
        <w:pStyle w:val="Heading1"/>
      </w:pPr>
      <w:bookmarkStart w:id="12" w:name="O_1224816"/>
      <w:bookmarkEnd w:id="12"/>
      <w:r w:rsidRPr="002A48DD">
        <w:t>Knowledge Evidence</w:t>
      </w:r>
    </w:p>
    <w:p w:rsidR="00000000" w:rsidRPr="002A48DD" w:rsidP="00197EE6">
      <w:pPr>
        <w:pStyle w:val="BodyText"/>
      </w:pPr>
      <w:r w:rsidRPr="002A48DD">
        <w:t>Demonstrate the knowledge required to complete the tasks outlined in elements and performance criteria of this unit:</w:t>
      </w:r>
    </w:p>
    <w:p w:rsidR="00000000" w:rsidRPr="002A48DD" w:rsidP="002A48DD">
      <w:pPr>
        <w:pStyle w:val="ListBullet"/>
      </w:pPr>
      <w:r w:rsidRPr="002A48DD">
        <w:t>protocols for escalation of risks</w:t>
      </w:r>
    </w:p>
    <w:p w:rsidR="00000000" w:rsidRPr="002A48DD" w:rsidP="002A48DD">
      <w:pPr>
        <w:pStyle w:val="ListBullet"/>
      </w:pPr>
      <w:r w:rsidRPr="002A48DD">
        <w:t>allied health core competencies:</w:t>
      </w:r>
    </w:p>
    <w:p w:rsidR="00000000" w:rsidRPr="002A48DD" w:rsidP="002A48DD">
      <w:pPr>
        <w:pStyle w:val="ListBullet2"/>
      </w:pPr>
      <w:r w:rsidRPr="002A48DD">
        <w:t>person-centred care</w:t>
      </w:r>
    </w:p>
    <w:p w:rsidR="00000000" w:rsidRPr="002A48DD" w:rsidP="002A48DD">
      <w:pPr>
        <w:pStyle w:val="ListBullet2"/>
      </w:pPr>
      <w:r w:rsidRPr="002A48DD">
        <w:t>individual therapy</w:t>
      </w:r>
    </w:p>
    <w:p w:rsidR="00000000" w:rsidRPr="002A48DD" w:rsidP="002A48DD">
      <w:pPr>
        <w:pStyle w:val="ListBullet2"/>
      </w:pPr>
      <w:r w:rsidRPr="002A48DD">
        <w:t>group therapy</w:t>
      </w:r>
    </w:p>
    <w:p w:rsidR="00000000" w:rsidRPr="002A48DD" w:rsidP="002A48DD">
      <w:pPr>
        <w:pStyle w:val="ListBullet2"/>
      </w:pPr>
      <w:r w:rsidRPr="002A48DD">
        <w:t>communication of information</w:t>
      </w:r>
    </w:p>
    <w:p w:rsidR="00000000" w:rsidRPr="002A48DD" w:rsidP="002A48DD">
      <w:pPr>
        <w:pStyle w:val="ListBullet2"/>
      </w:pPr>
      <w:r w:rsidRPr="002A48DD">
        <w:t>equipment and environment</w:t>
      </w:r>
    </w:p>
    <w:p w:rsidR="00000000" w:rsidRPr="002A48DD" w:rsidP="002A48DD">
      <w:pPr>
        <w:pStyle w:val="ListBullet"/>
      </w:pPr>
      <w:r w:rsidRPr="002A48DD">
        <w:t>the physiological effects and benefits of hydrotherapy exercise:</w:t>
      </w:r>
    </w:p>
    <w:p w:rsidR="00000000" w:rsidRPr="002A48DD" w:rsidP="002A48DD">
      <w:pPr>
        <w:pStyle w:val="ListBullet2"/>
      </w:pPr>
      <w:r w:rsidRPr="002A48DD">
        <w:t>principles of hydrostatic and hydrodynamic prin</w:t>
      </w:r>
      <w:r w:rsidRPr="002A48DD">
        <w:t>ciples, and biomechanics, including:</w:t>
      </w:r>
    </w:p>
    <w:p w:rsidR="00000000" w:rsidRPr="002A48DD" w:rsidP="002A48DD">
      <w:pPr>
        <w:pStyle w:val="ListBullet3"/>
      </w:pPr>
      <w:r w:rsidRPr="002A48DD">
        <w:t>mass</w:t>
      </w:r>
    </w:p>
    <w:p w:rsidR="00000000" w:rsidRPr="002A48DD" w:rsidP="002A48DD">
      <w:pPr>
        <w:pStyle w:val="ListBullet3"/>
      </w:pPr>
      <w:r w:rsidRPr="002A48DD">
        <w:t>relative density</w:t>
      </w:r>
    </w:p>
    <w:p w:rsidR="00000000" w:rsidRPr="002A48DD" w:rsidP="002A48DD">
      <w:pPr>
        <w:pStyle w:val="ListBullet3"/>
      </w:pPr>
      <w:r w:rsidRPr="002A48DD">
        <w:t>centre of gravity</w:t>
      </w:r>
    </w:p>
    <w:p w:rsidR="00000000" w:rsidRPr="002A48DD" w:rsidP="002A48DD">
      <w:pPr>
        <w:pStyle w:val="ListBullet3"/>
      </w:pPr>
      <w:r w:rsidRPr="002A48DD">
        <w:t>centre of buoyancy</w:t>
      </w:r>
    </w:p>
    <w:p w:rsidR="00000000" w:rsidRPr="002A48DD" w:rsidP="002A48DD">
      <w:pPr>
        <w:pStyle w:val="ListBullet3"/>
      </w:pPr>
      <w:r w:rsidRPr="002A48DD">
        <w:t>axis of rotation</w:t>
      </w:r>
    </w:p>
    <w:p w:rsidR="00000000" w:rsidRPr="002A48DD" w:rsidP="002A48DD">
      <w:pPr>
        <w:pStyle w:val="ListBullet3"/>
      </w:pPr>
      <w:r w:rsidRPr="002A48DD">
        <w:t>torque of a floating patient’s body</w:t>
      </w:r>
    </w:p>
    <w:p w:rsidR="00000000" w:rsidRPr="002A48DD" w:rsidP="002A48DD">
      <w:pPr>
        <w:pStyle w:val="ListBullet3"/>
      </w:pPr>
      <w:r w:rsidRPr="002A48DD">
        <w:t>moving in the water</w:t>
      </w:r>
    </w:p>
    <w:p w:rsidR="00000000" w:rsidRPr="002A48DD" w:rsidP="002A48DD">
      <w:pPr>
        <w:pStyle w:val="ListBullet3"/>
      </w:pPr>
      <w:r w:rsidRPr="002A48DD">
        <w:t>standing at different depths</w:t>
      </w:r>
    </w:p>
    <w:p w:rsidR="00000000" w:rsidRPr="002A48DD" w:rsidP="002A48DD">
      <w:pPr>
        <w:pStyle w:val="ListBullet2"/>
      </w:pPr>
      <w:r w:rsidRPr="002A48DD">
        <w:t>force, fluid resistance, turbulence, drag, and floatation as they pertain to understanding hydrotherapy exercises</w:t>
      </w:r>
    </w:p>
    <w:p w:rsidR="00000000" w:rsidRPr="002A48DD" w:rsidP="002A48DD">
      <w:pPr>
        <w:pStyle w:val="ListBullet2"/>
      </w:pPr>
      <w:r w:rsidRPr="002A48DD">
        <w:t>speed, acceleration, energy, and power as exercise progression or simplification tools</w:t>
      </w:r>
    </w:p>
    <w:p w:rsidR="00000000" w:rsidRPr="002A48DD" w:rsidP="002A48DD">
      <w:pPr>
        <w:pStyle w:val="ListBullet"/>
      </w:pPr>
      <w:r w:rsidRPr="002A48DD">
        <w:t>musculoskeletal anatomy, including:</w:t>
      </w:r>
    </w:p>
    <w:p w:rsidR="00000000" w:rsidRPr="002A48DD" w:rsidP="002A48DD">
      <w:pPr>
        <w:pStyle w:val="ListBullet2"/>
      </w:pPr>
      <w:r w:rsidRPr="002A48DD">
        <w:t>joint types and function</w:t>
      </w:r>
    </w:p>
    <w:p w:rsidR="00000000" w:rsidRPr="002A48DD" w:rsidP="002A48DD">
      <w:pPr>
        <w:pStyle w:val="ListBullet2"/>
      </w:pPr>
      <w:r w:rsidRPr="002A48DD">
        <w:t>major bones</w:t>
      </w:r>
    </w:p>
    <w:p w:rsidR="00000000" w:rsidRPr="002A48DD" w:rsidP="002A48DD">
      <w:pPr>
        <w:pStyle w:val="ListBullet2"/>
      </w:pPr>
      <w:r w:rsidRPr="002A48DD">
        <w:t>major muscles</w:t>
      </w:r>
    </w:p>
    <w:p w:rsidR="00000000" w:rsidRPr="002A48DD" w:rsidP="002A48DD">
      <w:pPr>
        <w:pStyle w:val="ListBullet2"/>
      </w:pPr>
      <w:r w:rsidRPr="002A48DD">
        <w:t>major joints</w:t>
      </w:r>
    </w:p>
    <w:p w:rsidR="00000000" w:rsidRPr="002A48DD" w:rsidP="002A48DD">
      <w:pPr>
        <w:pStyle w:val="ListBullet"/>
      </w:pPr>
      <w:r w:rsidRPr="002A48DD">
        <w:t>anatomical terminology, including:</w:t>
      </w:r>
    </w:p>
    <w:p w:rsidR="00000000" w:rsidRPr="002A48DD" w:rsidP="002A48DD">
      <w:pPr>
        <w:pStyle w:val="ListBullet2"/>
      </w:pPr>
      <w:r w:rsidRPr="002A48DD">
        <w:t>flexion</w:t>
      </w:r>
    </w:p>
    <w:p w:rsidR="00000000" w:rsidRPr="002A48DD" w:rsidP="002A48DD">
      <w:pPr>
        <w:pStyle w:val="ListBullet2"/>
      </w:pPr>
      <w:r w:rsidRPr="002A48DD">
        <w:t>extension</w:t>
      </w:r>
    </w:p>
    <w:p w:rsidR="00000000" w:rsidRPr="002A48DD" w:rsidP="002A48DD">
      <w:pPr>
        <w:pStyle w:val="ListBullet2"/>
      </w:pPr>
      <w:r w:rsidRPr="002A48DD">
        <w:t>rotation</w:t>
      </w:r>
    </w:p>
    <w:p w:rsidR="00000000" w:rsidRPr="002A48DD" w:rsidP="002A48DD">
      <w:pPr>
        <w:pStyle w:val="ListBullet2"/>
      </w:pPr>
      <w:r w:rsidRPr="002A48DD">
        <w:t>abduction</w:t>
      </w:r>
    </w:p>
    <w:p w:rsidR="00000000" w:rsidRPr="002A48DD" w:rsidP="002A48DD">
      <w:pPr>
        <w:pStyle w:val="ListBullet2"/>
      </w:pPr>
      <w:r w:rsidRPr="002A48DD">
        <w:t>adduction</w:t>
      </w:r>
    </w:p>
    <w:p w:rsidR="00000000" w:rsidRPr="002A48DD" w:rsidP="002A48DD">
      <w:pPr>
        <w:pStyle w:val="ListBullet2"/>
      </w:pPr>
      <w:r w:rsidRPr="002A48DD">
        <w:t>circumduction</w:t>
      </w:r>
    </w:p>
    <w:p w:rsidR="00000000" w:rsidRPr="002A48DD" w:rsidP="002A48DD">
      <w:pPr>
        <w:pStyle w:val="ListBullet2"/>
      </w:pPr>
      <w:r w:rsidRPr="002A48DD">
        <w:t>inversion</w:t>
      </w:r>
    </w:p>
    <w:p w:rsidR="00000000" w:rsidRPr="002A48DD" w:rsidP="002A48DD">
      <w:pPr>
        <w:pStyle w:val="ListBullet2"/>
      </w:pPr>
      <w:r w:rsidRPr="002A48DD">
        <w:t>eversion</w:t>
      </w:r>
    </w:p>
    <w:p w:rsidR="00000000" w:rsidRPr="002A48DD" w:rsidP="002A48DD">
      <w:pPr>
        <w:pStyle w:val="ListBullet2"/>
      </w:pPr>
      <w:r w:rsidRPr="002A48DD">
        <w:t>pronation</w:t>
      </w:r>
    </w:p>
    <w:p w:rsidR="00000000" w:rsidRPr="002A48DD" w:rsidP="002A48DD">
      <w:pPr>
        <w:pStyle w:val="ListBullet2"/>
      </w:pPr>
      <w:r w:rsidRPr="002A48DD">
        <w:t>supination</w:t>
      </w:r>
    </w:p>
    <w:p w:rsidR="00000000" w:rsidRPr="002A48DD" w:rsidP="002A48DD">
      <w:pPr>
        <w:pStyle w:val="ListBullet2"/>
      </w:pPr>
      <w:r w:rsidRPr="002A48DD">
        <w:t>horizontal flexion</w:t>
      </w:r>
    </w:p>
    <w:p w:rsidR="00000000" w:rsidRPr="002A48DD" w:rsidP="002A48DD">
      <w:pPr>
        <w:pStyle w:val="ListBullet2"/>
      </w:pPr>
      <w:r w:rsidRPr="002A48DD">
        <w:t>horizontal extension</w:t>
      </w:r>
    </w:p>
    <w:p w:rsidR="00000000" w:rsidRPr="002A48DD" w:rsidP="002A48DD">
      <w:pPr>
        <w:pStyle w:val="ListBullet2"/>
      </w:pPr>
      <w:r w:rsidRPr="002A48DD">
        <w:t>elevation</w:t>
      </w:r>
    </w:p>
    <w:p w:rsidR="00000000" w:rsidRPr="002A48DD" w:rsidP="002A48DD">
      <w:pPr>
        <w:pStyle w:val="ListBullet2"/>
      </w:pPr>
      <w:r w:rsidRPr="002A48DD">
        <w:t>depression</w:t>
      </w:r>
    </w:p>
    <w:p w:rsidR="00000000" w:rsidRPr="002A48DD" w:rsidP="002A48DD">
      <w:pPr>
        <w:pStyle w:val="ListBullet2"/>
      </w:pPr>
      <w:r w:rsidRPr="002A48DD">
        <w:t>protraction</w:t>
      </w:r>
    </w:p>
    <w:p w:rsidR="00000000" w:rsidRPr="002A48DD" w:rsidP="002A48DD">
      <w:pPr>
        <w:pStyle w:val="ListBullet2"/>
      </w:pPr>
      <w:r w:rsidRPr="002A48DD">
        <w:t>retraction</w:t>
      </w:r>
    </w:p>
    <w:p w:rsidR="00000000" w:rsidRPr="002A48DD" w:rsidP="002A48DD">
      <w:pPr>
        <w:pStyle w:val="ListBullet"/>
      </w:pPr>
      <w:r w:rsidRPr="002A48DD">
        <w:t>principles of therapeutic hydrotherapy exercise including:</w:t>
      </w:r>
    </w:p>
    <w:p w:rsidR="00000000" w:rsidRPr="002A48DD" w:rsidP="002A48DD">
      <w:pPr>
        <w:pStyle w:val="ListBullet2"/>
      </w:pPr>
      <w:r w:rsidRPr="002A48DD">
        <w:t>sets and repetitions, physiological reactions to submersion on the cardiovascular, respiratory, renal, thermoregulatory, and autonomic nervous systems</w:t>
      </w:r>
    </w:p>
    <w:p w:rsidR="00000000" w:rsidRPr="002A48DD" w:rsidP="002A48DD">
      <w:pPr>
        <w:pStyle w:val="ListBullet2"/>
      </w:pPr>
      <w:r w:rsidRPr="002A48DD">
        <w:t xml:space="preserve">positions </w:t>
      </w:r>
      <w:r w:rsidRPr="002A48DD">
        <w:t>for hydrotherapy exercises for increasing joint range of motion</w:t>
      </w:r>
    </w:p>
    <w:p w:rsidR="00000000" w:rsidRPr="002A48DD" w:rsidP="002A48DD">
      <w:pPr>
        <w:pStyle w:val="ListBullet2"/>
      </w:pPr>
      <w:r w:rsidRPr="002A48DD">
        <w:t>progressions of strengthening exercises</w:t>
      </w:r>
    </w:p>
    <w:p w:rsidR="00000000" w:rsidRPr="002A48DD" w:rsidP="002A48DD">
      <w:pPr>
        <w:pStyle w:val="ListBullet2"/>
      </w:pPr>
      <w:r w:rsidRPr="002A48DD">
        <w:t xml:space="preserve">stability of the floating body, stability and weight-bearing standing at different depths or walking in water </w:t>
      </w:r>
    </w:p>
    <w:p w:rsidR="00000000" w:rsidRPr="002A48DD" w:rsidP="002A48DD">
      <w:pPr>
        <w:pStyle w:val="ListBullet"/>
      </w:pPr>
      <w:r w:rsidRPr="002A48DD">
        <w:t>the signs of adverse reaction to different programs and treatment</w:t>
      </w:r>
    </w:p>
    <w:p w:rsidR="00000000" w:rsidRPr="002A48DD" w:rsidP="002A48DD">
      <w:pPr>
        <w:pStyle w:val="ListBullet"/>
      </w:pPr>
      <w:r w:rsidRPr="002A48DD">
        <w:t>factors that facilitate an effective and collaborative working relationship with the person and the Allied Health Professional</w:t>
      </w:r>
    </w:p>
    <w:p w:rsidR="00000000" w:rsidRPr="002A48DD" w:rsidP="002A48DD">
      <w:pPr>
        <w:pStyle w:val="ListBullet"/>
      </w:pPr>
      <w:r w:rsidRPr="002A48DD">
        <w:t>organisational policies and procedures in relation to:</w:t>
      </w:r>
    </w:p>
    <w:p w:rsidR="00000000" w:rsidRPr="002A48DD" w:rsidP="002A48DD">
      <w:pPr>
        <w:pStyle w:val="ListBullet2"/>
      </w:pPr>
      <w:r w:rsidRPr="002A48DD">
        <w:t>confide</w:t>
      </w:r>
      <w:r w:rsidRPr="002A48DD">
        <w:t>ntiality:</w:t>
      </w:r>
    </w:p>
    <w:p w:rsidR="00000000" w:rsidRPr="002A48DD" w:rsidP="002A48DD">
      <w:pPr>
        <w:pStyle w:val="ListBullet3"/>
      </w:pPr>
      <w:r w:rsidRPr="002A48DD">
        <w:t>privacy</w:t>
      </w:r>
    </w:p>
    <w:p w:rsidR="00000000" w:rsidRPr="002A48DD" w:rsidP="002A48DD">
      <w:pPr>
        <w:pStyle w:val="ListBullet3"/>
      </w:pPr>
      <w:r w:rsidRPr="002A48DD">
        <w:t>disclosure</w:t>
      </w:r>
    </w:p>
    <w:p w:rsidR="00000000" w:rsidRPr="002A48DD" w:rsidP="002A48DD">
      <w:pPr>
        <w:pStyle w:val="ListBullet2"/>
      </w:pPr>
      <w:r w:rsidRPr="002A48DD">
        <w:t>duty of care</w:t>
      </w:r>
    </w:p>
    <w:p w:rsidR="00000000" w:rsidRPr="002A48DD" w:rsidP="002A48DD">
      <w:pPr>
        <w:pStyle w:val="ListBullet2"/>
      </w:pPr>
      <w:r w:rsidRPr="002A48DD">
        <w:t>documentation:</w:t>
      </w:r>
    </w:p>
    <w:p w:rsidR="00000000" w:rsidRPr="002A48DD" w:rsidP="002A48DD">
      <w:pPr>
        <w:pStyle w:val="ListBullet3"/>
      </w:pPr>
      <w:r w:rsidRPr="002A48DD">
        <w:t>reporting</w:t>
      </w:r>
    </w:p>
    <w:p w:rsidR="00000000" w:rsidRPr="002A48DD" w:rsidP="002A48DD">
      <w:pPr>
        <w:pStyle w:val="ListBullet3"/>
      </w:pPr>
      <w:r w:rsidRPr="002A48DD">
        <w:t>recording data</w:t>
      </w:r>
    </w:p>
    <w:p w:rsidR="00000000" w:rsidRPr="002A48DD" w:rsidP="002A48DD">
      <w:pPr>
        <w:pStyle w:val="ListBullet3"/>
      </w:pPr>
      <w:r w:rsidRPr="002A48DD">
        <w:t>written communication to Allied Health Professional</w:t>
      </w:r>
    </w:p>
    <w:p w:rsidR="00000000" w:rsidRPr="002A48DD" w:rsidP="002A48DD">
      <w:pPr>
        <w:pStyle w:val="ListBullet2"/>
      </w:pPr>
      <w:r w:rsidRPr="002A48DD">
        <w:t>professional behaviour and presentation</w:t>
      </w:r>
    </w:p>
    <w:p w:rsidR="00000000" w:rsidRPr="002A48DD" w:rsidP="002A48DD">
      <w:pPr>
        <w:pStyle w:val="ListBullet2"/>
      </w:pPr>
      <w:r w:rsidRPr="002A48DD">
        <w:t>infection control practices as it relates to hydrotherapy programs</w:t>
      </w:r>
    </w:p>
    <w:p w:rsidR="00000000" w:rsidRPr="002A48DD" w:rsidP="002A48DD">
      <w:pPr>
        <w:pStyle w:val="ListBullet2"/>
      </w:pPr>
      <w:r w:rsidRPr="002A48DD">
        <w:t>work health and safety (WHS):</w:t>
      </w:r>
    </w:p>
    <w:p w:rsidR="00000000" w:rsidRPr="002A48DD" w:rsidP="002A48DD">
      <w:pPr>
        <w:pStyle w:val="ListBullet3"/>
      </w:pPr>
      <w:r w:rsidRPr="002A48DD">
        <w:t>manual handling</w:t>
      </w:r>
    </w:p>
    <w:p w:rsidR="00000000" w:rsidRPr="002A48DD" w:rsidP="002A48DD">
      <w:pPr>
        <w:pStyle w:val="ListBullet3"/>
      </w:pPr>
      <w:r w:rsidRPr="002A48DD">
        <w:t>slips, trips and fall risk in hydrotherapy environments,</w:t>
      </w:r>
    </w:p>
    <w:p w:rsidR="00000000" w:rsidRPr="002A48DD" w:rsidP="002A48DD">
      <w:pPr>
        <w:pStyle w:val="ListBullet3"/>
      </w:pPr>
      <w:r w:rsidRPr="002A48DD">
        <w:t>water safety, and contraindications to participating in hydrotherapy, and pre-pool entry screening processes</w:t>
      </w:r>
    </w:p>
    <w:p w:rsidR="00000000" w:rsidRPr="002A48DD" w:rsidP="002A48DD">
      <w:pPr>
        <w:pStyle w:val="ListBullet3"/>
      </w:pPr>
      <w:r w:rsidRPr="002A48DD">
        <w:t>manual handling</w:t>
      </w:r>
    </w:p>
    <w:p w:rsidR="00000000" w:rsidRPr="002A48DD" w:rsidP="002A48DD">
      <w:pPr>
        <w:pStyle w:val="ListBullet2"/>
      </w:pPr>
      <w:r w:rsidRPr="002A48DD">
        <w:t>supervision and delegation</w:t>
      </w:r>
    </w:p>
    <w:p w:rsidR="00000000" w:rsidRPr="002A48DD" w:rsidP="002A48DD">
      <w:pPr>
        <w:pStyle w:val="ListBullet2"/>
      </w:pPr>
      <w:r w:rsidRPr="002A48DD">
        <w:t>informed consent</w:t>
      </w:r>
    </w:p>
    <w:p w:rsidR="00000000" w:rsidRPr="002A48DD" w:rsidP="002A48DD">
      <w:pPr>
        <w:pStyle w:val="ListBullet"/>
      </w:pPr>
      <w:r w:rsidRPr="002A48DD">
        <w:t>scope of role of the Allied Health Assistant and Allied Health Professional</w:t>
      </w:r>
    </w:p>
    <w:p w:rsidR="00000000" w:rsidRPr="002A48DD" w:rsidP="002A48DD">
      <w:pPr>
        <w:pStyle w:val="ListBullet"/>
      </w:pPr>
      <w:r w:rsidRPr="002A48DD">
        <w:t>manufacturer instructions for equipment</w:t>
      </w:r>
    </w:p>
    <w:p w:rsidR="00000000" w:rsidRPr="002A48DD" w:rsidP="002A48DD">
      <w:pPr>
        <w:pStyle w:val="ListBullet"/>
      </w:pPr>
      <w:r w:rsidRPr="002A48DD">
        <w:t>principles of empowering the older person</w:t>
      </w:r>
    </w:p>
    <w:p w:rsidR="00000000" w:rsidRPr="002A48DD" w:rsidP="002A48DD">
      <w:pPr>
        <w:pStyle w:val="ListBullet"/>
      </w:pPr>
      <w:r w:rsidRPr="002A48DD">
        <w:t>principles of empowering people living with disability or serious mental illness</w:t>
      </w:r>
    </w:p>
    <w:p w:rsidR="00000000" w:rsidRPr="002A48DD" w:rsidP="002A48DD">
      <w:pPr>
        <w:pStyle w:val="ListBullet"/>
      </w:pPr>
      <w:r w:rsidRPr="002A48DD">
        <w:t>changes related to ageing</w:t>
      </w:r>
    </w:p>
    <w:p w:rsidR="00000000" w:rsidRPr="002A48DD" w:rsidP="002A48DD">
      <w:pPr>
        <w:pStyle w:val="ListBullet"/>
      </w:pPr>
      <w:r w:rsidRPr="002A48DD">
        <w:t>concepts of holistic health and wellbeing</w:t>
      </w:r>
    </w:p>
    <w:p w:rsidR="00000000" w:rsidRPr="002A48DD" w:rsidP="002A48DD">
      <w:pPr>
        <w:pStyle w:val="ListBullet"/>
      </w:pPr>
      <w:r w:rsidRPr="002A48DD">
        <w:t>social determinants of health</w:t>
      </w:r>
    </w:p>
    <w:p w:rsidR="00000000" w:rsidRPr="002A48DD" w:rsidP="002A48DD">
      <w:pPr>
        <w:pStyle w:val="ListBullet"/>
      </w:pPr>
      <w:r w:rsidRPr="002A48DD">
        <w:t>concepts of the medical model, the biopsychosocial models and the human right</w:t>
      </w:r>
      <w:r w:rsidRPr="002A48DD">
        <w:t>s-based approach of allied health interventions</w:t>
      </w:r>
    </w:p>
    <w:p w:rsidR="00000000" w:rsidRPr="002A48DD" w:rsidP="002A48DD">
      <w:pPr>
        <w:pStyle w:val="ListBullet"/>
      </w:pPr>
      <w:r w:rsidRPr="002A48DD">
        <w:t>principles of choice and control</w:t>
      </w:r>
    </w:p>
    <w:p w:rsidR="00000000" w:rsidRPr="002A48DD" w:rsidP="002A48DD">
      <w:pPr>
        <w:pStyle w:val="ListBullet"/>
      </w:pPr>
      <w:r w:rsidRPr="002A48DD">
        <w:t>concept of reablement.</w:t>
      </w:r>
    </w:p>
    <w:p w:rsidR="00000000" w:rsidRPr="002A48DD" w:rsidP="002A48DD">
      <w:pPr>
        <w:pStyle w:val="AllowPageBreak"/>
      </w:pPr>
    </w:p>
    <w:p w:rsidR="00000000" w:rsidRPr="002A48DD" w:rsidP="002A48DD">
      <w:pPr>
        <w:pStyle w:val="Heading1"/>
      </w:pPr>
      <w:bookmarkStart w:id="13" w:name="O_1224815"/>
      <w:bookmarkEnd w:id="13"/>
      <w:r w:rsidRPr="002A48DD">
        <w:t>Assessment Conditions</w:t>
      </w:r>
    </w:p>
    <w:p w:rsidR="00000000" w:rsidRPr="002A48DD" w:rsidP="00197EE6">
      <w:pPr>
        <w:pStyle w:val="BodyText"/>
      </w:pPr>
      <w:r w:rsidRPr="002A48DD">
        <w:t>Skills may be d</w:t>
      </w:r>
      <w:r w:rsidRPr="002A48DD">
        <w:t>emonstrated in the workplace, or in a simulated environment, as per the conditions outlined in the performance evidence.</w:t>
      </w:r>
    </w:p>
    <w:p w:rsidR="00000000" w:rsidRPr="002A48DD" w:rsidP="00197EE6">
      <w:pPr>
        <w:pStyle w:val="BodyText"/>
      </w:pPr>
      <w:r w:rsidRPr="002A48DD">
        <w:t>Assessment must ensure:</w:t>
      </w:r>
    </w:p>
    <w:p w:rsidR="00000000" w:rsidRPr="002A48DD" w:rsidP="002A48DD">
      <w:pPr>
        <w:pStyle w:val="ListBullet"/>
      </w:pPr>
      <w:r w:rsidRPr="002A48DD">
        <w:t>access to suitable facilities, equipment and resources that reflect real working conditions and model industry</w:t>
      </w:r>
      <w:r w:rsidRPr="002A48DD">
        <w:t xml:space="preserve"> operating conditions and contingencies</w:t>
      </w:r>
    </w:p>
    <w:p w:rsidR="00000000" w:rsidRPr="002A48DD" w:rsidP="002A48DD">
      <w:pPr>
        <w:pStyle w:val="ListBullet"/>
      </w:pPr>
      <w:r w:rsidRPr="002A48DD">
        <w:t>access to manufacturer instructions</w:t>
      </w:r>
    </w:p>
    <w:p w:rsidR="00000000" w:rsidRPr="002A48DD" w:rsidP="002A48DD">
      <w:pPr>
        <w:pStyle w:val="ListBullet"/>
      </w:pPr>
      <w:r w:rsidRPr="002A48DD">
        <w:t>access to individualised plans and any relevant equipment outlined in the plan</w:t>
      </w:r>
    </w:p>
    <w:p w:rsidR="00000000" w:rsidRPr="002A48DD" w:rsidP="002A48DD">
      <w:pPr>
        <w:pStyle w:val="ListBullet"/>
      </w:pPr>
      <w:r w:rsidRPr="002A48DD">
        <w:t>access to organisational policies and procedures</w:t>
      </w:r>
    </w:p>
    <w:p w:rsidR="00000000" w:rsidRPr="002A48DD" w:rsidP="002A48DD">
      <w:pPr>
        <w:pStyle w:val="ListBullet"/>
      </w:pPr>
      <w:r w:rsidRPr="002A48DD">
        <w:t>opportunities for engagement with real people access</w:t>
      </w:r>
      <w:r w:rsidRPr="002A48DD">
        <w:t>ing allied health services</w:t>
      </w:r>
    </w:p>
    <w:p w:rsidR="00000000" w:rsidRPr="002A48DD" w:rsidP="002A48DD">
      <w:pPr>
        <w:pStyle w:val="ListBullet"/>
      </w:pPr>
      <w:r w:rsidRPr="002A48DD">
        <w:t>hydrotherapy program</w:t>
      </w:r>
    </w:p>
    <w:p w:rsidR="00000000" w:rsidRPr="002A48DD" w:rsidP="002A48DD">
      <w:pPr>
        <w:pStyle w:val="ListBullet"/>
      </w:pPr>
      <w:r w:rsidRPr="002A48DD">
        <w:t>hydrotherapy venue and equipment</w:t>
      </w:r>
    </w:p>
    <w:p w:rsidR="00000000" w:rsidRPr="002A48DD" w:rsidP="002A48DD">
      <w:pPr>
        <w:pStyle w:val="ListBullet"/>
      </w:pPr>
      <w:r w:rsidRPr="002A48DD">
        <w:t>emergency procedures with scenarios for evacuation, drowning, and other emergency situations that might occur.</w:t>
      </w:r>
    </w:p>
    <w:p w:rsidR="00000000" w:rsidRPr="002A48DD" w:rsidP="00197EE6">
      <w:pPr>
        <w:pStyle w:val="BodyText"/>
      </w:pPr>
      <w:r w:rsidRPr="002A48DD">
        <w:t>Assessors must satisfy the Standards for Registered Training Org</w:t>
      </w:r>
      <w:r w:rsidRPr="002A48DD">
        <w:t>anisations requirements for assessors, and:</w:t>
      </w:r>
    </w:p>
    <w:p w:rsidR="00000000" w:rsidRPr="002A48DD" w:rsidP="002A48DD">
      <w:pPr>
        <w:pStyle w:val="ListBullet"/>
      </w:pPr>
      <w:r w:rsidRPr="002A48DD">
        <w:t>be a Certificate IV qualified Allied Health Assistant with a minimum of three years of professional experience in allied health services; or</w:t>
      </w:r>
    </w:p>
    <w:p w:rsidR="00000000" w:rsidRPr="002A48DD" w:rsidP="002A48DD">
      <w:pPr>
        <w:pStyle w:val="ListBullet"/>
      </w:pPr>
      <w:r w:rsidRPr="002A48DD">
        <w:t>a registered Allied Health Professional.</w:t>
      </w:r>
    </w:p>
    <w:p w:rsidR="00000000" w:rsidRPr="002A48DD" w:rsidP="002A48DD">
      <w:pPr>
        <w:pStyle w:val="AllowPageBreak"/>
      </w:pPr>
    </w:p>
    <w:p w:rsidR="00000000" w:rsidRPr="002A48DD" w:rsidP="002A48DD">
      <w:pPr>
        <w:pStyle w:val="Heading1"/>
      </w:pPr>
      <w:bookmarkStart w:id="14" w:name="O_1224813"/>
      <w:bookmarkEnd w:id="14"/>
      <w:r w:rsidRPr="002A48DD">
        <w:t>Links</w:t>
      </w:r>
    </w:p>
    <w:p w:rsidR="00000000" w:rsidRPr="002A48DD" w:rsidP="00197EE6">
      <w:pPr>
        <w:pStyle w:val="BodyText"/>
      </w:pPr>
      <w:r w:rsidRPr="002A48DD">
        <w:t>Comp</w:t>
      </w:r>
      <w:r w:rsidRPr="002A48DD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5528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A48DD" w:rsidP="002A48DD"/>
    <w:sectPr w:rsidSect="002A48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DD" w:rsidRPr="00197EE6" w:rsidP="00197E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EE6" w:rsidP="002A48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97EE6" w:rsidP="002A48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97EE6" w:rsidP="002A48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DD" w:rsidP="002A48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7EE6">
      <w:t>Approved</w:t>
    </w:r>
    <w:r w:rsidR="00197E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7EE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7EE6">
      <w:rPr>
        <w:noProof/>
      </w:rPr>
      <w:t>6</w:t>
    </w:r>
    <w:r>
      <w:rPr>
        <w:noProof/>
      </w:rPr>
      <w:fldChar w:fldCharType="end"/>
    </w:r>
  </w:p>
  <w:p w:rsidR="002A48DD" w:rsidP="002A48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7E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7EE6">
      <w:t>HumanAbility</w:t>
    </w:r>
    <w:r w:rsidR="00197EE6">
      <w:fldChar w:fldCharType="end"/>
    </w:r>
  </w:p>
  <w:p w:rsidR="002A48DD" w:rsidP="002A48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E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8DD" w:rsidRPr="00197EE6" w:rsidP="00197E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EE6" w:rsidRPr="002D2AF8" w:rsidP="002A48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HLTAHA037 Deliver and monitor a hydrotherapy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7EE6" w:rsidP="002A48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DD" w:rsidRPr="002D2AF8" w:rsidP="002A48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7EE6">
      <w:t>HLTAHA037 Deliver and monitor a hydrotherapy program</w:t>
    </w:r>
    <w:r w:rsidR="00197E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7EE6">
      <w:rPr>
        <w:noProof/>
      </w:rPr>
      <w:t>2 March 2025</w:t>
    </w:r>
    <w:r>
      <w:fldChar w:fldCharType="end"/>
    </w:r>
  </w:p>
  <w:p w:rsidR="002A48DD" w:rsidP="002A48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1AB7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34B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E6AF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8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8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8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8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8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8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8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8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8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8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8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8DD"/>
  </w:style>
  <w:style w:type="character" w:customStyle="1" w:styleId="Heading1Char">
    <w:name w:val="Heading 1 Char"/>
    <w:basedOn w:val="DefaultParagraphFont"/>
    <w:link w:val="Heading1"/>
    <w:rsid w:val="002A48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8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8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48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48D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48DD"/>
    <w:rPr>
      <w:b/>
      <w:spacing w:val="0"/>
    </w:rPr>
  </w:style>
  <w:style w:type="paragraph" w:styleId="ListBullet2">
    <w:name w:val="List Bullet 2"/>
    <w:basedOn w:val="List2"/>
    <w:rsid w:val="002A48D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48DD"/>
    <w:rPr>
      <w:i/>
    </w:rPr>
  </w:style>
  <w:style w:type="paragraph" w:customStyle="1" w:styleId="SuperHeading">
    <w:name w:val="SuperHeading"/>
    <w:basedOn w:val="Normal"/>
    <w:rsid w:val="002A48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8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48D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A48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8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8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8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8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8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8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8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8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8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8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8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8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8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48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48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8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8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48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8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8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8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8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8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8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8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8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48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8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8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8DD"/>
  </w:style>
  <w:style w:type="paragraph" w:styleId="TableofFigures">
    <w:name w:val="table of figures"/>
    <w:basedOn w:val="Normal"/>
    <w:next w:val="Normal"/>
    <w:semiHidden/>
    <w:rsid w:val="002A48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8D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48DD"/>
    <w:rPr>
      <w:rFonts w:ascii="Wingdings" w:hAnsi="Wingdings"/>
    </w:rPr>
  </w:style>
  <w:style w:type="paragraph" w:customStyle="1" w:styleId="TableHeading">
    <w:name w:val="Table Heading"/>
    <w:basedOn w:val="HeadingBase"/>
    <w:rsid w:val="002A48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8DD"/>
    <w:rPr>
      <w:color w:val="0033CC"/>
      <w:u w:val="none"/>
    </w:rPr>
  </w:style>
  <w:style w:type="paragraph" w:customStyle="1" w:styleId="BodyTextRight">
    <w:name w:val="Body Text Right"/>
    <w:basedOn w:val="BodyText"/>
    <w:rsid w:val="002A48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8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8D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8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8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8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8DD"/>
    <w:rPr>
      <w:sz w:val="32"/>
    </w:rPr>
  </w:style>
  <w:style w:type="paragraph" w:customStyle="1" w:styleId="HeadingProcedure">
    <w:name w:val="Heading Procedure"/>
    <w:basedOn w:val="HeadingBase"/>
    <w:next w:val="Normal"/>
    <w:rsid w:val="002A48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8DD"/>
    <w:pPr>
      <w:spacing w:before="60" w:after="60"/>
    </w:pPr>
  </w:style>
  <w:style w:type="paragraph" w:styleId="ListContinue">
    <w:name w:val="List Continue"/>
    <w:basedOn w:val="List"/>
    <w:rsid w:val="002A48DD"/>
    <w:pPr>
      <w:ind w:firstLine="0"/>
    </w:pPr>
  </w:style>
  <w:style w:type="paragraph" w:customStyle="1" w:styleId="ListNote">
    <w:name w:val="List Note"/>
    <w:basedOn w:val="List"/>
    <w:rsid w:val="002A48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8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8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8DD"/>
    <w:rPr>
      <w:rFonts w:ascii="Courier New" w:hAnsi="Courier New"/>
    </w:rPr>
  </w:style>
  <w:style w:type="paragraph" w:customStyle="1" w:styleId="NoteBullet">
    <w:name w:val="Note Bullet"/>
    <w:basedOn w:val="Note"/>
    <w:rsid w:val="002A48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8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8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8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8D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48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8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8DD"/>
    <w:rPr>
      <w:b/>
      <w:smallCaps/>
    </w:rPr>
  </w:style>
  <w:style w:type="paragraph" w:customStyle="1" w:styleId="TableListNumber">
    <w:name w:val="Table List Number"/>
    <w:basedOn w:val="ListNumber"/>
    <w:rsid w:val="002A48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8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8DD"/>
    <w:pPr>
      <w:numPr>
        <w:numId w:val="10"/>
      </w:numPr>
    </w:pPr>
  </w:style>
  <w:style w:type="paragraph" w:customStyle="1" w:styleId="ListAlpha2">
    <w:name w:val="List Alpha 2"/>
    <w:basedOn w:val="List2"/>
    <w:rsid w:val="002A48DD"/>
    <w:pPr>
      <w:numPr>
        <w:numId w:val="9"/>
      </w:numPr>
    </w:pPr>
  </w:style>
  <w:style w:type="paragraph" w:styleId="List2">
    <w:name w:val="List 2"/>
    <w:basedOn w:val="BodyText"/>
    <w:rsid w:val="002A48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8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8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8D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48D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48DD"/>
    <w:pPr>
      <w:numPr>
        <w:numId w:val="5"/>
      </w:numPr>
    </w:pPr>
  </w:style>
  <w:style w:type="paragraph" w:styleId="ListContinue2">
    <w:name w:val="List Continue 2"/>
    <w:basedOn w:val="List2"/>
    <w:rsid w:val="002A48DD"/>
    <w:pPr>
      <w:ind w:firstLine="0"/>
    </w:pPr>
  </w:style>
  <w:style w:type="paragraph" w:styleId="ListContinue3">
    <w:name w:val="List Continue 3"/>
    <w:basedOn w:val="List3"/>
    <w:rsid w:val="002A48DD"/>
    <w:pPr>
      <w:ind w:left="1021" w:firstLine="0"/>
    </w:pPr>
  </w:style>
  <w:style w:type="paragraph" w:styleId="ListContinue4">
    <w:name w:val="List Continue 4"/>
    <w:basedOn w:val="List4"/>
    <w:rsid w:val="002A48DD"/>
    <w:pPr>
      <w:ind w:firstLine="0"/>
    </w:pPr>
  </w:style>
  <w:style w:type="paragraph" w:styleId="ListContinue5">
    <w:name w:val="List Continue 5"/>
    <w:basedOn w:val="List5"/>
    <w:rsid w:val="002A48DD"/>
    <w:pPr>
      <w:ind w:firstLine="0"/>
    </w:pPr>
  </w:style>
  <w:style w:type="paragraph" w:styleId="ListNumber3">
    <w:name w:val="List Number 3"/>
    <w:basedOn w:val="List3"/>
    <w:rsid w:val="002A48DD"/>
    <w:pPr>
      <w:numPr>
        <w:numId w:val="6"/>
      </w:numPr>
    </w:pPr>
  </w:style>
  <w:style w:type="paragraph" w:styleId="ListNumber4">
    <w:name w:val="List Number 4"/>
    <w:basedOn w:val="List4"/>
    <w:rsid w:val="002A48DD"/>
    <w:pPr>
      <w:numPr>
        <w:numId w:val="7"/>
      </w:numPr>
    </w:pPr>
  </w:style>
  <w:style w:type="paragraph" w:styleId="ListNumber5">
    <w:name w:val="List Number 5"/>
    <w:basedOn w:val="List5"/>
    <w:rsid w:val="002A48DD"/>
    <w:pPr>
      <w:numPr>
        <w:numId w:val="8"/>
      </w:numPr>
    </w:pPr>
  </w:style>
  <w:style w:type="paragraph" w:styleId="BlockText">
    <w:name w:val="Block Text"/>
    <w:basedOn w:val="Normal"/>
    <w:rsid w:val="002A48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8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8DD"/>
    <w:rPr>
      <w:sz w:val="16"/>
      <w:vertAlign w:val="superscript"/>
    </w:rPr>
  </w:style>
  <w:style w:type="character" w:customStyle="1" w:styleId="Symbols">
    <w:name w:val="Symbols"/>
    <w:basedOn w:val="DefaultParagraphFont"/>
    <w:rsid w:val="002A48DD"/>
    <w:rPr>
      <w:rFonts w:ascii="Symbol" w:hAnsi="Symbol"/>
    </w:rPr>
  </w:style>
  <w:style w:type="character" w:customStyle="1" w:styleId="MenuOptions">
    <w:name w:val="Menu Options"/>
    <w:basedOn w:val="DefaultParagraphFont"/>
    <w:rsid w:val="002A48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8DD"/>
    <w:rPr>
      <w:b/>
    </w:rPr>
  </w:style>
  <w:style w:type="character" w:customStyle="1" w:styleId="Underlined">
    <w:name w:val="Underlined"/>
    <w:basedOn w:val="DefaultParagraphFont"/>
    <w:rsid w:val="002A48DD"/>
    <w:rPr>
      <w:u w:val="single"/>
    </w:rPr>
  </w:style>
  <w:style w:type="paragraph" w:customStyle="1" w:styleId="TableBodyTextRight">
    <w:name w:val="Table Body Text Right"/>
    <w:basedOn w:val="TableBodyText"/>
    <w:rsid w:val="002A48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8DD"/>
    <w:rPr>
      <w:sz w:val="18"/>
    </w:rPr>
  </w:style>
  <w:style w:type="paragraph" w:customStyle="1" w:styleId="BodySmallRight">
    <w:name w:val="Body Small Right"/>
    <w:basedOn w:val="BodyTextRight"/>
    <w:rsid w:val="002A48DD"/>
    <w:rPr>
      <w:sz w:val="18"/>
      <w:szCs w:val="18"/>
    </w:rPr>
  </w:style>
  <w:style w:type="paragraph" w:customStyle="1" w:styleId="MarginEdition">
    <w:name w:val="Margin Edition"/>
    <w:basedOn w:val="MarginNote"/>
    <w:rsid w:val="002A48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8DD"/>
    <w:rPr>
      <w:sz w:val="2"/>
      <w:szCs w:val="2"/>
    </w:rPr>
  </w:style>
  <w:style w:type="character" w:customStyle="1" w:styleId="Small">
    <w:name w:val="Small"/>
    <w:basedOn w:val="DefaultParagraphFont"/>
    <w:rsid w:val="002A48DD"/>
    <w:rPr>
      <w:sz w:val="16"/>
    </w:rPr>
  </w:style>
  <w:style w:type="paragraph" w:customStyle="1" w:styleId="WideTable">
    <w:name w:val="Wide Table"/>
    <w:basedOn w:val="Normal"/>
    <w:rsid w:val="002A48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8DD"/>
  </w:style>
  <w:style w:type="paragraph" w:styleId="Quote">
    <w:name w:val="Quote"/>
    <w:basedOn w:val="Heading1"/>
    <w:link w:val="QuoteChar"/>
    <w:qFormat/>
    <w:rsid w:val="002A48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8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8DD"/>
    <w:pPr>
      <w:pageBreakBefore/>
    </w:pPr>
  </w:style>
  <w:style w:type="paragraph" w:customStyle="1" w:styleId="Border">
    <w:name w:val="Border"/>
    <w:basedOn w:val="Normal"/>
    <w:qFormat/>
    <w:rsid w:val="002A48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8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8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8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8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8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8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8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8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8DD"/>
    <w:rPr>
      <w:u w:val="single"/>
    </w:rPr>
  </w:style>
  <w:style w:type="character" w:customStyle="1" w:styleId="BoldandItalics">
    <w:name w:val="Bold and Italics"/>
    <w:qFormat/>
    <w:rsid w:val="002A48DD"/>
    <w:rPr>
      <w:b/>
      <w:i/>
      <w:u w:val="none"/>
    </w:rPr>
  </w:style>
  <w:style w:type="paragraph" w:styleId="BalloonText">
    <w:name w:val="Balloon Text"/>
    <w:basedOn w:val="Normal"/>
    <w:link w:val="BalloonTextChar"/>
    <w:rsid w:val="002A4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8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8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8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8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8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8DD"/>
    <w:pPr>
      <w:spacing w:before="0" w:after="0"/>
    </w:pPr>
  </w:style>
  <w:style w:type="paragraph" w:customStyle="1" w:styleId="BodyTextBold">
    <w:name w:val="Body Text Bold"/>
    <w:basedOn w:val="BodyText"/>
    <w:qFormat/>
    <w:rsid w:val="002A48DD"/>
    <w:rPr>
      <w:b/>
    </w:rPr>
  </w:style>
  <w:style w:type="character" w:styleId="Hyperlink">
    <w:name w:val="Hyperlink"/>
    <w:basedOn w:val="DefaultParagraphFont"/>
    <w:uiPriority w:val="99"/>
    <w:unhideWhenUsed/>
    <w:rsid w:val="00197E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1465</Words>
  <Characters>9542</Characters>
  <Application>Microsoft Office Word</Application>
  <DocSecurity>0</DocSecurity>
  <Lines>289</Lines>
  <Paragraphs>203</Paragraphs>
  <ScaleCrop>false</ScaleCrop>
  <Company>Author-it Software Corporation Ltd.</Company>
  <LinksUpToDate>false</LinksUpToDate>
  <CharactersWithSpaces>10804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HLTAHA037 Deliver and monitor a hydrotherapy program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2025-03-02T02:10:00Z</dcterms:created>
  <dcterms:modified xsi:type="dcterms:W3CDTF">2025-03-02T02:10:00Z</dcterms:modified>
</cp:coreProperties>
</file>