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63D" w:rsidP="00783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HLTAHA036 Assist and support the use of augmentative and alternative communication system</w:t>
      </w:r>
      <w:r>
        <w:fldChar w:fldCharType="end"/>
      </w:r>
    </w:p>
    <w:p w:rsidR="0078363D" w:rsidP="0078363D">
      <w:pPr>
        <w:pStyle w:val="Version"/>
        <w:sectPr w:rsidSect="00831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D98" w:rsidP="00831D98">
      <w:pPr>
        <w:pStyle w:val="SuperHeading"/>
      </w:pPr>
      <w:r w:rsidRPr="00831D98">
        <w:t>HLTAHA036</w:t>
      </w:r>
      <w:r w:rsidRPr="00831D98">
        <w:t xml:space="preserve"> Assist and support the use of augmentative and alternative communication system</w:t>
      </w:r>
    </w:p>
    <w:p w:rsidR="00000000" w:rsidRPr="00831D98" w:rsidP="00831D98">
      <w:pPr>
        <w:pStyle w:val="Heading1"/>
      </w:pPr>
      <w:bookmarkStart w:id="1" w:name="O_1224803"/>
      <w:bookmarkEnd w:id="1"/>
      <w:r w:rsidRPr="00831D98">
        <w:t>Modification History</w:t>
      </w:r>
    </w:p>
    <w:p w:rsidR="00000000" w:rsidRPr="00831D98" w:rsidP="0078363D">
      <w:pPr>
        <w:pStyle w:val="BodyText"/>
      </w:pPr>
      <w:r w:rsidRPr="00831D98">
        <w:t>Not applicable.</w:t>
      </w:r>
    </w:p>
    <w:p w:rsidR="00000000" w:rsidRPr="00831D98" w:rsidP="00831D98">
      <w:pPr>
        <w:pStyle w:val="Heading1"/>
      </w:pPr>
      <w:bookmarkStart w:id="2" w:name="O_1224807"/>
      <w:bookmarkEnd w:id="2"/>
      <w:r w:rsidRPr="00831D98">
        <w:t>Application</w:t>
      </w:r>
    </w:p>
    <w:p w:rsidR="00000000" w:rsidRPr="00831D98" w:rsidP="0078363D">
      <w:pPr>
        <w:pStyle w:val="BodyText"/>
      </w:pPr>
      <w:r w:rsidRPr="00831D98">
        <w:t>This unit describes the skills and knowledge required to provide assistance to a Speech Pathologist. Work includes supporting persons who use communication systems, including the preparation of resources.</w:t>
      </w:r>
    </w:p>
    <w:p w:rsidR="00000000" w:rsidRPr="00831D98" w:rsidP="0078363D">
      <w:pPr>
        <w:pStyle w:val="BodyText"/>
      </w:pPr>
      <w:r w:rsidRPr="00831D98">
        <w:t>This unit applies to Allied Health Assistants and s</w:t>
      </w:r>
      <w:r w:rsidRPr="00831D98">
        <w:t>hould be performed under the direct, indirect or remote supervision and delegation of a Speech Pathologist.</w:t>
      </w:r>
    </w:p>
    <w:p w:rsidR="00000000" w:rsidRPr="00831D98" w:rsidP="0078363D">
      <w:pPr>
        <w:pStyle w:val="BodyText"/>
      </w:pPr>
      <w:r w:rsidRPr="00831D98">
        <w:t>The skills in this unit must be applied in accordance with Allied Health Assistant Framework, Commonwealth and State or Territory legislation, Austr</w:t>
      </w:r>
      <w:r w:rsidRPr="00831D98">
        <w:t>alian standards and industry codes of practice.</w:t>
      </w:r>
    </w:p>
    <w:p w:rsidR="00000000" w:rsidRPr="00831D98" w:rsidP="0078363D">
      <w:pPr>
        <w:pStyle w:val="BodyText"/>
      </w:pPr>
      <w:r w:rsidRPr="00831D98">
        <w:t>No occupational licensing, certification or specific legislative requirements apply to this unit at the time of publication.</w:t>
      </w:r>
    </w:p>
    <w:p w:rsidR="00000000" w:rsidRPr="00831D98" w:rsidP="00831D98">
      <w:pPr>
        <w:pStyle w:val="Heading1"/>
      </w:pPr>
      <w:bookmarkStart w:id="3" w:name="O_1225751"/>
      <w:bookmarkEnd w:id="3"/>
      <w:r w:rsidRPr="00831D98">
        <w:t>Pre-requisite Unit</w:t>
      </w:r>
    </w:p>
    <w:p w:rsidR="00000000" w:rsidRPr="00831D98" w:rsidP="0078363D">
      <w:pPr>
        <w:pStyle w:val="BodyText"/>
      </w:pPr>
      <w:r w:rsidRPr="00831D98">
        <w:t>Nil</w:t>
      </w:r>
    </w:p>
    <w:p w:rsidR="00000000" w:rsidRPr="00831D98" w:rsidP="00831D98">
      <w:pPr>
        <w:pStyle w:val="Heading1"/>
      </w:pPr>
      <w:bookmarkStart w:id="4" w:name="O_1225752"/>
      <w:bookmarkEnd w:id="4"/>
      <w:r w:rsidRPr="00831D98">
        <w:t>Competency Field</w:t>
      </w:r>
    </w:p>
    <w:p w:rsidR="00000000" w:rsidRPr="00831D98" w:rsidP="0078363D">
      <w:pPr>
        <w:pStyle w:val="BodyText"/>
      </w:pPr>
      <w:r w:rsidRPr="00831D98">
        <w:t>Allie</w:t>
      </w:r>
      <w:r w:rsidRPr="00831D98">
        <w:t>d Health</w:t>
      </w:r>
    </w:p>
    <w:p w:rsidR="00000000" w:rsidRPr="00831D98" w:rsidP="00831D98">
      <w:pPr>
        <w:pStyle w:val="Heading1"/>
      </w:pPr>
      <w:bookmarkStart w:id="5" w:name="O_1225753"/>
      <w:bookmarkEnd w:id="5"/>
      <w:r w:rsidRPr="00831D98">
        <w:t>Unit Sector</w:t>
      </w:r>
    </w:p>
    <w:p w:rsidR="00000000" w:rsidRPr="00831D98" w:rsidP="0078363D">
      <w:pPr>
        <w:pStyle w:val="BodyText"/>
      </w:pPr>
      <w:r w:rsidRPr="00831D98">
        <w:t>Health</w:t>
      </w:r>
    </w:p>
    <w:p w:rsidR="00000000" w:rsidRPr="00831D98" w:rsidP="00831D98">
      <w:pPr>
        <w:pStyle w:val="Heading1"/>
      </w:pPr>
      <w:bookmarkStart w:id="6" w:name="O_1224806"/>
      <w:bookmarkEnd w:id="6"/>
      <w:r w:rsidRPr="00831D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BodyText"/>
            </w:pPr>
            <w:r w:rsidRPr="00831D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BodyText"/>
              <w:rPr>
                <w:lang w:val="en-NZ"/>
              </w:rPr>
            </w:pPr>
            <w:r w:rsidRPr="00831D98">
              <w:rPr>
                <w:rStyle w:val="SpecialBold"/>
              </w:rPr>
              <w:t>PERFORMANCE</w:t>
            </w:r>
            <w:r w:rsidRPr="00831D98">
              <w:t xml:space="preserve"> </w:t>
            </w:r>
            <w:r w:rsidRPr="00831D98">
              <w:rPr>
                <w:rStyle w:val="SpecialBold"/>
              </w:rPr>
              <w:t>CRITERIA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BodyText"/>
            </w:pPr>
            <w:r w:rsidRPr="00831D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BodyText"/>
              <w:rPr>
                <w:lang w:val="en-NZ"/>
              </w:rPr>
            </w:pPr>
            <w:r w:rsidRPr="00831D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1.1. Obtain written or verbal delegation for an allied health activity from the Speech Pathologist.</w:t>
            </w:r>
          </w:p>
          <w:p w:rsidR="00000000" w:rsidRPr="00831D98" w:rsidP="00831D98">
            <w:pPr>
              <w:pStyle w:val="List"/>
            </w:pPr>
            <w:r w:rsidRPr="00831D98">
              <w:t xml:space="preserve">1.2. Obtain </w:t>
            </w:r>
            <w:r w:rsidRPr="00831D98">
              <w:t xml:space="preserve">information from delegating Speech Pathologist, </w:t>
            </w:r>
            <w:r w:rsidRPr="00831D98">
              <w:t>according to organisational policy and procedures.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1.3. Discuss and confirm work health and safety and treatment requirements with delegating Speech Pathologist.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2.  Prepare augmentative and alternative comm</w:t>
            </w:r>
            <w:r w:rsidRPr="00831D98">
              <w:t>unication systems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 xml:space="preserve">2.1. Identify any treatment requirements outside scope of role and discuss with delegated Speech Pathologist. </w:t>
            </w:r>
          </w:p>
          <w:p w:rsidR="00000000" w:rsidRPr="00831D98" w:rsidP="00831D98">
            <w:pPr>
              <w:pStyle w:val="List"/>
            </w:pPr>
            <w:r w:rsidRPr="00831D98">
              <w:t>2.2. Determine the person</w:t>
            </w:r>
            <w:r>
              <w:t>’</w:t>
            </w:r>
            <w:r w:rsidRPr="00831D98">
              <w:t>s availability in accordance with organisational procedures.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2.3. Confirm with the person and delegating Speech Pathologist the need for an interpreter.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3.  Assist in the development of augmentative and alternative communication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3.1. Confirm the nature of the communication system and implications for resou</w:t>
            </w:r>
            <w:r w:rsidRPr="00831D98">
              <w:t>rce requirements with delegating Speech Pathologist.</w:t>
            </w:r>
          </w:p>
          <w:p w:rsidR="00000000" w:rsidRPr="00831D98" w:rsidP="00831D98">
            <w:pPr>
              <w:pStyle w:val="List"/>
            </w:pPr>
            <w:r w:rsidRPr="00831D98">
              <w:t>3.2. Confirm person’s previous and current abilities with the delegating Speech Pathologist to inform choice and presentation of resources.</w:t>
            </w:r>
          </w:p>
          <w:p w:rsidR="00000000" w:rsidRPr="00831D98" w:rsidP="00831D98">
            <w:pPr>
              <w:pStyle w:val="List"/>
            </w:pPr>
            <w:r w:rsidRPr="00831D98">
              <w:t>3.3. Select and confirm suitability of resources, communication</w:t>
            </w:r>
            <w:r w:rsidRPr="00831D98">
              <w:t xml:space="preserve"> system, type of therapy and specified communication goals as delegated by Speech Pathologist.</w:t>
            </w:r>
          </w:p>
          <w:p w:rsidR="00000000" w:rsidRPr="00831D98" w:rsidP="00831D98">
            <w:pPr>
              <w:pStyle w:val="List"/>
            </w:pPr>
            <w:r w:rsidRPr="00831D98">
              <w:t>3.4. Identify existing usable resources, as delegated by the Speech Pathologist.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3.5. Confirm and make resources ensuring they comply with work health and safety</w:t>
            </w:r>
            <w:r w:rsidRPr="00831D98">
              <w:t xml:space="preserve"> (WHS) requirements as delegated by Speech Pathologist.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4.  Support the use of augmentative and alternative communication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4.1. Identify the type of communication system and availability of power supply to be used by the person prior to making con</w:t>
            </w:r>
            <w:r w:rsidRPr="00831D98">
              <w:t>tact.</w:t>
            </w:r>
          </w:p>
          <w:p w:rsidR="00000000" w:rsidRPr="00831D98" w:rsidP="00831D98">
            <w:pPr>
              <w:pStyle w:val="List"/>
            </w:pPr>
            <w:r w:rsidRPr="00831D98">
              <w:t>4.2. Prepare resources and equipment to facilitate communication via the communication system.</w:t>
            </w:r>
          </w:p>
          <w:p w:rsidR="00000000" w:rsidRPr="00831D98" w:rsidP="00831D98">
            <w:pPr>
              <w:pStyle w:val="List"/>
            </w:pPr>
            <w:r w:rsidRPr="00831D98">
              <w:t>4.3. Set out equipment and furniture and assist the person to ensure optimum access to the communication system, in line with work health and safety proced</w:t>
            </w:r>
            <w:r w:rsidRPr="00831D98">
              <w:t>ures and delegation from Speech Pathologist.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4.4. Communicate with the person using different modes of communication.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5.1. Consult with delegating Speech Pathologist when additional information is required.</w:t>
            </w:r>
          </w:p>
          <w:p w:rsidR="00000000" w:rsidRPr="00831D98" w:rsidP="00831D98">
            <w:pPr>
              <w:pStyle w:val="List"/>
            </w:pPr>
            <w:r w:rsidRPr="00831D98">
              <w:t>5.2. Seek assistance when the person presents with needs or signs outside limits of own scope of role, skills or knowledge.</w:t>
            </w:r>
          </w:p>
          <w:p w:rsidR="00000000" w:rsidRPr="00831D98" w:rsidP="00831D98">
            <w:pPr>
              <w:pStyle w:val="List"/>
            </w:pPr>
            <w:r w:rsidRPr="00831D98">
              <w:t>5.3. Report the person</w:t>
            </w:r>
            <w:r>
              <w:t>’</w:t>
            </w:r>
            <w:r w:rsidRPr="00831D98">
              <w:t>s difficulties to the delegating Speech Pathologist before continuing the program.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5.4. Participate in superv</w:t>
            </w:r>
            <w:r w:rsidRPr="00831D98">
              <w:t xml:space="preserve">ision processes with the delegating Speech Pathologist in accordance with organisational </w:t>
            </w:r>
            <w:r w:rsidRPr="00831D98">
              <w:t>procedures.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6.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6.1. Clean materials and equipment in accordance with manufacturer requirements.</w:t>
            </w:r>
          </w:p>
          <w:p w:rsidR="00000000" w:rsidRPr="00831D98" w:rsidP="00831D98">
            <w:pPr>
              <w:pStyle w:val="List"/>
            </w:pPr>
            <w:r w:rsidRPr="00831D98">
              <w:t>6.2. Store material and equipment in accor</w:t>
            </w:r>
            <w:r w:rsidRPr="00831D98">
              <w:t>dance with manufacturer requirements and organisation procedures.</w:t>
            </w:r>
          </w:p>
          <w:p w:rsidR="00000000" w:rsidP="00831D98">
            <w:pPr>
              <w:pStyle w:val="List"/>
              <w:rPr>
                <w:lang w:val="en-NZ"/>
              </w:rPr>
            </w:pPr>
            <w:r w:rsidRPr="00831D98">
              <w:t>6.3. Report equipment faults according to organisational procedures.</w:t>
            </w:r>
          </w:p>
        </w:tc>
      </w:tr>
      <w:tr w:rsidTr="0083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98">
            <w:pPr>
              <w:pStyle w:val="List"/>
              <w:rPr>
                <w:lang w:val="en-NZ"/>
              </w:rPr>
            </w:pPr>
            <w:r w:rsidRPr="00831D98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98" w:rsidP="00831D98">
            <w:pPr>
              <w:pStyle w:val="List"/>
            </w:pPr>
            <w:r w:rsidRPr="00831D98">
              <w:t>7.1. Document information relating to the person</w:t>
            </w:r>
            <w:r>
              <w:t>’</w:t>
            </w:r>
            <w:r w:rsidRPr="00831D98">
              <w:t>s rehabilitation program in line with organis</w:t>
            </w:r>
            <w:r w:rsidRPr="00831D98">
              <w:t>ational requirements.</w:t>
            </w:r>
          </w:p>
          <w:p w:rsidR="00000000" w:rsidRPr="00831D98" w:rsidP="00831D98">
            <w:pPr>
              <w:pStyle w:val="List"/>
            </w:pPr>
            <w:r w:rsidRPr="00831D98">
              <w:t>7.2. Provide regular feedback to the delegating Speech Pathologist.</w:t>
            </w:r>
          </w:p>
          <w:p w:rsidR="00000000" w:rsidRPr="00831D98" w:rsidP="00831D98">
            <w:pPr>
              <w:pStyle w:val="List"/>
            </w:pPr>
            <w:r w:rsidRPr="00831D98">
              <w:t>7.3. Use professional terminology to document symptomatic expression of identified problems related to the person</w:t>
            </w:r>
            <w:r>
              <w:t>’</w:t>
            </w:r>
            <w:r w:rsidRPr="00831D98">
              <w:t>s rehabilitation program.</w:t>
            </w:r>
          </w:p>
        </w:tc>
      </w:tr>
    </w:tbl>
    <w:p w:rsidR="00000000" w:rsidRPr="00831D98" w:rsidP="00831D98">
      <w:pPr>
        <w:pStyle w:val="BodyText"/>
      </w:pPr>
    </w:p>
    <w:p w:rsidR="00000000" w:rsidRPr="00831D98" w:rsidP="00831D98">
      <w:pPr>
        <w:pStyle w:val="AllowPageBreak"/>
      </w:pPr>
    </w:p>
    <w:p w:rsidR="00000000" w:rsidRPr="00831D98" w:rsidP="00831D98">
      <w:pPr>
        <w:pStyle w:val="Heading1"/>
      </w:pPr>
      <w:bookmarkStart w:id="7" w:name="O_1224805"/>
      <w:bookmarkEnd w:id="7"/>
      <w:r w:rsidRPr="00831D98">
        <w:t>Found</w:t>
      </w:r>
      <w:r w:rsidRPr="00831D98">
        <w:t>ation Skills</w:t>
      </w:r>
    </w:p>
    <w:p w:rsidR="00000000" w:rsidRPr="0078363D" w:rsidP="0078363D">
      <w:pPr>
        <w:pStyle w:val="BodyText"/>
        <w:rPr>
          <w:i/>
        </w:rPr>
      </w:pPr>
      <w:r w:rsidRPr="0078363D">
        <w:rPr>
          <w:rStyle w:val="Emphasis"/>
        </w:rPr>
        <w:t>Foundation skills essential to performance are explicit in the performance criteria of this unit of competency.</w:t>
      </w:r>
    </w:p>
    <w:p w:rsidR="00000000" w:rsidRPr="00831D98" w:rsidP="00831D98">
      <w:pPr>
        <w:pStyle w:val="Heading1"/>
      </w:pPr>
      <w:bookmarkStart w:id="8" w:name="O_1224804"/>
      <w:bookmarkEnd w:id="8"/>
      <w:r w:rsidRPr="00831D98">
        <w:t>Unit Mapping Information</w:t>
      </w:r>
    </w:p>
    <w:p w:rsidR="00000000" w:rsidRPr="00831D98" w:rsidP="0078363D">
      <w:pPr>
        <w:pStyle w:val="BodyText"/>
      </w:pPr>
      <w:r w:rsidRPr="00831D98">
        <w:t>Supersedes and is not equivalent to HLTAHA014 Assist and support the use of augmentative and alternative communication systems.</w:t>
      </w:r>
    </w:p>
    <w:p w:rsidR="00000000" w:rsidRPr="00831D98" w:rsidP="00831D98">
      <w:pPr>
        <w:pStyle w:val="Heading1"/>
      </w:pPr>
      <w:bookmarkStart w:id="9" w:name="O_1224797"/>
      <w:bookmarkEnd w:id="9"/>
      <w:r w:rsidRPr="00831D98">
        <w:t>Links</w:t>
      </w:r>
    </w:p>
    <w:p w:rsidR="00000000" w:rsidRPr="00831D98" w:rsidP="0078363D">
      <w:pPr>
        <w:pStyle w:val="BodyText"/>
      </w:pPr>
      <w:r w:rsidRPr="00831D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37E6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1D98" w:rsidP="00831D98"/>
    <w:sectPr w:rsidSect="00831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98" w:rsidRPr="0078363D" w:rsidP="00783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3D" w:rsidP="00831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63D" w:rsidP="00831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363D" w:rsidP="00831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D98" w:rsidRPr="0078363D" w:rsidP="00783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3D" w:rsidRPr="002D2AF8" w:rsidP="00831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HLTAHA036 Assist and support the use of augmentative and alternative communication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363D" w:rsidP="00831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D98"/>
  </w:style>
  <w:style w:type="character" w:customStyle="1" w:styleId="Heading1Char">
    <w:name w:val="Heading 1 Char"/>
    <w:basedOn w:val="DefaultParagraphFont"/>
    <w:link w:val="Heading1"/>
    <w:rsid w:val="00831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D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1D9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31D98"/>
    <w:rPr>
      <w:b/>
      <w:spacing w:val="0"/>
    </w:rPr>
  </w:style>
  <w:style w:type="character" w:styleId="Emphasis">
    <w:name w:val="Emphasis"/>
    <w:basedOn w:val="DefaultParagraphFont"/>
    <w:qFormat/>
    <w:rsid w:val="00831D98"/>
    <w:rPr>
      <w:i/>
    </w:rPr>
  </w:style>
  <w:style w:type="paragraph" w:customStyle="1" w:styleId="SuperHeading">
    <w:name w:val="SuperHeading"/>
    <w:basedOn w:val="Normal"/>
    <w:rsid w:val="00831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D9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1D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1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D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D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D98"/>
  </w:style>
  <w:style w:type="paragraph" w:styleId="TableofFigures">
    <w:name w:val="table of figures"/>
    <w:basedOn w:val="Normal"/>
    <w:next w:val="Normal"/>
    <w:semiHidden/>
    <w:rsid w:val="00831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D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1D98"/>
    <w:rPr>
      <w:rFonts w:ascii="Wingdings" w:hAnsi="Wingdings"/>
    </w:rPr>
  </w:style>
  <w:style w:type="paragraph" w:customStyle="1" w:styleId="TableHeading">
    <w:name w:val="Table Heading"/>
    <w:basedOn w:val="HeadingBase"/>
    <w:rsid w:val="00831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D98"/>
    <w:rPr>
      <w:color w:val="0033CC"/>
      <w:u w:val="none"/>
    </w:rPr>
  </w:style>
  <w:style w:type="paragraph" w:customStyle="1" w:styleId="BodyTextRight">
    <w:name w:val="Body Text Right"/>
    <w:basedOn w:val="BodyText"/>
    <w:rsid w:val="00831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D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D98"/>
    <w:rPr>
      <w:sz w:val="32"/>
    </w:rPr>
  </w:style>
  <w:style w:type="paragraph" w:customStyle="1" w:styleId="HeadingProcedure">
    <w:name w:val="Heading Procedure"/>
    <w:basedOn w:val="HeadingBase"/>
    <w:next w:val="Normal"/>
    <w:rsid w:val="00831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D98"/>
    <w:pPr>
      <w:spacing w:before="60" w:after="60"/>
    </w:pPr>
  </w:style>
  <w:style w:type="paragraph" w:styleId="ListContinue">
    <w:name w:val="List Continue"/>
    <w:basedOn w:val="List"/>
    <w:rsid w:val="00831D98"/>
    <w:pPr>
      <w:ind w:firstLine="0"/>
    </w:pPr>
  </w:style>
  <w:style w:type="paragraph" w:customStyle="1" w:styleId="ListNote">
    <w:name w:val="List Note"/>
    <w:basedOn w:val="List"/>
    <w:rsid w:val="00831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D98"/>
    <w:rPr>
      <w:rFonts w:ascii="Courier New" w:hAnsi="Courier New"/>
    </w:rPr>
  </w:style>
  <w:style w:type="paragraph" w:customStyle="1" w:styleId="NoteBullet">
    <w:name w:val="Note Bullet"/>
    <w:basedOn w:val="Note"/>
    <w:rsid w:val="00831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D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1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D98"/>
    <w:rPr>
      <w:b/>
      <w:smallCaps/>
    </w:rPr>
  </w:style>
  <w:style w:type="paragraph" w:customStyle="1" w:styleId="TableListNumber">
    <w:name w:val="Table List Number"/>
    <w:basedOn w:val="ListNumber"/>
    <w:rsid w:val="00831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D98"/>
    <w:pPr>
      <w:numPr>
        <w:numId w:val="7"/>
      </w:numPr>
    </w:pPr>
  </w:style>
  <w:style w:type="paragraph" w:customStyle="1" w:styleId="ListAlpha2">
    <w:name w:val="List Alpha 2"/>
    <w:basedOn w:val="List2"/>
    <w:rsid w:val="00831D98"/>
    <w:pPr>
      <w:numPr>
        <w:numId w:val="6"/>
      </w:numPr>
    </w:pPr>
  </w:style>
  <w:style w:type="paragraph" w:styleId="List2">
    <w:name w:val="List 2"/>
    <w:basedOn w:val="BodyText"/>
    <w:rsid w:val="00831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D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D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1D98"/>
    <w:pPr>
      <w:numPr>
        <w:numId w:val="2"/>
      </w:numPr>
    </w:pPr>
  </w:style>
  <w:style w:type="paragraph" w:styleId="ListContinue2">
    <w:name w:val="List Continue 2"/>
    <w:basedOn w:val="List2"/>
    <w:rsid w:val="00831D98"/>
    <w:pPr>
      <w:ind w:firstLine="0"/>
    </w:pPr>
  </w:style>
  <w:style w:type="paragraph" w:styleId="ListContinue3">
    <w:name w:val="List Continue 3"/>
    <w:basedOn w:val="List3"/>
    <w:rsid w:val="00831D98"/>
    <w:pPr>
      <w:ind w:left="1021" w:firstLine="0"/>
    </w:pPr>
  </w:style>
  <w:style w:type="paragraph" w:styleId="ListContinue4">
    <w:name w:val="List Continue 4"/>
    <w:basedOn w:val="List4"/>
    <w:rsid w:val="00831D98"/>
    <w:pPr>
      <w:ind w:firstLine="0"/>
    </w:pPr>
  </w:style>
  <w:style w:type="paragraph" w:styleId="ListContinue5">
    <w:name w:val="List Continue 5"/>
    <w:basedOn w:val="List5"/>
    <w:rsid w:val="00831D98"/>
    <w:pPr>
      <w:ind w:firstLine="0"/>
    </w:pPr>
  </w:style>
  <w:style w:type="paragraph" w:styleId="ListNumber3">
    <w:name w:val="List Number 3"/>
    <w:basedOn w:val="List3"/>
    <w:rsid w:val="00831D98"/>
    <w:pPr>
      <w:numPr>
        <w:numId w:val="3"/>
      </w:numPr>
    </w:pPr>
  </w:style>
  <w:style w:type="paragraph" w:styleId="ListNumber4">
    <w:name w:val="List Number 4"/>
    <w:basedOn w:val="List4"/>
    <w:rsid w:val="00831D98"/>
    <w:pPr>
      <w:numPr>
        <w:numId w:val="4"/>
      </w:numPr>
    </w:pPr>
  </w:style>
  <w:style w:type="paragraph" w:styleId="ListNumber5">
    <w:name w:val="List Number 5"/>
    <w:basedOn w:val="List5"/>
    <w:rsid w:val="00831D98"/>
    <w:pPr>
      <w:numPr>
        <w:numId w:val="5"/>
      </w:numPr>
    </w:pPr>
  </w:style>
  <w:style w:type="paragraph" w:styleId="BlockText">
    <w:name w:val="Block Text"/>
    <w:basedOn w:val="Normal"/>
    <w:rsid w:val="00831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D98"/>
    <w:rPr>
      <w:sz w:val="16"/>
      <w:vertAlign w:val="superscript"/>
    </w:rPr>
  </w:style>
  <w:style w:type="character" w:customStyle="1" w:styleId="Symbols">
    <w:name w:val="Symbols"/>
    <w:basedOn w:val="DefaultParagraphFont"/>
    <w:rsid w:val="00831D98"/>
    <w:rPr>
      <w:rFonts w:ascii="Symbol" w:hAnsi="Symbol"/>
    </w:rPr>
  </w:style>
  <w:style w:type="character" w:customStyle="1" w:styleId="MenuOptions">
    <w:name w:val="Menu Options"/>
    <w:basedOn w:val="DefaultParagraphFont"/>
    <w:rsid w:val="00831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D98"/>
    <w:rPr>
      <w:b/>
    </w:rPr>
  </w:style>
  <w:style w:type="character" w:customStyle="1" w:styleId="Underlined">
    <w:name w:val="Underlined"/>
    <w:basedOn w:val="DefaultParagraphFont"/>
    <w:rsid w:val="00831D98"/>
    <w:rPr>
      <w:u w:val="single"/>
    </w:rPr>
  </w:style>
  <w:style w:type="paragraph" w:customStyle="1" w:styleId="TableBodyTextRight">
    <w:name w:val="Table Body Text Right"/>
    <w:basedOn w:val="TableBodyText"/>
    <w:rsid w:val="00831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D98"/>
    <w:rPr>
      <w:sz w:val="18"/>
    </w:rPr>
  </w:style>
  <w:style w:type="paragraph" w:customStyle="1" w:styleId="BodySmallRight">
    <w:name w:val="Body Small Right"/>
    <w:basedOn w:val="BodyTextRight"/>
    <w:rsid w:val="00831D98"/>
    <w:rPr>
      <w:sz w:val="18"/>
      <w:szCs w:val="18"/>
    </w:rPr>
  </w:style>
  <w:style w:type="paragraph" w:customStyle="1" w:styleId="MarginEdition">
    <w:name w:val="Margin Edition"/>
    <w:basedOn w:val="MarginNote"/>
    <w:rsid w:val="00831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D98"/>
    <w:rPr>
      <w:sz w:val="2"/>
      <w:szCs w:val="2"/>
    </w:rPr>
  </w:style>
  <w:style w:type="character" w:customStyle="1" w:styleId="Small">
    <w:name w:val="Small"/>
    <w:basedOn w:val="DefaultParagraphFont"/>
    <w:rsid w:val="00831D98"/>
    <w:rPr>
      <w:sz w:val="16"/>
    </w:rPr>
  </w:style>
  <w:style w:type="paragraph" w:customStyle="1" w:styleId="WideTable">
    <w:name w:val="Wide Table"/>
    <w:basedOn w:val="Normal"/>
    <w:rsid w:val="00831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D98"/>
  </w:style>
  <w:style w:type="paragraph" w:styleId="Quote">
    <w:name w:val="Quote"/>
    <w:basedOn w:val="Heading1"/>
    <w:link w:val="QuoteChar"/>
    <w:qFormat/>
    <w:rsid w:val="00831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D98"/>
    <w:pPr>
      <w:pageBreakBefore/>
    </w:pPr>
  </w:style>
  <w:style w:type="paragraph" w:customStyle="1" w:styleId="Border">
    <w:name w:val="Border"/>
    <w:basedOn w:val="Normal"/>
    <w:qFormat/>
    <w:rsid w:val="00831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D98"/>
    <w:rPr>
      <w:u w:val="single"/>
    </w:rPr>
  </w:style>
  <w:style w:type="character" w:customStyle="1" w:styleId="BoldandItalics">
    <w:name w:val="Bold and Italics"/>
    <w:qFormat/>
    <w:rsid w:val="00831D98"/>
    <w:rPr>
      <w:b/>
      <w:i/>
      <w:u w:val="none"/>
    </w:rPr>
  </w:style>
  <w:style w:type="paragraph" w:styleId="BalloonText">
    <w:name w:val="Balloon Text"/>
    <w:basedOn w:val="Normal"/>
    <w:link w:val="BalloonTextChar"/>
    <w:rsid w:val="00831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D98"/>
    <w:pPr>
      <w:spacing w:before="0" w:after="0"/>
    </w:pPr>
  </w:style>
  <w:style w:type="paragraph" w:customStyle="1" w:styleId="BodyTextBold">
    <w:name w:val="Body Text Bold"/>
    <w:basedOn w:val="BodyText"/>
    <w:qFormat/>
    <w:rsid w:val="00831D98"/>
    <w:rPr>
      <w:b/>
    </w:rPr>
  </w:style>
  <w:style w:type="character" w:styleId="Hyperlink">
    <w:name w:val="Hyperlink"/>
    <w:basedOn w:val="DefaultParagraphFont"/>
    <w:uiPriority w:val="99"/>
    <w:unhideWhenUsed/>
    <w:rsid w:val="00783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4320</Characters>
  <Application>Microsoft Office Word</Application>
  <DocSecurity>0</DocSecurity>
  <Lines>144</Lines>
  <Paragraphs>70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HLTAHA036 Assist and support the use of augmentative and alternative communication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