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AE3" w:rsidP="00FE4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HLTAHA031 Assist in rehabilitation programs</w:t>
      </w:r>
      <w:r>
        <w:fldChar w:fldCharType="end"/>
      </w:r>
    </w:p>
    <w:p w:rsidR="00FE4AE3" w:rsidP="00FE4AE3">
      <w:pPr>
        <w:pStyle w:val="Version"/>
        <w:sectPr w:rsidSect="00AE0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D0F" w:rsidP="00AE0D0F">
      <w:pPr>
        <w:pStyle w:val="SuperHeading"/>
      </w:pPr>
      <w:r w:rsidRPr="00AE0D0F">
        <w:t>HLTAHA031 Assist in rehabilitation programs</w:t>
      </w:r>
    </w:p>
    <w:p w:rsidR="00000000" w:rsidRPr="00AE0D0F" w:rsidP="00AE0D0F">
      <w:pPr>
        <w:pStyle w:val="Heading1"/>
      </w:pPr>
      <w:bookmarkStart w:id="1" w:name="O_1224728"/>
      <w:bookmarkEnd w:id="1"/>
      <w:r w:rsidRPr="00AE0D0F">
        <w:t>Modification History</w:t>
      </w:r>
    </w:p>
    <w:p w:rsidR="00000000" w:rsidRPr="00AE0D0F" w:rsidP="00FE4AE3">
      <w:pPr>
        <w:pStyle w:val="BodyText"/>
      </w:pPr>
      <w:r w:rsidRPr="00AE0D0F">
        <w:t>Not applicable.</w:t>
      </w:r>
    </w:p>
    <w:p w:rsidR="00000000" w:rsidRPr="00AE0D0F" w:rsidP="00AE0D0F">
      <w:pPr>
        <w:pStyle w:val="Heading1"/>
      </w:pPr>
      <w:bookmarkStart w:id="2" w:name="O_1224732"/>
      <w:bookmarkEnd w:id="2"/>
      <w:r w:rsidRPr="00AE0D0F">
        <w:t>Application</w:t>
      </w:r>
    </w:p>
    <w:p w:rsidR="00000000" w:rsidRPr="00AE0D0F" w:rsidP="00FE4AE3">
      <w:pPr>
        <w:pStyle w:val="BodyText"/>
      </w:pPr>
      <w:r w:rsidRPr="00AE0D0F">
        <w:t>This unit describes the skills and knowledge required to provide assistance to an Allied Health Professional. Work includes receiving and responding to rehabilitation programs dev</w:t>
      </w:r>
      <w:r w:rsidRPr="00AE0D0F">
        <w:t>eloped by Allied Health Professionals.</w:t>
      </w:r>
    </w:p>
    <w:p w:rsidR="00000000" w:rsidRPr="00AE0D0F" w:rsidP="00FE4AE3">
      <w:pPr>
        <w:pStyle w:val="BodyText"/>
      </w:pPr>
      <w:r w:rsidRPr="00AE0D0F">
        <w:t>This unit applies to Allied Health Assistants and should be performed under the direct, indirect or remote supervision and delegation of an Allied Health Professional (AHP).</w:t>
      </w:r>
    </w:p>
    <w:p w:rsidR="00000000" w:rsidRPr="00AE0D0F" w:rsidP="00FE4AE3">
      <w:pPr>
        <w:pStyle w:val="BodyText"/>
      </w:pPr>
      <w:r w:rsidRPr="00AE0D0F">
        <w:t xml:space="preserve">The skills in this unit must be applied in </w:t>
      </w:r>
      <w:r w:rsidRPr="00AE0D0F">
        <w:t>accordance with Allied Health Assistant Framework, Commonwealth and State or Territory legislation, Australian standards and industry codes of practice.</w:t>
      </w:r>
    </w:p>
    <w:p w:rsidR="00000000" w:rsidRPr="00AE0D0F" w:rsidP="00FE4AE3">
      <w:pPr>
        <w:pStyle w:val="BodyText"/>
      </w:pPr>
      <w:r w:rsidRPr="00AE0D0F">
        <w:t>No occupational licensing, certification or specific legislative requirements apply to this unit at the</w:t>
      </w:r>
      <w:r w:rsidRPr="00AE0D0F">
        <w:t xml:space="preserve"> time of publication.</w:t>
      </w:r>
    </w:p>
    <w:p w:rsidR="00000000" w:rsidRPr="00AE0D0F" w:rsidP="00AE0D0F">
      <w:pPr>
        <w:pStyle w:val="Heading1"/>
      </w:pPr>
      <w:bookmarkStart w:id="3" w:name="O_1225736"/>
      <w:bookmarkEnd w:id="3"/>
      <w:r w:rsidRPr="00AE0D0F">
        <w:t>Pre-requisite Unit</w:t>
      </w:r>
    </w:p>
    <w:p w:rsidR="00000000" w:rsidRPr="00AE0D0F" w:rsidP="00FE4AE3">
      <w:pPr>
        <w:pStyle w:val="BodyText"/>
      </w:pPr>
      <w:r w:rsidRPr="00AE0D0F">
        <w:t>Nil</w:t>
      </w:r>
    </w:p>
    <w:p w:rsidR="00000000" w:rsidRPr="00AE0D0F" w:rsidP="00AE0D0F">
      <w:pPr>
        <w:pStyle w:val="Heading1"/>
      </w:pPr>
      <w:bookmarkStart w:id="4" w:name="O_1225737"/>
      <w:bookmarkEnd w:id="4"/>
      <w:r w:rsidRPr="00AE0D0F">
        <w:t>Competency Field</w:t>
      </w:r>
    </w:p>
    <w:p w:rsidR="00000000" w:rsidRPr="00AE0D0F" w:rsidP="00FE4AE3">
      <w:pPr>
        <w:pStyle w:val="BodyText"/>
      </w:pPr>
      <w:r w:rsidRPr="00AE0D0F">
        <w:t>Allied Health</w:t>
      </w:r>
    </w:p>
    <w:p w:rsidR="00000000" w:rsidRPr="00AE0D0F" w:rsidP="00AE0D0F">
      <w:pPr>
        <w:pStyle w:val="Heading1"/>
      </w:pPr>
      <w:bookmarkStart w:id="5" w:name="O_1225738"/>
      <w:bookmarkEnd w:id="5"/>
      <w:r w:rsidRPr="00AE0D0F">
        <w:t>Unit Sector</w:t>
      </w:r>
    </w:p>
    <w:p w:rsidR="00000000" w:rsidRPr="00AE0D0F" w:rsidP="00FE4AE3">
      <w:pPr>
        <w:pStyle w:val="BodyText"/>
      </w:pPr>
      <w:r w:rsidRPr="00AE0D0F">
        <w:t>Health</w:t>
      </w:r>
    </w:p>
    <w:p w:rsidR="00000000" w:rsidRPr="00AE0D0F" w:rsidP="00AE0D0F">
      <w:pPr>
        <w:pStyle w:val="Heading1"/>
      </w:pPr>
      <w:bookmarkStart w:id="6" w:name="O_1224731"/>
      <w:bookmarkEnd w:id="6"/>
      <w:r w:rsidRPr="00AE0D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BodyText"/>
            </w:pPr>
            <w:r w:rsidRPr="00AE0D0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BodyText"/>
              <w:rPr>
                <w:lang w:val="en-NZ"/>
              </w:rPr>
            </w:pPr>
            <w:r w:rsidRPr="00AE0D0F">
              <w:rPr>
                <w:rStyle w:val="SpecialBold"/>
              </w:rPr>
              <w:t>PERFORMANCE</w:t>
            </w:r>
            <w:r w:rsidRPr="00AE0D0F">
              <w:t xml:space="preserve"> </w:t>
            </w:r>
            <w:r w:rsidRPr="00AE0D0F">
              <w:rPr>
                <w:rStyle w:val="SpecialBold"/>
              </w:rPr>
              <w:t>CRITERIA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BodyText"/>
            </w:pPr>
            <w:r w:rsidRPr="00AE0D0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BodyText"/>
              <w:rPr>
                <w:lang w:val="en-NZ"/>
              </w:rPr>
            </w:pPr>
            <w:r w:rsidRPr="00AE0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 xml:space="preserve">1.1. Obtain written or verbal delegation for an allied health activity </w:t>
            </w:r>
            <w:r w:rsidRPr="00AE0D0F">
              <w:t>from the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 xml:space="preserve">1.2. Obtain information from relevant sources and delegating Allied Health Professional, according to organisational </w:t>
            </w:r>
            <w:r w:rsidRPr="00AE0D0F">
              <w:t>policy and procedures.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 xml:space="preserve">1.3. Discuss and confirm with delegating Allied Health Professional the impact </w:t>
            </w:r>
            <w:r w:rsidRPr="00AE0D0F">
              <w:t>of therapeutic program’s contribution to the overall rehabilitation outcome.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2.  Plan to deliver a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2.1. Obtain information about medical and psychosocial conditions that may impact on rehabilitation outcomes for the person.</w:t>
            </w:r>
          </w:p>
          <w:p w:rsidR="00000000" w:rsidRPr="00AE0D0F" w:rsidP="00AE0D0F">
            <w:pPr>
              <w:pStyle w:val="List"/>
            </w:pPr>
            <w:r w:rsidRPr="00AE0D0F">
              <w:t>2.2. Determine the person</w:t>
            </w:r>
            <w:r>
              <w:t>’</w:t>
            </w:r>
            <w:r w:rsidRPr="00AE0D0F">
              <w:t>s availability according to organisational procedures.</w:t>
            </w:r>
          </w:p>
          <w:p w:rsidR="00000000" w:rsidRPr="00AE0D0F" w:rsidP="00AE0D0F">
            <w:pPr>
              <w:pStyle w:val="List"/>
            </w:pPr>
            <w:r w:rsidRPr="00AE0D0F">
              <w:t>2.3. Identify and plan for any risk and safety issues that may impact on the person’s ability to participate in program.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>2.4. Prepare equipment and environment for rehabilitat</w:t>
            </w:r>
            <w:r w:rsidRPr="00AE0D0F">
              <w:t>ion program in accordance with work health and safety (WHS) requirements as delegated by the Allied Health Professional.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3.  Assist with the development of a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3.1. Assist Allied Health Professional to identify current skills and abi</w:t>
            </w:r>
            <w:r w:rsidRPr="00AE0D0F">
              <w:t>lities of the person and how these can be built upon to manage their lives and environment more effectively.</w:t>
            </w:r>
          </w:p>
          <w:p w:rsidR="00000000" w:rsidRPr="00AE0D0F" w:rsidP="00AE0D0F">
            <w:pPr>
              <w:pStyle w:val="List"/>
            </w:pPr>
            <w:r w:rsidRPr="00AE0D0F">
              <w:t xml:space="preserve">3.2. Assist Allied Health Professional to develop goals and priorities of the person in terms of specific skills required to manage their lives in </w:t>
            </w:r>
            <w:r w:rsidRPr="00AE0D0F">
              <w:t>the short and medium term.</w:t>
            </w:r>
          </w:p>
          <w:p w:rsidR="00000000" w:rsidRPr="00AE0D0F" w:rsidP="00AE0D0F">
            <w:pPr>
              <w:pStyle w:val="List"/>
            </w:pPr>
            <w:r w:rsidRPr="00AE0D0F">
              <w:t>3.3. Identify skills that need to be developed that are outside scope of role and responsibilities as defined by the organisation and refer to the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>3.4. Identify methods that will build upon the person</w:t>
            </w:r>
            <w:r>
              <w:t>’</w:t>
            </w:r>
            <w:r w:rsidRPr="00AE0D0F">
              <w:t>s strengths when developing, regaining or retaining skills and abilities.</w:t>
            </w:r>
          </w:p>
          <w:p w:rsidR="00000000" w:rsidRPr="00AE0D0F" w:rsidP="00AE0D0F">
            <w:pPr>
              <w:pStyle w:val="List"/>
            </w:pPr>
            <w:r w:rsidRPr="00AE0D0F">
              <w:t>3.5. Follow the delegations from the Allied Health Professional for the fabrication and adaptation of therapeutic aids and equipment.</w:t>
            </w:r>
          </w:p>
          <w:p w:rsidR="00000000" w:rsidRPr="00AE0D0F" w:rsidP="00AE0D0F">
            <w:pPr>
              <w:pStyle w:val="List"/>
            </w:pPr>
            <w:r w:rsidRPr="00AE0D0F">
              <w:t>3.6. Maintain and update resources for therapy a</w:t>
            </w:r>
            <w:r w:rsidRPr="00AE0D0F">
              <w:t>nd recreational programs.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 xml:space="preserve">3.7. Work under the delegation of the Allied Health Professional to determine methods of evaluating the effectiveness of activities and methods. 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4.  Assist with the delivery of a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4.1. Gather the equipment an</w:t>
            </w:r>
            <w:r w:rsidRPr="00AE0D0F">
              <w:t>d materials as delegated by the Allied Health Professional, legislative and organisational guidelines.</w:t>
            </w:r>
          </w:p>
          <w:p w:rsidR="00000000" w:rsidRPr="00AE0D0F" w:rsidP="00AE0D0F">
            <w:pPr>
              <w:pStyle w:val="List"/>
            </w:pPr>
            <w:r w:rsidRPr="00AE0D0F">
              <w:t>4.2. Check equipment and material and seek advice where safety issues arise.</w:t>
            </w:r>
          </w:p>
          <w:p w:rsidR="00000000" w:rsidRPr="00AE0D0F" w:rsidP="00AE0D0F">
            <w:pPr>
              <w:pStyle w:val="List"/>
            </w:pPr>
            <w:r w:rsidRPr="00AE0D0F">
              <w:t>4.3. Support the person to carry out rehabilitation activities safely, encou</w:t>
            </w:r>
            <w:r w:rsidRPr="00AE0D0F">
              <w:t>raging involvement and confidence, and adhere to the cultural and spiritual beliefs and preferences.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>4.4. Provide feedback to individual about involvement in rehabilitation activities.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5.  Assist with the evaluation of a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5.1. Assist the Allied Health Professional under delegation to work with the person to review progress.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>5.2. Monitor use of adaptive equipment as directed by the delegating Allied Health Professional.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6.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6.1. Identif</w:t>
            </w:r>
            <w:r w:rsidRPr="00AE0D0F">
              <w:t>y and note any difficulties the person experiences completing the therapy programs and interventions and report to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>6.2. Identify and manage the person</w:t>
            </w:r>
            <w:r>
              <w:t>’</w:t>
            </w:r>
            <w:r w:rsidRPr="00AE0D0F">
              <w:t>s adherence issues, including subjective and objective reporting of the perso</w:t>
            </w:r>
            <w:r w:rsidRPr="00AE0D0F">
              <w:t>n</w:t>
            </w:r>
            <w:r>
              <w:t>’</w:t>
            </w:r>
            <w:r w:rsidRPr="00AE0D0F">
              <w:t>s response to the program, and report to the delegating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>6.3. Report the person</w:t>
            </w:r>
            <w:r>
              <w:t>’</w:t>
            </w:r>
            <w:r w:rsidRPr="00AE0D0F">
              <w:t>s misunderstanding or confusion to the delegating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>6.4. Seek assistance when the person presents with needs or signs out</w:t>
            </w:r>
            <w:r w:rsidRPr="00AE0D0F">
              <w:t>side limits of own scope of role, skills or knowledge.</w:t>
            </w:r>
          </w:p>
          <w:p w:rsidR="00000000" w:rsidRPr="00AE0D0F" w:rsidP="00AE0D0F">
            <w:pPr>
              <w:pStyle w:val="List"/>
            </w:pPr>
            <w:r w:rsidRPr="00AE0D0F">
              <w:t>6.5. Participate in supervision processes with the delegating Allied Health Professional in accordance with organisational procedures.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>6.6. Document session outcomes in accordance with organisational p</w:t>
            </w:r>
            <w:r w:rsidRPr="00AE0D0F">
              <w:t>rocedures.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7.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7.1 Clean equipment and materials in accordance with manufacturer requirements.</w:t>
            </w:r>
          </w:p>
          <w:p w:rsidR="00000000" w:rsidRPr="00AE0D0F" w:rsidP="00AE0D0F">
            <w:pPr>
              <w:pStyle w:val="List"/>
            </w:pPr>
            <w:r w:rsidRPr="00AE0D0F">
              <w:t>7.2. Store equipment and materials in accordance with manufacturer requirements and organisational procedures.</w:t>
            </w:r>
          </w:p>
          <w:p w:rsidR="00000000" w:rsidP="00AE0D0F">
            <w:pPr>
              <w:pStyle w:val="List"/>
              <w:rPr>
                <w:lang w:val="en-NZ"/>
              </w:rPr>
            </w:pPr>
            <w:r w:rsidRPr="00AE0D0F">
              <w:t>7.3. Rep</w:t>
            </w:r>
            <w:r w:rsidRPr="00AE0D0F">
              <w:t>ort equipment faults in accordance with organisational procedures.</w:t>
            </w:r>
          </w:p>
        </w:tc>
      </w:tr>
      <w:tr w:rsidTr="00AE0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D0F">
            <w:pPr>
              <w:pStyle w:val="List"/>
              <w:rPr>
                <w:lang w:val="en-NZ"/>
              </w:rPr>
            </w:pPr>
            <w:r w:rsidRPr="00AE0D0F">
              <w:t>8.  Document 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D0F" w:rsidP="00AE0D0F">
            <w:pPr>
              <w:pStyle w:val="List"/>
            </w:pPr>
            <w:r w:rsidRPr="00AE0D0F">
              <w:t>8.1. Document information relating to the person</w:t>
            </w:r>
            <w:r>
              <w:t>’</w:t>
            </w:r>
            <w:r w:rsidRPr="00AE0D0F">
              <w:t>s rehabilitation program in line with organisational requirements.</w:t>
            </w:r>
          </w:p>
          <w:p w:rsidR="00000000" w:rsidRPr="00AE0D0F" w:rsidP="00AE0D0F">
            <w:pPr>
              <w:pStyle w:val="List"/>
            </w:pPr>
            <w:r w:rsidRPr="00AE0D0F">
              <w:t>8.2. Provide regular feedback to the delegati</w:t>
            </w:r>
            <w:r w:rsidRPr="00AE0D0F">
              <w:t>ng Allied Health Professional.</w:t>
            </w:r>
          </w:p>
          <w:p w:rsidR="00000000" w:rsidRPr="00AE0D0F" w:rsidP="00AE0D0F">
            <w:pPr>
              <w:pStyle w:val="List"/>
            </w:pPr>
            <w:r w:rsidRPr="00AE0D0F">
              <w:t>8.3. Use professional terminology to document symptomatic expression of identified problems related to the person</w:t>
            </w:r>
            <w:r>
              <w:t>’</w:t>
            </w:r>
            <w:r w:rsidRPr="00AE0D0F">
              <w:t>s rehabilitation program.</w:t>
            </w:r>
          </w:p>
        </w:tc>
      </w:tr>
    </w:tbl>
    <w:p w:rsidR="00000000" w:rsidRPr="00AE0D0F" w:rsidP="00AE0D0F">
      <w:pPr>
        <w:pStyle w:val="BodyText"/>
      </w:pPr>
    </w:p>
    <w:p w:rsidR="00000000" w:rsidRPr="00AE0D0F" w:rsidP="00AE0D0F">
      <w:pPr>
        <w:pStyle w:val="AllowPageBreak"/>
      </w:pPr>
    </w:p>
    <w:p w:rsidR="00000000" w:rsidRPr="00AE0D0F" w:rsidP="00AE0D0F">
      <w:pPr>
        <w:pStyle w:val="Heading1"/>
      </w:pPr>
      <w:bookmarkStart w:id="7" w:name="O_1224730"/>
      <w:bookmarkEnd w:id="7"/>
      <w:r w:rsidRPr="00AE0D0F">
        <w:t>Foundation Skills</w:t>
      </w:r>
    </w:p>
    <w:p w:rsidR="00000000" w:rsidRPr="00FE4AE3" w:rsidP="00FE4AE3">
      <w:pPr>
        <w:pStyle w:val="BodyText"/>
        <w:rPr>
          <w:i/>
        </w:rPr>
      </w:pPr>
      <w:r w:rsidRPr="00FE4AE3">
        <w:rPr>
          <w:rStyle w:val="Emphasis"/>
        </w:rPr>
        <w:t>Foundation skills essential to performance are explicit in the performance criteria of this unit of competency.</w:t>
      </w:r>
    </w:p>
    <w:p w:rsidR="00000000" w:rsidRPr="00AE0D0F" w:rsidP="00AE0D0F">
      <w:pPr>
        <w:pStyle w:val="Heading1"/>
      </w:pPr>
      <w:bookmarkStart w:id="8" w:name="O_1224729"/>
      <w:bookmarkEnd w:id="8"/>
      <w:r w:rsidRPr="00AE0D0F">
        <w:t>Unit Mapping Information</w:t>
      </w:r>
    </w:p>
    <w:p w:rsidR="00000000" w:rsidRPr="00AE0D0F" w:rsidP="00FE4AE3">
      <w:pPr>
        <w:pStyle w:val="BodyText"/>
      </w:pPr>
      <w:r w:rsidRPr="00AE0D0F">
        <w:t>Supersedes and is not equivalent to HLTAHA009 Assist in the rehabilitation of clients.</w:t>
      </w:r>
    </w:p>
    <w:p w:rsidR="00000000" w:rsidRPr="00AE0D0F" w:rsidP="00AE0D0F">
      <w:pPr>
        <w:pStyle w:val="Heading1"/>
      </w:pPr>
      <w:bookmarkStart w:id="9" w:name="O_1224722"/>
      <w:bookmarkEnd w:id="9"/>
      <w:r w:rsidRPr="00AE0D0F">
        <w:t>Links</w:t>
      </w:r>
    </w:p>
    <w:p w:rsidR="00000000" w:rsidRPr="00AE0D0F" w:rsidP="00FE4AE3">
      <w:pPr>
        <w:pStyle w:val="BodyText"/>
      </w:pPr>
      <w:r w:rsidRPr="00AE0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1641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E0D0F" w:rsidP="00AE0D0F"/>
    <w:sectPr w:rsidSect="00AE0D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0F" w:rsidRPr="00FE4AE3" w:rsidP="00FE4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E3" w:rsidP="00AE0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AE3" w:rsidP="00AE0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4AE3" w:rsidP="00AE0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D0F" w:rsidRPr="00FE4AE3" w:rsidP="00FE4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AE3" w:rsidRPr="002D2AF8" w:rsidP="00AE0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HLTAHA031 Assist in rehabilitation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E4AE3" w:rsidP="00AE0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D0F"/>
  </w:style>
  <w:style w:type="character" w:customStyle="1" w:styleId="Heading1Char">
    <w:name w:val="Heading 1 Char"/>
    <w:basedOn w:val="DefaultParagraphFont"/>
    <w:link w:val="Heading1"/>
    <w:rsid w:val="00AE0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D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0D0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E0D0F"/>
    <w:rPr>
      <w:b/>
      <w:spacing w:val="0"/>
    </w:rPr>
  </w:style>
  <w:style w:type="character" w:styleId="Emphasis">
    <w:name w:val="Emphasis"/>
    <w:basedOn w:val="DefaultParagraphFont"/>
    <w:qFormat/>
    <w:rsid w:val="00AE0D0F"/>
    <w:rPr>
      <w:i/>
    </w:rPr>
  </w:style>
  <w:style w:type="paragraph" w:customStyle="1" w:styleId="SuperHeading">
    <w:name w:val="SuperHeading"/>
    <w:basedOn w:val="Normal"/>
    <w:rsid w:val="00AE0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D0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E0D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0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D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D0F"/>
  </w:style>
  <w:style w:type="paragraph" w:styleId="TableofFigures">
    <w:name w:val="table of figures"/>
    <w:basedOn w:val="Normal"/>
    <w:next w:val="Normal"/>
    <w:semiHidden/>
    <w:rsid w:val="00AE0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D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0D0F"/>
    <w:rPr>
      <w:rFonts w:ascii="Wingdings" w:hAnsi="Wingdings"/>
    </w:rPr>
  </w:style>
  <w:style w:type="paragraph" w:customStyle="1" w:styleId="TableHeading">
    <w:name w:val="Table Heading"/>
    <w:basedOn w:val="HeadingBase"/>
    <w:rsid w:val="00AE0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D0F"/>
    <w:rPr>
      <w:color w:val="0033CC"/>
      <w:u w:val="none"/>
    </w:rPr>
  </w:style>
  <w:style w:type="paragraph" w:customStyle="1" w:styleId="BodyTextRight">
    <w:name w:val="Body Text Right"/>
    <w:basedOn w:val="BodyText"/>
    <w:rsid w:val="00AE0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D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D0F"/>
    <w:rPr>
      <w:sz w:val="32"/>
    </w:rPr>
  </w:style>
  <w:style w:type="paragraph" w:customStyle="1" w:styleId="HeadingProcedure">
    <w:name w:val="Heading Procedure"/>
    <w:basedOn w:val="HeadingBase"/>
    <w:next w:val="Normal"/>
    <w:rsid w:val="00AE0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D0F"/>
    <w:pPr>
      <w:spacing w:before="60" w:after="60"/>
    </w:pPr>
  </w:style>
  <w:style w:type="paragraph" w:styleId="ListContinue">
    <w:name w:val="List Continue"/>
    <w:basedOn w:val="List"/>
    <w:rsid w:val="00AE0D0F"/>
    <w:pPr>
      <w:ind w:firstLine="0"/>
    </w:pPr>
  </w:style>
  <w:style w:type="paragraph" w:customStyle="1" w:styleId="ListNote">
    <w:name w:val="List Note"/>
    <w:basedOn w:val="List"/>
    <w:rsid w:val="00AE0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D0F"/>
    <w:rPr>
      <w:rFonts w:ascii="Courier New" w:hAnsi="Courier New"/>
    </w:rPr>
  </w:style>
  <w:style w:type="paragraph" w:customStyle="1" w:styleId="NoteBullet">
    <w:name w:val="Note Bullet"/>
    <w:basedOn w:val="Note"/>
    <w:rsid w:val="00AE0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D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0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D0F"/>
    <w:rPr>
      <w:b/>
      <w:smallCaps/>
    </w:rPr>
  </w:style>
  <w:style w:type="paragraph" w:customStyle="1" w:styleId="TableListNumber">
    <w:name w:val="Table List Number"/>
    <w:basedOn w:val="ListNumber"/>
    <w:rsid w:val="00AE0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D0F"/>
    <w:pPr>
      <w:numPr>
        <w:numId w:val="7"/>
      </w:numPr>
    </w:pPr>
  </w:style>
  <w:style w:type="paragraph" w:customStyle="1" w:styleId="ListAlpha2">
    <w:name w:val="List Alpha 2"/>
    <w:basedOn w:val="List2"/>
    <w:rsid w:val="00AE0D0F"/>
    <w:pPr>
      <w:numPr>
        <w:numId w:val="6"/>
      </w:numPr>
    </w:pPr>
  </w:style>
  <w:style w:type="paragraph" w:styleId="List2">
    <w:name w:val="List 2"/>
    <w:basedOn w:val="BodyText"/>
    <w:rsid w:val="00AE0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D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D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0D0F"/>
    <w:pPr>
      <w:numPr>
        <w:numId w:val="2"/>
      </w:numPr>
    </w:pPr>
  </w:style>
  <w:style w:type="paragraph" w:styleId="ListContinue2">
    <w:name w:val="List Continue 2"/>
    <w:basedOn w:val="List2"/>
    <w:rsid w:val="00AE0D0F"/>
    <w:pPr>
      <w:ind w:firstLine="0"/>
    </w:pPr>
  </w:style>
  <w:style w:type="paragraph" w:styleId="ListContinue3">
    <w:name w:val="List Continue 3"/>
    <w:basedOn w:val="List3"/>
    <w:rsid w:val="00AE0D0F"/>
    <w:pPr>
      <w:ind w:left="1021" w:firstLine="0"/>
    </w:pPr>
  </w:style>
  <w:style w:type="paragraph" w:styleId="ListContinue4">
    <w:name w:val="List Continue 4"/>
    <w:basedOn w:val="List4"/>
    <w:rsid w:val="00AE0D0F"/>
    <w:pPr>
      <w:ind w:firstLine="0"/>
    </w:pPr>
  </w:style>
  <w:style w:type="paragraph" w:styleId="ListContinue5">
    <w:name w:val="List Continue 5"/>
    <w:basedOn w:val="List5"/>
    <w:rsid w:val="00AE0D0F"/>
    <w:pPr>
      <w:ind w:firstLine="0"/>
    </w:pPr>
  </w:style>
  <w:style w:type="paragraph" w:styleId="ListNumber3">
    <w:name w:val="List Number 3"/>
    <w:basedOn w:val="List3"/>
    <w:rsid w:val="00AE0D0F"/>
    <w:pPr>
      <w:numPr>
        <w:numId w:val="3"/>
      </w:numPr>
    </w:pPr>
  </w:style>
  <w:style w:type="paragraph" w:styleId="ListNumber4">
    <w:name w:val="List Number 4"/>
    <w:basedOn w:val="List4"/>
    <w:rsid w:val="00AE0D0F"/>
    <w:pPr>
      <w:numPr>
        <w:numId w:val="4"/>
      </w:numPr>
    </w:pPr>
  </w:style>
  <w:style w:type="paragraph" w:styleId="ListNumber5">
    <w:name w:val="List Number 5"/>
    <w:basedOn w:val="List5"/>
    <w:rsid w:val="00AE0D0F"/>
    <w:pPr>
      <w:numPr>
        <w:numId w:val="5"/>
      </w:numPr>
    </w:pPr>
  </w:style>
  <w:style w:type="paragraph" w:styleId="BlockText">
    <w:name w:val="Block Text"/>
    <w:basedOn w:val="Normal"/>
    <w:rsid w:val="00AE0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D0F"/>
    <w:rPr>
      <w:sz w:val="16"/>
      <w:vertAlign w:val="superscript"/>
    </w:rPr>
  </w:style>
  <w:style w:type="character" w:customStyle="1" w:styleId="Symbols">
    <w:name w:val="Symbols"/>
    <w:basedOn w:val="DefaultParagraphFont"/>
    <w:rsid w:val="00AE0D0F"/>
    <w:rPr>
      <w:rFonts w:ascii="Symbol" w:hAnsi="Symbol"/>
    </w:rPr>
  </w:style>
  <w:style w:type="character" w:customStyle="1" w:styleId="MenuOptions">
    <w:name w:val="Menu Options"/>
    <w:basedOn w:val="DefaultParagraphFont"/>
    <w:rsid w:val="00AE0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D0F"/>
    <w:rPr>
      <w:b/>
    </w:rPr>
  </w:style>
  <w:style w:type="character" w:customStyle="1" w:styleId="Underlined">
    <w:name w:val="Underlined"/>
    <w:basedOn w:val="DefaultParagraphFont"/>
    <w:rsid w:val="00AE0D0F"/>
    <w:rPr>
      <w:u w:val="single"/>
    </w:rPr>
  </w:style>
  <w:style w:type="paragraph" w:customStyle="1" w:styleId="TableBodyTextRight">
    <w:name w:val="Table Body Text Right"/>
    <w:basedOn w:val="TableBodyText"/>
    <w:rsid w:val="00AE0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D0F"/>
    <w:rPr>
      <w:sz w:val="18"/>
    </w:rPr>
  </w:style>
  <w:style w:type="paragraph" w:customStyle="1" w:styleId="BodySmallRight">
    <w:name w:val="Body Small Right"/>
    <w:basedOn w:val="BodyTextRight"/>
    <w:rsid w:val="00AE0D0F"/>
    <w:rPr>
      <w:sz w:val="18"/>
      <w:szCs w:val="18"/>
    </w:rPr>
  </w:style>
  <w:style w:type="paragraph" w:customStyle="1" w:styleId="MarginEdition">
    <w:name w:val="Margin Edition"/>
    <w:basedOn w:val="MarginNote"/>
    <w:rsid w:val="00AE0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D0F"/>
    <w:rPr>
      <w:sz w:val="2"/>
      <w:szCs w:val="2"/>
    </w:rPr>
  </w:style>
  <w:style w:type="character" w:customStyle="1" w:styleId="Small">
    <w:name w:val="Small"/>
    <w:basedOn w:val="DefaultParagraphFont"/>
    <w:rsid w:val="00AE0D0F"/>
    <w:rPr>
      <w:sz w:val="16"/>
    </w:rPr>
  </w:style>
  <w:style w:type="paragraph" w:customStyle="1" w:styleId="WideTable">
    <w:name w:val="Wide Table"/>
    <w:basedOn w:val="Normal"/>
    <w:rsid w:val="00AE0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D0F"/>
  </w:style>
  <w:style w:type="paragraph" w:styleId="Quote">
    <w:name w:val="Quote"/>
    <w:basedOn w:val="Heading1"/>
    <w:link w:val="QuoteChar"/>
    <w:qFormat/>
    <w:rsid w:val="00AE0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D0F"/>
    <w:pPr>
      <w:pageBreakBefore/>
    </w:pPr>
  </w:style>
  <w:style w:type="paragraph" w:customStyle="1" w:styleId="Border">
    <w:name w:val="Border"/>
    <w:basedOn w:val="Normal"/>
    <w:qFormat/>
    <w:rsid w:val="00AE0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D0F"/>
    <w:rPr>
      <w:u w:val="single"/>
    </w:rPr>
  </w:style>
  <w:style w:type="character" w:customStyle="1" w:styleId="BoldandItalics">
    <w:name w:val="Bold and Italics"/>
    <w:qFormat/>
    <w:rsid w:val="00AE0D0F"/>
    <w:rPr>
      <w:b/>
      <w:i/>
      <w:u w:val="none"/>
    </w:rPr>
  </w:style>
  <w:style w:type="paragraph" w:styleId="BalloonText">
    <w:name w:val="Balloon Text"/>
    <w:basedOn w:val="Normal"/>
    <w:link w:val="BalloonTextChar"/>
    <w:rsid w:val="00AE0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D0F"/>
    <w:pPr>
      <w:spacing w:before="0" w:after="0"/>
    </w:pPr>
  </w:style>
  <w:style w:type="paragraph" w:customStyle="1" w:styleId="BodyTextBold">
    <w:name w:val="Body Text Bold"/>
    <w:basedOn w:val="BodyText"/>
    <w:qFormat/>
    <w:rsid w:val="00AE0D0F"/>
    <w:rPr>
      <w:b/>
    </w:rPr>
  </w:style>
  <w:style w:type="character" w:styleId="Hyperlink">
    <w:name w:val="Hyperlink"/>
    <w:basedOn w:val="DefaultParagraphFont"/>
    <w:uiPriority w:val="99"/>
    <w:unhideWhenUsed/>
    <w:rsid w:val="00FE4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5240</Characters>
  <Application>Microsoft Office Word</Application>
  <DocSecurity>0</DocSecurity>
  <Lines>158</Lines>
  <Paragraphs>79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HLTAHA031 Assist in rehabilitation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2023-07-01T04:18:00Z</dcterms:created>
  <dcterms:modified xsi:type="dcterms:W3CDTF">2023-07-01T04:18:00Z</dcterms:modified>
</cp:coreProperties>
</file>