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837" w:rsidP="00E60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HLTAHA027 Assist with an allied health program</w:t>
      </w:r>
      <w:r>
        <w:fldChar w:fldCharType="end"/>
      </w:r>
    </w:p>
    <w:p w:rsidR="00E60837" w:rsidP="00E60837">
      <w:pPr>
        <w:pStyle w:val="Version"/>
        <w:sectPr w:rsidSect="002A6F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F21" w:rsidP="002A6F21">
      <w:pPr>
        <w:pStyle w:val="SuperHeading"/>
      </w:pPr>
      <w:r w:rsidRPr="002A6F21">
        <w:t>HLTAHA027 Assist with an allied health program</w:t>
      </w:r>
    </w:p>
    <w:p w:rsidR="00000000" w:rsidRPr="002A6F21" w:rsidP="002A6F21">
      <w:pPr>
        <w:pStyle w:val="Heading1"/>
      </w:pPr>
      <w:bookmarkStart w:id="1" w:name="O_1224668"/>
      <w:bookmarkEnd w:id="1"/>
      <w:r w:rsidRPr="002A6F21">
        <w:t>Modification History</w:t>
      </w:r>
    </w:p>
    <w:p w:rsidR="00000000" w:rsidRPr="002A6F21" w:rsidP="00E60837">
      <w:pPr>
        <w:pStyle w:val="BodyText"/>
      </w:pPr>
      <w:r w:rsidRPr="002A6F21">
        <w:t>Not applicable.</w:t>
      </w:r>
    </w:p>
    <w:p w:rsidR="00000000" w:rsidRPr="002A6F21" w:rsidP="002A6F21">
      <w:pPr>
        <w:pStyle w:val="Heading1"/>
      </w:pPr>
      <w:bookmarkStart w:id="2" w:name="O_1224672"/>
      <w:bookmarkEnd w:id="2"/>
      <w:r w:rsidRPr="002A6F21">
        <w:t>Application</w:t>
      </w:r>
    </w:p>
    <w:p w:rsidR="00000000" w:rsidRPr="002A6F21" w:rsidP="00E60837">
      <w:pPr>
        <w:pStyle w:val="BodyText"/>
      </w:pPr>
      <w:r w:rsidRPr="002A6F21">
        <w:t>This unit describes the skills and knowledge required to provide assistance to an Allied Health Professional. Work includes following treatment plans for therapeutic interventions</w:t>
      </w:r>
      <w:r w:rsidRPr="002A6F21">
        <w:t xml:space="preserve"> or conducting programs.</w:t>
      </w:r>
    </w:p>
    <w:p w:rsidR="00000000" w:rsidRPr="002A6F21" w:rsidP="00E60837">
      <w:pPr>
        <w:pStyle w:val="BodyText"/>
      </w:pPr>
      <w:r w:rsidRPr="002A6F21">
        <w:t>This unit applies to allied health assistants and should be performed under the direct, indirect or remote supervision and delegation of an Allied Health Professional (AHP).</w:t>
      </w:r>
    </w:p>
    <w:p w:rsidR="00000000" w:rsidRPr="002A6F21" w:rsidP="00E60837">
      <w:pPr>
        <w:pStyle w:val="BodyText"/>
      </w:pPr>
      <w:r w:rsidRPr="002A6F21">
        <w:t>The skills in this unit must be applied in accordance wit</w:t>
      </w:r>
      <w:r w:rsidRPr="002A6F21">
        <w:t>h Allied Health Assistant Framework, Commonwealth and State or Territory legislation, Australian standards and industry codes of practice.</w:t>
      </w:r>
    </w:p>
    <w:p w:rsidR="00000000" w:rsidRPr="002A6F21" w:rsidP="00E60837">
      <w:pPr>
        <w:pStyle w:val="BodyText"/>
      </w:pPr>
      <w:r w:rsidRPr="002A6F21">
        <w:t>No occupational licensing, certification or specific legislative requirements apply to this unit at the time of publi</w:t>
      </w:r>
      <w:r w:rsidRPr="002A6F21">
        <w:t>cation.</w:t>
      </w:r>
    </w:p>
    <w:p w:rsidR="00000000" w:rsidRPr="002A6F21" w:rsidP="002A6F21">
      <w:pPr>
        <w:pStyle w:val="Heading1"/>
      </w:pPr>
      <w:bookmarkStart w:id="3" w:name="O_1225724"/>
      <w:bookmarkEnd w:id="3"/>
      <w:r w:rsidRPr="002A6F21">
        <w:t>Pre-requisite Unit</w:t>
      </w:r>
    </w:p>
    <w:p w:rsidR="00000000" w:rsidRPr="002A6F21" w:rsidP="00E60837">
      <w:pPr>
        <w:pStyle w:val="BodyText"/>
      </w:pPr>
      <w:r w:rsidRPr="002A6F21">
        <w:t>Nil</w:t>
      </w:r>
    </w:p>
    <w:p w:rsidR="00000000" w:rsidRPr="002A6F21" w:rsidP="002A6F21">
      <w:pPr>
        <w:pStyle w:val="Heading1"/>
      </w:pPr>
      <w:bookmarkStart w:id="4" w:name="O_1225722"/>
      <w:bookmarkEnd w:id="4"/>
      <w:r w:rsidRPr="002A6F21">
        <w:t>Competency Field</w:t>
      </w:r>
    </w:p>
    <w:p w:rsidR="00000000" w:rsidRPr="002A6F21" w:rsidP="00E60837">
      <w:pPr>
        <w:pStyle w:val="BodyText"/>
      </w:pPr>
      <w:r w:rsidRPr="002A6F21">
        <w:t>Allied Health Assistance</w:t>
      </w:r>
    </w:p>
    <w:p w:rsidR="00000000" w:rsidRPr="002A6F21" w:rsidP="002A6F21">
      <w:pPr>
        <w:pStyle w:val="Heading1"/>
      </w:pPr>
      <w:bookmarkStart w:id="5" w:name="O_1225723"/>
      <w:bookmarkEnd w:id="5"/>
      <w:r w:rsidRPr="002A6F21">
        <w:t>Unit Sector</w:t>
      </w:r>
    </w:p>
    <w:p w:rsidR="00000000" w:rsidRPr="002A6F21" w:rsidP="00E60837">
      <w:pPr>
        <w:pStyle w:val="BodyText"/>
      </w:pPr>
      <w:r w:rsidRPr="002A6F21">
        <w:t>Health</w:t>
      </w:r>
    </w:p>
    <w:p w:rsidR="00000000" w:rsidRPr="002A6F21" w:rsidP="002A6F21">
      <w:pPr>
        <w:pStyle w:val="Heading1"/>
      </w:pPr>
      <w:bookmarkStart w:id="6" w:name="O_1224671"/>
      <w:bookmarkEnd w:id="6"/>
      <w:r w:rsidRPr="002A6F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2A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21" w:rsidP="002A6F21">
            <w:pPr>
              <w:pStyle w:val="BodyText"/>
            </w:pPr>
            <w:r w:rsidRPr="002A6F21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21">
            <w:pPr>
              <w:pStyle w:val="BodyText"/>
              <w:rPr>
                <w:lang w:val="en-NZ"/>
              </w:rPr>
            </w:pPr>
            <w:r w:rsidRPr="002A6F21">
              <w:rPr>
                <w:rStyle w:val="SpecialBold"/>
              </w:rPr>
              <w:t>PERFORMANCE</w:t>
            </w:r>
            <w:r w:rsidRPr="002A6F21">
              <w:t xml:space="preserve"> </w:t>
            </w:r>
            <w:r w:rsidRPr="002A6F21">
              <w:rPr>
                <w:rStyle w:val="SpecialBold"/>
              </w:rPr>
              <w:t>CRITERIA</w:t>
            </w:r>
          </w:p>
        </w:tc>
      </w:tr>
      <w:tr w:rsidTr="002A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21" w:rsidP="002A6F21">
            <w:pPr>
              <w:pStyle w:val="BodyText"/>
            </w:pPr>
            <w:r w:rsidRPr="002A6F21">
              <w:rPr>
                <w:rStyle w:val="Emphasis"/>
              </w:rPr>
              <w:t>Elements describe the 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21">
            <w:pPr>
              <w:pStyle w:val="BodyText"/>
              <w:rPr>
                <w:lang w:val="en-NZ"/>
              </w:rPr>
            </w:pPr>
            <w:r w:rsidRPr="002A6F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21">
            <w:pPr>
              <w:pStyle w:val="List"/>
              <w:rPr>
                <w:lang w:val="en-NZ"/>
              </w:rPr>
            </w:pPr>
            <w:r w:rsidRPr="002A6F21">
              <w:t>1.  Receive delegation and gather information.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21" w:rsidP="002A6F21">
            <w:pPr>
              <w:pStyle w:val="List"/>
            </w:pPr>
            <w:r w:rsidRPr="002A6F21">
              <w:t>1.1. Obtain written or verbal delegation for an allied health activity.</w:t>
            </w:r>
          </w:p>
          <w:p w:rsidR="00000000" w:rsidRPr="002A6F21" w:rsidP="002A6F21">
            <w:pPr>
              <w:pStyle w:val="List"/>
            </w:pPr>
            <w:r w:rsidRPr="002A6F21">
              <w:t xml:space="preserve">1.2. Obtain information from relevant sources and delegating Allied Health Professional, according to organisational </w:t>
            </w:r>
            <w:r w:rsidRPr="002A6F21">
              <w:t>policy and procedures.</w:t>
            </w:r>
          </w:p>
          <w:p w:rsidR="00000000" w:rsidP="002A6F21">
            <w:pPr>
              <w:pStyle w:val="List"/>
              <w:rPr>
                <w:lang w:val="en-NZ"/>
              </w:rPr>
            </w:pPr>
            <w:r w:rsidRPr="002A6F21">
              <w:t>1.3. Discuss and confirm with delegating Allied Health Professional therapy, treatment plans, programs and work hea</w:t>
            </w:r>
            <w:r w:rsidRPr="002A6F21">
              <w:t>lth and safety (WHS) requirements.</w:t>
            </w:r>
          </w:p>
        </w:tc>
      </w:tr>
      <w:tr w:rsidTr="002A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21">
            <w:pPr>
              <w:pStyle w:val="List"/>
              <w:rPr>
                <w:lang w:val="en-NZ"/>
              </w:rPr>
            </w:pPr>
            <w:r w:rsidRPr="002A6F21">
              <w:t>2.  Prepare for therapy activity.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21" w:rsidP="002A6F21">
            <w:pPr>
              <w:pStyle w:val="List"/>
            </w:pPr>
            <w:r w:rsidRPr="002A6F21">
              <w:t>2.1. Check resources and equipment required for therapy program to ensure suitability and working order.</w:t>
            </w:r>
          </w:p>
          <w:p w:rsidR="00000000" w:rsidP="002A6F21">
            <w:pPr>
              <w:pStyle w:val="List"/>
              <w:rPr>
                <w:lang w:val="en-NZ"/>
              </w:rPr>
            </w:pPr>
            <w:r w:rsidRPr="002A6F21">
              <w:t>2.2. Recognise and minimise environmental hazards in accordance with organisational requirements.</w:t>
            </w:r>
          </w:p>
        </w:tc>
      </w:tr>
      <w:tr w:rsidTr="002A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21">
            <w:pPr>
              <w:pStyle w:val="List"/>
              <w:rPr>
                <w:lang w:val="en-NZ"/>
              </w:rPr>
            </w:pPr>
            <w:r w:rsidRPr="002A6F21">
              <w:t>3.  Provide assistance with therapy activity.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21" w:rsidP="002A6F21">
            <w:pPr>
              <w:pStyle w:val="List"/>
            </w:pPr>
            <w:r w:rsidRPr="002A6F21">
              <w:t>3.1. Confirm the person’s availability in accordance with organisational procedures.</w:t>
            </w:r>
          </w:p>
          <w:p w:rsidR="00000000" w:rsidRPr="002A6F21" w:rsidP="002A6F21">
            <w:pPr>
              <w:pStyle w:val="List"/>
            </w:pPr>
            <w:r w:rsidRPr="002A6F21">
              <w:t>3.2. Complete required adm</w:t>
            </w:r>
            <w:r w:rsidRPr="002A6F21">
              <w:t>inistrative duties in line with organisational procedures.</w:t>
            </w:r>
          </w:p>
          <w:p w:rsidR="00000000" w:rsidRPr="002A6F21" w:rsidP="002A6F21">
            <w:pPr>
              <w:pStyle w:val="List"/>
            </w:pPr>
            <w:r w:rsidRPr="002A6F21">
              <w:t>3.3. Provide information to the person regarding provision of allied health services.</w:t>
            </w:r>
          </w:p>
          <w:p w:rsidR="00000000" w:rsidRPr="002A6F21" w:rsidP="002A6F21">
            <w:pPr>
              <w:pStyle w:val="List"/>
            </w:pPr>
            <w:r w:rsidRPr="002A6F21">
              <w:t>3.4. Prepare the person for therapeutic activity under delegation of Allied Health Professional.</w:t>
            </w:r>
          </w:p>
          <w:p w:rsidR="00000000" w:rsidRPr="002A6F21" w:rsidP="002A6F21">
            <w:pPr>
              <w:pStyle w:val="List"/>
            </w:pPr>
            <w:r w:rsidRPr="002A6F21">
              <w:t>3.5. Ensure co</w:t>
            </w:r>
            <w:r w:rsidRPr="002A6F21">
              <w:t>mfort, safety and privacy of the person during therapy activity.</w:t>
            </w:r>
          </w:p>
          <w:p w:rsidR="00000000" w:rsidRPr="002A6F21" w:rsidP="002A6F21">
            <w:pPr>
              <w:pStyle w:val="List"/>
            </w:pPr>
            <w:r w:rsidRPr="002A6F21">
              <w:t>3.6. Use questioning and listening techniques to identify, clarify and confirm therapy goals to person under supervision of Allied Health Professional.</w:t>
            </w:r>
          </w:p>
          <w:p w:rsidR="00000000" w:rsidRPr="002A6F21" w:rsidP="002A6F21">
            <w:pPr>
              <w:pStyle w:val="List"/>
            </w:pPr>
            <w:r w:rsidRPr="002A6F21">
              <w:t>3.7. Provide support and coach the pers</w:t>
            </w:r>
            <w:r w:rsidRPr="002A6F21">
              <w:t>on to achieve identified therapy goals under supervision of Allied Health Professional.</w:t>
            </w:r>
          </w:p>
          <w:p w:rsidR="00000000" w:rsidRPr="002A6F21" w:rsidP="002A6F21">
            <w:pPr>
              <w:pStyle w:val="List"/>
            </w:pPr>
            <w:r w:rsidRPr="002A6F21">
              <w:t>3.8. Maintain general therapy precautions.</w:t>
            </w:r>
          </w:p>
          <w:p w:rsidR="00000000" w:rsidRPr="002A6F21" w:rsidP="002A6F21">
            <w:pPr>
              <w:pStyle w:val="List"/>
            </w:pPr>
            <w:r w:rsidRPr="002A6F21">
              <w:t>3.9. Use equipment according to manufacturer instructions and as delegated by Allied Health Professional.</w:t>
            </w:r>
          </w:p>
          <w:p w:rsidR="00000000" w:rsidP="002A6F21">
            <w:pPr>
              <w:pStyle w:val="List"/>
              <w:rPr>
                <w:lang w:val="en-NZ"/>
              </w:rPr>
            </w:pPr>
            <w:r w:rsidRPr="002A6F21">
              <w:t>3.10. Seek feedback</w:t>
            </w:r>
            <w:r w:rsidRPr="002A6F21">
              <w:t xml:space="preserve"> in regard to therapy activity from the person receiving activity.</w:t>
            </w:r>
          </w:p>
        </w:tc>
      </w:tr>
      <w:tr w:rsidTr="002A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21">
            <w:pPr>
              <w:pStyle w:val="List"/>
              <w:rPr>
                <w:lang w:val="en-NZ"/>
              </w:rPr>
            </w:pPr>
            <w:r w:rsidRPr="002A6F21">
              <w:t>4.  Provide feedback to treating health professionals.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21" w:rsidP="002A6F21">
            <w:pPr>
              <w:pStyle w:val="List"/>
            </w:pPr>
            <w:r w:rsidRPr="002A6F21">
              <w:t>4.1. Report accidents or near misses to the supervising Allied Health Professional.</w:t>
            </w:r>
          </w:p>
          <w:p w:rsidR="00000000" w:rsidRPr="002A6F21" w:rsidP="002A6F21">
            <w:pPr>
              <w:pStyle w:val="List"/>
            </w:pPr>
            <w:r w:rsidRPr="002A6F21">
              <w:t>4.2. Document activity outcomes according to orga</w:t>
            </w:r>
            <w:r w:rsidRPr="002A6F21">
              <w:t>nisational procedures.</w:t>
            </w:r>
          </w:p>
          <w:p w:rsidR="00000000" w:rsidRPr="002A6F21" w:rsidP="002A6F21">
            <w:pPr>
              <w:pStyle w:val="List"/>
            </w:pPr>
            <w:r w:rsidRPr="002A6F21">
              <w:t>4.3. Record data and information according to organisational procedures.</w:t>
            </w:r>
          </w:p>
          <w:p w:rsidR="00000000" w:rsidRPr="002A6F21" w:rsidP="002A6F21">
            <w:pPr>
              <w:pStyle w:val="List"/>
            </w:pPr>
            <w:r w:rsidRPr="002A6F21">
              <w:t>4.4. Discuss activity outcomes with delegating Allied Health Professional.</w:t>
            </w:r>
          </w:p>
          <w:p w:rsidR="00000000" w:rsidP="002A6F21">
            <w:pPr>
              <w:pStyle w:val="List"/>
              <w:rPr>
                <w:lang w:val="en-NZ"/>
              </w:rPr>
            </w:pPr>
            <w:r w:rsidRPr="002A6F21">
              <w:t>4.5. Clarify next steps in delegated activities for the person with delegating Allied Health Professional.</w:t>
            </w:r>
          </w:p>
        </w:tc>
      </w:tr>
      <w:tr w:rsidTr="002A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21">
            <w:pPr>
              <w:pStyle w:val="List"/>
              <w:rPr>
                <w:lang w:val="en-NZ"/>
              </w:rPr>
            </w:pPr>
            <w:r w:rsidRPr="002A6F21">
              <w:t>5.  Assist in the maintenance of therapy equipment and resources.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21" w:rsidP="002A6F21">
            <w:pPr>
              <w:pStyle w:val="List"/>
            </w:pPr>
            <w:r w:rsidRPr="002A6F21">
              <w:t>5.1. Assist the allied health professional to identify gaps in therapy material re</w:t>
            </w:r>
            <w:r w:rsidRPr="002A6F21">
              <w:t>sources and develop solutions.</w:t>
            </w:r>
          </w:p>
          <w:p w:rsidR="00000000" w:rsidRPr="002A6F21" w:rsidP="002A6F21">
            <w:pPr>
              <w:pStyle w:val="List"/>
            </w:pPr>
            <w:r w:rsidRPr="002A6F21">
              <w:t>5.2. Itemise and check therapy materials as instructed by the Allied Health Professional.</w:t>
            </w:r>
          </w:p>
          <w:p w:rsidR="00000000" w:rsidRPr="002A6F21" w:rsidP="002A6F21">
            <w:pPr>
              <w:pStyle w:val="List"/>
            </w:pPr>
            <w:r w:rsidRPr="002A6F21">
              <w:t>5.3. Assemble and prepare aids or therapy materials as delegated by the Allied Health Professional.</w:t>
            </w:r>
          </w:p>
          <w:p w:rsidR="00000000" w:rsidRPr="002A6F21" w:rsidP="002A6F21">
            <w:pPr>
              <w:pStyle w:val="List"/>
            </w:pPr>
            <w:r w:rsidRPr="002A6F21">
              <w:t>5.4. Check and maintain stock level</w:t>
            </w:r>
            <w:r w:rsidRPr="002A6F21">
              <w:t>s and report discrepancies.</w:t>
            </w:r>
          </w:p>
        </w:tc>
      </w:tr>
    </w:tbl>
    <w:p w:rsidR="00000000" w:rsidRPr="002A6F21" w:rsidP="002A6F21">
      <w:pPr>
        <w:pStyle w:val="BodyText"/>
      </w:pPr>
    </w:p>
    <w:p w:rsidR="00000000" w:rsidRPr="002A6F21" w:rsidP="002A6F21">
      <w:pPr>
        <w:pStyle w:val="AllowPageBreak"/>
      </w:pPr>
    </w:p>
    <w:p w:rsidR="00000000" w:rsidRPr="002A6F21" w:rsidP="002A6F21">
      <w:pPr>
        <w:pStyle w:val="Heading1"/>
      </w:pPr>
      <w:bookmarkStart w:id="7" w:name="O_1224670"/>
      <w:bookmarkEnd w:id="7"/>
      <w:r w:rsidRPr="002A6F21">
        <w:t>Foundation Skills</w:t>
      </w:r>
    </w:p>
    <w:p w:rsidR="00000000" w:rsidRPr="00E60837" w:rsidP="00E60837">
      <w:pPr>
        <w:pStyle w:val="BodyText"/>
        <w:rPr>
          <w:i/>
        </w:rPr>
      </w:pPr>
      <w:r w:rsidRPr="00E60837">
        <w:rPr>
          <w:rStyle w:val="Emphasis"/>
        </w:rPr>
        <w:t>Foundation skills essential to performance are explicit in the performance criteria of this unit of competency.</w:t>
      </w:r>
    </w:p>
    <w:p w:rsidR="00000000" w:rsidRPr="002A6F21" w:rsidP="002A6F21">
      <w:pPr>
        <w:pStyle w:val="Heading1"/>
      </w:pPr>
      <w:bookmarkStart w:id="8" w:name="O_1225726"/>
      <w:bookmarkEnd w:id="8"/>
      <w:r w:rsidRPr="002A6F21">
        <w:t>Unit Mapping Information</w:t>
      </w:r>
    </w:p>
    <w:p w:rsidR="00000000" w:rsidRPr="002A6F21" w:rsidP="00E60837">
      <w:pPr>
        <w:pStyle w:val="BodyText"/>
      </w:pPr>
      <w:r w:rsidRPr="002A6F21">
        <w:t xml:space="preserve">Supersedes and is not equivalent </w:t>
      </w:r>
      <w:r w:rsidRPr="002A6F21">
        <w:t>to HLTAHA001 Assist with an allied health program.</w:t>
      </w:r>
    </w:p>
    <w:p w:rsidR="00000000" w:rsidRPr="002A6F21" w:rsidP="002A6F21">
      <w:pPr>
        <w:pStyle w:val="Heading1"/>
      </w:pPr>
      <w:bookmarkStart w:id="9" w:name="O_1224662"/>
      <w:bookmarkEnd w:id="9"/>
      <w:r w:rsidRPr="002A6F21">
        <w:t>Links</w:t>
      </w:r>
    </w:p>
    <w:p w:rsidR="00000000" w:rsidRPr="002A6F21" w:rsidP="00E60837">
      <w:pPr>
        <w:pStyle w:val="BodyText"/>
      </w:pPr>
      <w:r w:rsidRPr="002A6F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7575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A6F21" w:rsidP="002A6F21"/>
    <w:sectPr w:rsidSect="002A6F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21" w:rsidRPr="00E60837" w:rsidP="00E60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37" w:rsidP="002A6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837" w:rsidP="002A6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0837" w:rsidP="002A6F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F21" w:rsidRPr="00E60837" w:rsidP="00E60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37" w:rsidRPr="002D2AF8" w:rsidP="002A6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HLTAHA027 Assist with an allied health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60837" w:rsidP="002A6F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F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F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F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F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F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F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F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F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F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F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F21"/>
  </w:style>
  <w:style w:type="character" w:customStyle="1" w:styleId="Heading1Char">
    <w:name w:val="Heading 1 Char"/>
    <w:basedOn w:val="DefaultParagraphFont"/>
    <w:link w:val="Heading1"/>
    <w:rsid w:val="002A6F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F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F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6F2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A6F21"/>
    <w:rPr>
      <w:b/>
      <w:spacing w:val="0"/>
    </w:rPr>
  </w:style>
  <w:style w:type="character" w:styleId="Emphasis">
    <w:name w:val="Emphasis"/>
    <w:basedOn w:val="DefaultParagraphFont"/>
    <w:qFormat/>
    <w:rsid w:val="002A6F21"/>
    <w:rPr>
      <w:i/>
    </w:rPr>
  </w:style>
  <w:style w:type="paragraph" w:customStyle="1" w:styleId="SuperHeading">
    <w:name w:val="SuperHeading"/>
    <w:basedOn w:val="Normal"/>
    <w:rsid w:val="002A6F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F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F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F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F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F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F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F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F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F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F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F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F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F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F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F2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A6F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6F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F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F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F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F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F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F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F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F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F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F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F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F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F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6F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F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F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F21"/>
  </w:style>
  <w:style w:type="paragraph" w:styleId="TableofFigures">
    <w:name w:val="table of figures"/>
    <w:basedOn w:val="Normal"/>
    <w:next w:val="Normal"/>
    <w:semiHidden/>
    <w:rsid w:val="002A6F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F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6F21"/>
    <w:rPr>
      <w:rFonts w:ascii="Wingdings" w:hAnsi="Wingdings"/>
    </w:rPr>
  </w:style>
  <w:style w:type="paragraph" w:customStyle="1" w:styleId="TableHeading">
    <w:name w:val="Table Heading"/>
    <w:basedOn w:val="HeadingBase"/>
    <w:rsid w:val="002A6F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F21"/>
    <w:rPr>
      <w:color w:val="0033CC"/>
      <w:u w:val="none"/>
    </w:rPr>
  </w:style>
  <w:style w:type="paragraph" w:customStyle="1" w:styleId="BodyTextRight">
    <w:name w:val="Body Text Right"/>
    <w:basedOn w:val="BodyText"/>
    <w:rsid w:val="002A6F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F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F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F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F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F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F21"/>
    <w:rPr>
      <w:sz w:val="32"/>
    </w:rPr>
  </w:style>
  <w:style w:type="paragraph" w:customStyle="1" w:styleId="HeadingProcedure">
    <w:name w:val="Heading Procedure"/>
    <w:basedOn w:val="HeadingBase"/>
    <w:next w:val="Normal"/>
    <w:rsid w:val="002A6F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F21"/>
    <w:pPr>
      <w:spacing w:before="60" w:after="60"/>
    </w:pPr>
  </w:style>
  <w:style w:type="paragraph" w:styleId="ListContinue">
    <w:name w:val="List Continue"/>
    <w:basedOn w:val="List"/>
    <w:rsid w:val="002A6F21"/>
    <w:pPr>
      <w:ind w:firstLine="0"/>
    </w:pPr>
  </w:style>
  <w:style w:type="paragraph" w:customStyle="1" w:styleId="ListNote">
    <w:name w:val="List Note"/>
    <w:basedOn w:val="List"/>
    <w:rsid w:val="002A6F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F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F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F21"/>
    <w:rPr>
      <w:rFonts w:ascii="Courier New" w:hAnsi="Courier New"/>
    </w:rPr>
  </w:style>
  <w:style w:type="paragraph" w:customStyle="1" w:styleId="NoteBullet">
    <w:name w:val="Note Bullet"/>
    <w:basedOn w:val="Note"/>
    <w:rsid w:val="002A6F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F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F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F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F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6F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F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F21"/>
    <w:rPr>
      <w:b/>
      <w:smallCaps/>
    </w:rPr>
  </w:style>
  <w:style w:type="paragraph" w:customStyle="1" w:styleId="TableListNumber">
    <w:name w:val="Table List Number"/>
    <w:basedOn w:val="ListNumber"/>
    <w:rsid w:val="002A6F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F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F21"/>
    <w:pPr>
      <w:numPr>
        <w:numId w:val="7"/>
      </w:numPr>
    </w:pPr>
  </w:style>
  <w:style w:type="paragraph" w:customStyle="1" w:styleId="ListAlpha2">
    <w:name w:val="List Alpha 2"/>
    <w:basedOn w:val="List2"/>
    <w:rsid w:val="002A6F21"/>
    <w:pPr>
      <w:numPr>
        <w:numId w:val="6"/>
      </w:numPr>
    </w:pPr>
  </w:style>
  <w:style w:type="paragraph" w:styleId="List2">
    <w:name w:val="List 2"/>
    <w:basedOn w:val="BodyText"/>
    <w:rsid w:val="002A6F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F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F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F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F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F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6F21"/>
    <w:pPr>
      <w:numPr>
        <w:numId w:val="2"/>
      </w:numPr>
    </w:pPr>
  </w:style>
  <w:style w:type="paragraph" w:styleId="ListContinue2">
    <w:name w:val="List Continue 2"/>
    <w:basedOn w:val="List2"/>
    <w:rsid w:val="002A6F21"/>
    <w:pPr>
      <w:ind w:firstLine="0"/>
    </w:pPr>
  </w:style>
  <w:style w:type="paragraph" w:styleId="ListContinue3">
    <w:name w:val="List Continue 3"/>
    <w:basedOn w:val="List3"/>
    <w:rsid w:val="002A6F21"/>
    <w:pPr>
      <w:ind w:left="1021" w:firstLine="0"/>
    </w:pPr>
  </w:style>
  <w:style w:type="paragraph" w:styleId="ListContinue4">
    <w:name w:val="List Continue 4"/>
    <w:basedOn w:val="List4"/>
    <w:rsid w:val="002A6F21"/>
    <w:pPr>
      <w:ind w:firstLine="0"/>
    </w:pPr>
  </w:style>
  <w:style w:type="paragraph" w:styleId="ListContinue5">
    <w:name w:val="List Continue 5"/>
    <w:basedOn w:val="List5"/>
    <w:rsid w:val="002A6F21"/>
    <w:pPr>
      <w:ind w:firstLine="0"/>
    </w:pPr>
  </w:style>
  <w:style w:type="paragraph" w:styleId="ListNumber3">
    <w:name w:val="List Number 3"/>
    <w:basedOn w:val="List3"/>
    <w:rsid w:val="002A6F21"/>
    <w:pPr>
      <w:numPr>
        <w:numId w:val="3"/>
      </w:numPr>
    </w:pPr>
  </w:style>
  <w:style w:type="paragraph" w:styleId="ListNumber4">
    <w:name w:val="List Number 4"/>
    <w:basedOn w:val="List4"/>
    <w:rsid w:val="002A6F21"/>
    <w:pPr>
      <w:numPr>
        <w:numId w:val="4"/>
      </w:numPr>
    </w:pPr>
  </w:style>
  <w:style w:type="paragraph" w:styleId="ListNumber5">
    <w:name w:val="List Number 5"/>
    <w:basedOn w:val="List5"/>
    <w:rsid w:val="002A6F21"/>
    <w:pPr>
      <w:numPr>
        <w:numId w:val="5"/>
      </w:numPr>
    </w:pPr>
  </w:style>
  <w:style w:type="paragraph" w:styleId="BlockText">
    <w:name w:val="Block Text"/>
    <w:basedOn w:val="Normal"/>
    <w:rsid w:val="002A6F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F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F21"/>
    <w:rPr>
      <w:sz w:val="16"/>
      <w:vertAlign w:val="superscript"/>
    </w:rPr>
  </w:style>
  <w:style w:type="character" w:customStyle="1" w:styleId="Symbols">
    <w:name w:val="Symbols"/>
    <w:basedOn w:val="DefaultParagraphFont"/>
    <w:rsid w:val="002A6F21"/>
    <w:rPr>
      <w:rFonts w:ascii="Symbol" w:hAnsi="Symbol"/>
    </w:rPr>
  </w:style>
  <w:style w:type="character" w:customStyle="1" w:styleId="MenuOptions">
    <w:name w:val="Menu Options"/>
    <w:basedOn w:val="DefaultParagraphFont"/>
    <w:rsid w:val="002A6F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F21"/>
    <w:rPr>
      <w:b/>
    </w:rPr>
  </w:style>
  <w:style w:type="character" w:customStyle="1" w:styleId="Underlined">
    <w:name w:val="Underlined"/>
    <w:basedOn w:val="DefaultParagraphFont"/>
    <w:rsid w:val="002A6F21"/>
    <w:rPr>
      <w:u w:val="single"/>
    </w:rPr>
  </w:style>
  <w:style w:type="paragraph" w:customStyle="1" w:styleId="TableBodyTextRight">
    <w:name w:val="Table Body Text Right"/>
    <w:basedOn w:val="TableBodyText"/>
    <w:rsid w:val="002A6F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F21"/>
    <w:rPr>
      <w:sz w:val="18"/>
    </w:rPr>
  </w:style>
  <w:style w:type="paragraph" w:customStyle="1" w:styleId="BodySmallRight">
    <w:name w:val="Body Small Right"/>
    <w:basedOn w:val="BodyTextRight"/>
    <w:rsid w:val="002A6F21"/>
    <w:rPr>
      <w:sz w:val="18"/>
      <w:szCs w:val="18"/>
    </w:rPr>
  </w:style>
  <w:style w:type="paragraph" w:customStyle="1" w:styleId="MarginEdition">
    <w:name w:val="Margin Edition"/>
    <w:basedOn w:val="MarginNote"/>
    <w:rsid w:val="002A6F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F21"/>
    <w:rPr>
      <w:sz w:val="2"/>
      <w:szCs w:val="2"/>
    </w:rPr>
  </w:style>
  <w:style w:type="character" w:customStyle="1" w:styleId="Small">
    <w:name w:val="Small"/>
    <w:basedOn w:val="DefaultParagraphFont"/>
    <w:rsid w:val="002A6F21"/>
    <w:rPr>
      <w:sz w:val="16"/>
    </w:rPr>
  </w:style>
  <w:style w:type="paragraph" w:customStyle="1" w:styleId="WideTable">
    <w:name w:val="Wide Table"/>
    <w:basedOn w:val="Normal"/>
    <w:rsid w:val="002A6F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F21"/>
  </w:style>
  <w:style w:type="paragraph" w:styleId="Quote">
    <w:name w:val="Quote"/>
    <w:basedOn w:val="Heading1"/>
    <w:link w:val="QuoteChar"/>
    <w:qFormat/>
    <w:rsid w:val="002A6F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F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F21"/>
    <w:pPr>
      <w:pageBreakBefore/>
    </w:pPr>
  </w:style>
  <w:style w:type="paragraph" w:customStyle="1" w:styleId="Border">
    <w:name w:val="Border"/>
    <w:basedOn w:val="Normal"/>
    <w:qFormat/>
    <w:rsid w:val="002A6F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F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F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F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F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F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F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F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F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F21"/>
    <w:rPr>
      <w:u w:val="single"/>
    </w:rPr>
  </w:style>
  <w:style w:type="character" w:customStyle="1" w:styleId="BoldandItalics">
    <w:name w:val="Bold and Italics"/>
    <w:qFormat/>
    <w:rsid w:val="002A6F21"/>
    <w:rPr>
      <w:b/>
      <w:i/>
      <w:u w:val="none"/>
    </w:rPr>
  </w:style>
  <w:style w:type="paragraph" w:styleId="BalloonText">
    <w:name w:val="Balloon Text"/>
    <w:basedOn w:val="Normal"/>
    <w:link w:val="BalloonTextChar"/>
    <w:rsid w:val="002A6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F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F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F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F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F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F21"/>
    <w:pPr>
      <w:spacing w:before="0" w:after="0"/>
    </w:pPr>
  </w:style>
  <w:style w:type="paragraph" w:customStyle="1" w:styleId="BodyTextBold">
    <w:name w:val="Body Text Bold"/>
    <w:basedOn w:val="BodyText"/>
    <w:qFormat/>
    <w:rsid w:val="002A6F21"/>
    <w:rPr>
      <w:b/>
    </w:rPr>
  </w:style>
  <w:style w:type="character" w:styleId="Hyperlink">
    <w:name w:val="Hyperlink"/>
    <w:basedOn w:val="DefaultParagraphFont"/>
    <w:uiPriority w:val="99"/>
    <w:unhideWhenUsed/>
    <w:rsid w:val="00E60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3679</Characters>
  <Application>Microsoft Office Word</Application>
  <DocSecurity>0</DocSecurity>
  <Lines>118</Lines>
  <Paragraphs>67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HLTAHA027 Assist with an allied health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2023-07-02T02:37:00Z</dcterms:created>
  <dcterms:modified xsi:type="dcterms:W3CDTF">2023-07-02T02:37:00Z</dcterms:modified>
</cp:coreProperties>
</file>